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A3" w:rsidRDefault="001168A3" w:rsidP="001168A3">
      <w:pPr>
        <w:pStyle w:val="Ttulo"/>
        <w:tabs>
          <w:tab w:val="clear" w:pos="1134"/>
          <w:tab w:val="left" w:pos="851"/>
        </w:tabs>
        <w:ind w:left="0"/>
        <w:outlineLvl w:val="0"/>
        <w:rPr>
          <w:rFonts w:ascii="Arial" w:hAnsi="Arial" w:cs="Arial"/>
        </w:rPr>
      </w:pPr>
      <w:r>
        <w:rPr>
          <w:rFonts w:ascii="Arial" w:hAnsi="Arial" w:cs="Arial"/>
          <w:color w:val="FF0000"/>
        </w:rPr>
        <w:t xml:space="preserve"> </w:t>
      </w:r>
      <w:r>
        <w:rPr>
          <w:rFonts w:ascii="Arial" w:hAnsi="Arial" w:cs="Arial"/>
        </w:rPr>
        <w:t xml:space="preserve">EDITAL DE CONCORRÊNCIA </w:t>
      </w:r>
    </w:p>
    <w:p w:rsidR="001168A3" w:rsidRDefault="001168A3" w:rsidP="001168A3">
      <w:pPr>
        <w:pStyle w:val="Ttulo"/>
        <w:tabs>
          <w:tab w:val="clear" w:pos="1134"/>
          <w:tab w:val="left" w:pos="851"/>
        </w:tabs>
        <w:ind w:left="0"/>
        <w:outlineLvl w:val="0"/>
        <w:rPr>
          <w:rFonts w:ascii="Arial" w:hAnsi="Arial" w:cs="Arial"/>
        </w:rPr>
      </w:pPr>
      <w:r>
        <w:rPr>
          <w:rFonts w:ascii="Arial" w:hAnsi="Arial" w:cs="Arial"/>
        </w:rPr>
        <w:t xml:space="preserve">ADBHO </w:t>
      </w:r>
      <w:r w:rsidRPr="00905EE2">
        <w:rPr>
          <w:rFonts w:ascii="Arial" w:hAnsi="Arial" w:cs="Arial"/>
        </w:rPr>
        <w:t xml:space="preserve">Nº </w:t>
      </w:r>
      <w:r w:rsidR="00361516" w:rsidRPr="00905EE2">
        <w:rPr>
          <w:rFonts w:ascii="Arial" w:hAnsi="Arial" w:cs="Arial"/>
        </w:rPr>
        <w:t>20/2013</w:t>
      </w:r>
    </w:p>
    <w:p w:rsidR="001168A3" w:rsidRDefault="001168A3" w:rsidP="001168A3">
      <w:pPr>
        <w:pStyle w:val="Ttulo"/>
        <w:tabs>
          <w:tab w:val="clear" w:pos="1134"/>
          <w:tab w:val="left" w:pos="851"/>
        </w:tabs>
        <w:ind w:left="0"/>
        <w:outlineLvl w:val="0"/>
        <w:rPr>
          <w:rFonts w:ascii="Arial" w:hAnsi="Arial" w:cs="Arial"/>
          <w:color w:val="FF0000"/>
        </w:rPr>
      </w:pPr>
    </w:p>
    <w:p w:rsidR="001168A3" w:rsidRDefault="001168A3" w:rsidP="001168A3">
      <w:pPr>
        <w:pStyle w:val="Ttulo"/>
        <w:tabs>
          <w:tab w:val="clear" w:pos="1134"/>
          <w:tab w:val="left" w:pos="851"/>
        </w:tabs>
        <w:ind w:left="0"/>
        <w:outlineLvl w:val="0"/>
        <w:rPr>
          <w:rFonts w:ascii="Arial" w:hAnsi="Arial" w:cs="Arial"/>
          <w:color w:val="FF0000"/>
        </w:rPr>
      </w:pPr>
    </w:p>
    <w:p w:rsidR="001168A3" w:rsidRDefault="001168A3" w:rsidP="001168A3">
      <w:pPr>
        <w:suppressLineNumbers/>
        <w:suppressAutoHyphens/>
        <w:rPr>
          <w:rFonts w:ascii="Arial" w:hAnsi="Arial" w:cs="Arial"/>
          <w:color w:val="FF0000"/>
        </w:rPr>
      </w:pPr>
    </w:p>
    <w:p w:rsidR="001168A3" w:rsidRDefault="001168A3" w:rsidP="001168A3">
      <w:pPr>
        <w:suppressLineNumbers/>
        <w:suppressAutoHyphens/>
        <w:rPr>
          <w:rFonts w:ascii="Arial" w:hAnsi="Arial" w:cs="Arial"/>
          <w:color w:val="FF0000"/>
        </w:rPr>
      </w:pPr>
    </w:p>
    <w:p w:rsidR="001168A3" w:rsidRDefault="001168A3" w:rsidP="001168A3">
      <w:pPr>
        <w:suppressLineNumbers/>
        <w:suppressAutoHyphens/>
        <w:rPr>
          <w:rFonts w:ascii="Arial" w:hAnsi="Arial" w:cs="Arial"/>
        </w:rPr>
      </w:pPr>
      <w:r>
        <w:rPr>
          <w:rFonts w:ascii="Arial" w:hAnsi="Arial" w:cs="Arial"/>
        </w:rPr>
        <w:t>Senhor Licitante,</w:t>
      </w:r>
    </w:p>
    <w:p w:rsidR="001168A3" w:rsidRDefault="001168A3" w:rsidP="001168A3">
      <w:pPr>
        <w:suppressLineNumbers/>
        <w:suppressAutoHyphens/>
        <w:rPr>
          <w:rFonts w:ascii="Arial" w:hAnsi="Arial" w:cs="Arial"/>
        </w:rPr>
      </w:pPr>
    </w:p>
    <w:p w:rsidR="001168A3" w:rsidRDefault="001168A3" w:rsidP="001168A3">
      <w:pPr>
        <w:suppressLineNumbers/>
        <w:suppressAutoHyphens/>
        <w:rPr>
          <w:rFonts w:ascii="Arial" w:hAnsi="Arial" w:cs="Arial"/>
        </w:rPr>
      </w:pPr>
    </w:p>
    <w:p w:rsidR="001168A3" w:rsidRDefault="001168A3" w:rsidP="001168A3">
      <w:pPr>
        <w:suppressLineNumbers/>
        <w:suppressAutoHyphens/>
        <w:spacing w:line="276" w:lineRule="auto"/>
        <w:rPr>
          <w:rFonts w:ascii="Arial" w:hAnsi="Arial" w:cs="Arial"/>
        </w:rPr>
      </w:pPr>
      <w:r>
        <w:rPr>
          <w:rFonts w:ascii="Arial" w:hAnsi="Arial" w:cs="Arial"/>
        </w:rPr>
        <w:tab/>
      </w:r>
      <w:r>
        <w:rPr>
          <w:rFonts w:ascii="Arial" w:hAnsi="Arial" w:cs="Arial"/>
        </w:rPr>
        <w:tab/>
        <w:t xml:space="preserve">Visando a comunicação futura entre este Banco Central e as empresas licitantes, solicitamos que Vossa Senhoria preencha e envie o “Comprovante de Recebimento do Edital” a seguir para a Coordenação de Recursos Materiais e Patrimônio II, por intermédio do fax (31) 3253-7374; ou encaminhe diretamente os dados da empresa (nome, CNPJ, endereço, telefone/fax, contato, endereço eletrônico) para o endereço eletrônico </w:t>
      </w:r>
      <w:hyperlink r:id="rId8" w:history="1">
        <w:r>
          <w:rPr>
            <w:rStyle w:val="Hyperlink"/>
            <w:rFonts w:ascii="Arial" w:hAnsi="Arial" w:cs="Arial"/>
          </w:rPr>
          <w:t>comlicit.adbho@bcb.gov.br</w:t>
        </w:r>
      </w:hyperlink>
      <w:r>
        <w:rPr>
          <w:rFonts w:ascii="Arial" w:hAnsi="Arial" w:cs="Arial"/>
        </w:rPr>
        <w:t>.</w:t>
      </w:r>
    </w:p>
    <w:p w:rsidR="001168A3" w:rsidRDefault="001168A3" w:rsidP="001168A3">
      <w:pPr>
        <w:suppressLineNumbers/>
        <w:suppressAutoHyphens/>
        <w:spacing w:line="276" w:lineRule="auto"/>
        <w:rPr>
          <w:rFonts w:ascii="Arial" w:hAnsi="Arial" w:cs="Arial"/>
        </w:rPr>
      </w:pPr>
    </w:p>
    <w:p w:rsidR="001168A3" w:rsidRDefault="001168A3" w:rsidP="001168A3">
      <w:pPr>
        <w:suppressLineNumbers/>
        <w:suppressAutoHyphens/>
        <w:spacing w:line="276" w:lineRule="auto"/>
        <w:rPr>
          <w:rFonts w:ascii="Arial" w:hAnsi="Arial" w:cs="Arial"/>
        </w:rPr>
      </w:pPr>
      <w:r>
        <w:rPr>
          <w:rFonts w:ascii="Arial" w:hAnsi="Arial" w:cs="Arial"/>
          <w:color w:val="FF0000"/>
        </w:rPr>
        <w:tab/>
      </w:r>
      <w:r>
        <w:rPr>
          <w:rFonts w:ascii="Arial" w:hAnsi="Arial" w:cs="Arial"/>
          <w:color w:val="FF0000"/>
        </w:rPr>
        <w:tab/>
      </w:r>
      <w:r>
        <w:rPr>
          <w:rFonts w:ascii="Arial" w:hAnsi="Arial" w:cs="Arial"/>
        </w:rPr>
        <w:t>A não remessa do “Comprovante de Recebimento do Edital” exime o Banco Central da comunicação direta com o interessado para informar sobre eventuais retificações ocorridas no instrumento convocatório, bem como transmitir quaisquer informações adicionais.</w:t>
      </w:r>
    </w:p>
    <w:p w:rsidR="001168A3" w:rsidRDefault="001168A3" w:rsidP="001168A3">
      <w:pPr>
        <w:suppressLineNumbers/>
        <w:suppressAutoHyphens/>
        <w:spacing w:line="276" w:lineRule="auto"/>
        <w:rPr>
          <w:rFonts w:ascii="Arial" w:hAnsi="Arial" w:cs="Arial"/>
          <w:color w:val="FF0000"/>
        </w:rPr>
      </w:pPr>
    </w:p>
    <w:p w:rsidR="001168A3" w:rsidRDefault="001168A3" w:rsidP="001168A3">
      <w:pPr>
        <w:suppressLineNumbers/>
        <w:suppressAutoHyphens/>
        <w:spacing w:line="276" w:lineRule="auto"/>
        <w:rPr>
          <w:rFonts w:ascii="Arial" w:hAnsi="Arial" w:cs="Arial"/>
        </w:rPr>
      </w:pPr>
      <w:r>
        <w:rPr>
          <w:rFonts w:ascii="Arial" w:hAnsi="Arial" w:cs="Arial"/>
          <w:color w:val="FF0000"/>
        </w:rPr>
        <w:tab/>
      </w:r>
      <w:r>
        <w:rPr>
          <w:rFonts w:ascii="Arial" w:hAnsi="Arial" w:cs="Arial"/>
          <w:color w:val="FF0000"/>
        </w:rPr>
        <w:tab/>
      </w:r>
      <w:r>
        <w:rPr>
          <w:rFonts w:ascii="Arial" w:hAnsi="Arial" w:cs="Arial"/>
        </w:rPr>
        <w:t xml:space="preserve">Conforme disposto no item 13.6 do Edital, pedidos de esclarecimentos e impugnações somente serão aceitos na forma escrita, no período de até </w:t>
      </w:r>
      <w:proofErr w:type="gramStart"/>
      <w:r>
        <w:rPr>
          <w:rFonts w:ascii="Arial" w:hAnsi="Arial" w:cs="Arial"/>
        </w:rPr>
        <w:t>5</w:t>
      </w:r>
      <w:proofErr w:type="gramEnd"/>
      <w:r>
        <w:rPr>
          <w:rFonts w:ascii="Arial" w:hAnsi="Arial" w:cs="Arial"/>
        </w:rPr>
        <w:t xml:space="preserve"> (cinco) dias úteis antes da data fixada para abertura dos invólucros, mediante protocolo no Banco Central do Brasil ou por meio do endereço eletrônico supracitado.</w:t>
      </w:r>
    </w:p>
    <w:p w:rsidR="001168A3" w:rsidRDefault="001168A3" w:rsidP="001168A3">
      <w:pPr>
        <w:suppressLineNumbers/>
        <w:suppressAutoHyphens/>
        <w:spacing w:line="276" w:lineRule="auto"/>
        <w:rPr>
          <w:rFonts w:ascii="Arial" w:hAnsi="Arial" w:cs="Arial"/>
        </w:rPr>
      </w:pPr>
    </w:p>
    <w:p w:rsidR="001168A3" w:rsidRDefault="001168A3" w:rsidP="001168A3">
      <w:pPr>
        <w:suppressLineNumbers/>
        <w:suppressAutoHyphens/>
        <w:spacing w:line="276" w:lineRule="auto"/>
        <w:rPr>
          <w:rFonts w:ascii="Arial" w:hAnsi="Arial" w:cs="Arial"/>
        </w:rPr>
      </w:pPr>
    </w:p>
    <w:p w:rsidR="001168A3" w:rsidRDefault="001168A3" w:rsidP="001168A3">
      <w:pPr>
        <w:suppressLineNumbers/>
        <w:suppressAutoHyphens/>
        <w:spacing w:line="276" w:lineRule="auto"/>
        <w:ind w:left="4963"/>
        <w:rPr>
          <w:rFonts w:ascii="Arial" w:hAnsi="Arial" w:cs="Arial"/>
        </w:rPr>
      </w:pPr>
      <w:r w:rsidRPr="009477EA">
        <w:rPr>
          <w:rFonts w:ascii="Arial" w:hAnsi="Arial" w:cs="Arial"/>
        </w:rPr>
        <w:t xml:space="preserve">Belo Horizonte, </w:t>
      </w:r>
      <w:r w:rsidR="009477EA" w:rsidRPr="009477EA">
        <w:rPr>
          <w:rFonts w:ascii="Arial" w:hAnsi="Arial" w:cs="Arial"/>
        </w:rPr>
        <w:t>15</w:t>
      </w:r>
      <w:r w:rsidRPr="009477EA">
        <w:rPr>
          <w:rFonts w:ascii="Arial" w:hAnsi="Arial" w:cs="Arial"/>
        </w:rPr>
        <w:t xml:space="preserve"> de </w:t>
      </w:r>
      <w:r w:rsidR="009477EA" w:rsidRPr="009477EA">
        <w:rPr>
          <w:rFonts w:ascii="Arial" w:hAnsi="Arial" w:cs="Arial"/>
        </w:rPr>
        <w:t>março</w:t>
      </w:r>
      <w:r w:rsidRPr="009477EA">
        <w:rPr>
          <w:rFonts w:ascii="Arial" w:hAnsi="Arial" w:cs="Arial"/>
        </w:rPr>
        <w:t xml:space="preserve"> de 2013.</w:t>
      </w:r>
    </w:p>
    <w:p w:rsidR="001168A3" w:rsidRDefault="001168A3" w:rsidP="001168A3">
      <w:pPr>
        <w:suppressLineNumbers/>
        <w:suppressAutoHyphens/>
        <w:spacing w:line="276" w:lineRule="auto"/>
        <w:ind w:left="4963"/>
        <w:rPr>
          <w:rFonts w:ascii="Arial" w:hAnsi="Arial" w:cs="Arial"/>
        </w:rPr>
      </w:pPr>
    </w:p>
    <w:p w:rsidR="001168A3" w:rsidRDefault="001168A3" w:rsidP="001168A3">
      <w:pPr>
        <w:suppressLineNumbers/>
        <w:suppressAutoHyphens/>
        <w:spacing w:line="276" w:lineRule="auto"/>
        <w:ind w:left="4963"/>
        <w:rPr>
          <w:rFonts w:ascii="Arial" w:hAnsi="Arial" w:cs="Arial"/>
        </w:rPr>
      </w:pPr>
      <w:r>
        <w:rPr>
          <w:rFonts w:ascii="Arial" w:hAnsi="Arial" w:cs="Arial"/>
        </w:rPr>
        <w:t>BANCO CENTRAL DO BRASIL</w:t>
      </w:r>
    </w:p>
    <w:p w:rsidR="001168A3" w:rsidRDefault="001168A3" w:rsidP="001168A3">
      <w:pPr>
        <w:suppressLineNumbers/>
        <w:suppressAutoHyphens/>
        <w:spacing w:line="276" w:lineRule="auto"/>
        <w:ind w:left="4963"/>
        <w:rPr>
          <w:rFonts w:ascii="Arial" w:hAnsi="Arial" w:cs="Arial"/>
        </w:rPr>
      </w:pPr>
      <w:r>
        <w:rPr>
          <w:rFonts w:ascii="Arial" w:hAnsi="Arial" w:cs="Arial"/>
        </w:rPr>
        <w:t>Comissão Especial de Licitações</w:t>
      </w:r>
    </w:p>
    <w:p w:rsidR="001168A3" w:rsidRDefault="001168A3" w:rsidP="001168A3">
      <w:pPr>
        <w:suppressLineNumbers/>
        <w:suppressAutoHyphens/>
        <w:spacing w:line="276" w:lineRule="auto"/>
        <w:ind w:left="4963"/>
        <w:rPr>
          <w:rFonts w:ascii="Arial" w:hAnsi="Arial" w:cs="Arial"/>
        </w:rPr>
      </w:pPr>
    </w:p>
    <w:p w:rsidR="001168A3" w:rsidRDefault="001168A3" w:rsidP="001168A3">
      <w:pPr>
        <w:suppressLineNumbers/>
        <w:suppressAutoHyphens/>
        <w:spacing w:line="276" w:lineRule="auto"/>
        <w:ind w:left="4963"/>
        <w:rPr>
          <w:rFonts w:ascii="Arial" w:hAnsi="Arial" w:cs="Arial"/>
        </w:rPr>
      </w:pPr>
    </w:p>
    <w:p w:rsidR="001168A3" w:rsidRDefault="001168A3" w:rsidP="001168A3">
      <w:pPr>
        <w:suppressLineNumbers/>
        <w:suppressAutoHyphens/>
        <w:spacing w:line="276" w:lineRule="auto"/>
        <w:ind w:left="4963"/>
        <w:rPr>
          <w:rFonts w:ascii="Arial" w:hAnsi="Arial" w:cs="Arial"/>
        </w:rPr>
      </w:pPr>
      <w:r>
        <w:rPr>
          <w:rFonts w:ascii="Arial" w:hAnsi="Arial" w:cs="Arial"/>
        </w:rPr>
        <w:t>--------------------------------------------------------</w:t>
      </w:r>
    </w:p>
    <w:p w:rsidR="001168A3" w:rsidRDefault="00905EE2" w:rsidP="001168A3">
      <w:pPr>
        <w:suppressLineNumbers/>
        <w:suppressAutoHyphens/>
        <w:spacing w:line="276" w:lineRule="auto"/>
        <w:ind w:left="4963"/>
        <w:rPr>
          <w:rFonts w:ascii="Arial" w:hAnsi="Arial" w:cs="Arial"/>
        </w:rPr>
      </w:pPr>
      <w:r>
        <w:rPr>
          <w:rFonts w:ascii="Arial" w:hAnsi="Arial" w:cs="Arial"/>
        </w:rPr>
        <w:t>Luciano Iannini Cotta</w:t>
      </w:r>
    </w:p>
    <w:p w:rsidR="001168A3" w:rsidRDefault="001168A3" w:rsidP="001168A3">
      <w:pPr>
        <w:suppressLineNumbers/>
        <w:suppressAutoHyphens/>
        <w:spacing w:line="276" w:lineRule="auto"/>
        <w:ind w:left="4963"/>
        <w:rPr>
          <w:rFonts w:ascii="Arial" w:hAnsi="Arial" w:cs="Arial"/>
        </w:rPr>
      </w:pPr>
      <w:r>
        <w:rPr>
          <w:rFonts w:ascii="Arial" w:hAnsi="Arial" w:cs="Arial"/>
        </w:rPr>
        <w:t>Presidente da Comissão de Licitação</w:t>
      </w:r>
    </w:p>
    <w:p w:rsidR="001168A3" w:rsidRDefault="001168A3" w:rsidP="001168A3">
      <w:pPr>
        <w:suppressLineNumbers/>
        <w:suppressAutoHyphens/>
        <w:spacing w:line="276" w:lineRule="auto"/>
        <w:ind w:left="4963"/>
        <w:rPr>
          <w:rFonts w:ascii="Arial" w:hAnsi="Arial" w:cs="Arial"/>
          <w:color w:val="FF0000"/>
        </w:rPr>
      </w:pPr>
    </w:p>
    <w:p w:rsidR="001168A3" w:rsidRDefault="001168A3" w:rsidP="001168A3">
      <w:pPr>
        <w:suppressLineNumbers/>
        <w:suppressAutoHyphens/>
        <w:spacing w:line="276" w:lineRule="auto"/>
        <w:ind w:left="4963"/>
        <w:rPr>
          <w:rFonts w:ascii="Arial" w:hAnsi="Arial" w:cs="Arial"/>
          <w:color w:val="FF0000"/>
        </w:rPr>
      </w:pPr>
    </w:p>
    <w:p w:rsidR="001168A3" w:rsidRDefault="001168A3" w:rsidP="001168A3">
      <w:pPr>
        <w:suppressLineNumbers/>
        <w:suppressAutoHyphens/>
        <w:spacing w:line="276" w:lineRule="auto"/>
        <w:rPr>
          <w:rFonts w:ascii="Arial" w:hAnsi="Arial" w:cs="Arial"/>
          <w:color w:val="FF0000"/>
        </w:rPr>
      </w:pPr>
    </w:p>
    <w:p w:rsidR="001168A3" w:rsidRDefault="001168A3" w:rsidP="001168A3">
      <w:pPr>
        <w:suppressLineNumbers/>
        <w:suppressAutoHyphens/>
        <w:spacing w:line="276" w:lineRule="auto"/>
        <w:rPr>
          <w:rFonts w:ascii="Arial" w:hAnsi="Arial" w:cs="Arial"/>
          <w:color w:val="FF0000"/>
        </w:rPr>
      </w:pPr>
    </w:p>
    <w:p w:rsidR="001168A3" w:rsidRDefault="001168A3" w:rsidP="001168A3">
      <w:pPr>
        <w:suppressLineNumbers/>
        <w:suppressAutoHyphens/>
        <w:spacing w:line="276" w:lineRule="auto"/>
        <w:rPr>
          <w:rFonts w:ascii="Arial" w:hAnsi="Arial" w:cs="Arial"/>
          <w:color w:val="FF0000"/>
        </w:rPr>
      </w:pPr>
    </w:p>
    <w:p w:rsidR="001168A3" w:rsidRDefault="001168A3" w:rsidP="001168A3">
      <w:pPr>
        <w:suppressLineNumbers/>
        <w:suppressAutoHyphens/>
        <w:spacing w:line="276" w:lineRule="auto"/>
        <w:rPr>
          <w:rFonts w:ascii="Arial" w:hAnsi="Arial" w:cs="Arial"/>
        </w:rPr>
      </w:pPr>
      <w:r>
        <w:rPr>
          <w:rFonts w:ascii="Arial" w:hAnsi="Arial" w:cs="Arial"/>
        </w:rPr>
        <w:t>Informações: Telefone (31) 3253-7465.</w:t>
      </w:r>
    </w:p>
    <w:p w:rsidR="001168A3" w:rsidRDefault="001168A3" w:rsidP="001168A3">
      <w:pPr>
        <w:spacing w:line="276" w:lineRule="auto"/>
        <w:jc w:val="center"/>
        <w:rPr>
          <w:rFonts w:ascii="Arial" w:hAnsi="Arial" w:cs="Arial"/>
          <w:b/>
          <w:sz w:val="28"/>
          <w:szCs w:val="28"/>
        </w:rPr>
      </w:pPr>
      <w:r>
        <w:rPr>
          <w:rFonts w:ascii="Arial" w:hAnsi="Arial" w:cs="Arial"/>
          <w:b/>
          <w:sz w:val="28"/>
          <w:szCs w:val="28"/>
        </w:rPr>
        <w:lastRenderedPageBreak/>
        <w:t>COMPROVANTE DE RETIRADA DO EDITAL</w:t>
      </w:r>
    </w:p>
    <w:p w:rsidR="001168A3" w:rsidRDefault="001168A3" w:rsidP="001168A3">
      <w:pPr>
        <w:suppressLineNumbers/>
        <w:suppressAutoHyphens/>
        <w:jc w:val="center"/>
        <w:rPr>
          <w:rFonts w:ascii="Arial" w:hAnsi="Arial" w:cs="Arial"/>
          <w:b/>
        </w:rPr>
      </w:pPr>
      <w:r>
        <w:rPr>
          <w:rFonts w:ascii="Arial" w:hAnsi="Arial" w:cs="Arial"/>
          <w:b/>
        </w:rPr>
        <w:t xml:space="preserve">DA CONCORRÊNCIA ADBHO nº </w:t>
      </w:r>
      <w:r w:rsidR="00361516" w:rsidRPr="00905EE2">
        <w:rPr>
          <w:rFonts w:ascii="Arial" w:hAnsi="Arial" w:cs="Arial"/>
          <w:b/>
        </w:rPr>
        <w:t>20/2013</w:t>
      </w:r>
    </w:p>
    <w:p w:rsidR="001168A3" w:rsidRDefault="001168A3" w:rsidP="001168A3">
      <w:pPr>
        <w:suppressLineNumbers/>
        <w:suppressAutoHyphens/>
        <w:jc w:val="center"/>
        <w:rPr>
          <w:rFonts w:ascii="Arial" w:hAnsi="Arial" w:cs="Arial"/>
          <w:b/>
        </w:rPr>
      </w:pPr>
    </w:p>
    <w:p w:rsidR="001168A3" w:rsidRDefault="001168A3" w:rsidP="001168A3">
      <w:pPr>
        <w:suppressLineNumbers/>
        <w:suppressAutoHyphens/>
        <w:spacing w:before="240" w:after="360" w:line="360" w:lineRule="auto"/>
        <w:jc w:val="center"/>
        <w:rPr>
          <w:rFonts w:ascii="Arial" w:hAnsi="Arial" w:cs="Arial"/>
          <w:b/>
        </w:rPr>
      </w:pPr>
      <w:r>
        <w:rPr>
          <w:rFonts w:ascii="Arial" w:hAnsi="Arial" w:cs="Arial"/>
          <w:b/>
        </w:rPr>
        <w:t xml:space="preserve">(no Banco Central do Brasil ou pela </w:t>
      </w:r>
      <w:r>
        <w:rPr>
          <w:rFonts w:ascii="Arial" w:hAnsi="Arial" w:cs="Arial"/>
          <w:b/>
          <w:i/>
        </w:rPr>
        <w:t>Internet</w:t>
      </w:r>
      <w:r>
        <w:rPr>
          <w:rFonts w:ascii="Arial" w:hAnsi="Arial" w:cs="Arial"/>
          <w:b/>
        </w:rPr>
        <w:t>)</w:t>
      </w:r>
    </w:p>
    <w:p w:rsidR="001168A3" w:rsidRDefault="001168A3" w:rsidP="001168A3">
      <w:pPr>
        <w:suppressLineNumbers/>
        <w:suppressAutoHyphens/>
        <w:spacing w:before="240" w:after="360" w:line="360" w:lineRule="auto"/>
        <w:jc w:val="center"/>
        <w:rPr>
          <w:rFonts w:ascii="Arial" w:hAnsi="Arial" w:cs="Arial"/>
          <w:b/>
        </w:rPr>
      </w:pPr>
    </w:p>
    <w:p w:rsidR="001168A3" w:rsidRDefault="001168A3" w:rsidP="001168A3">
      <w:pPr>
        <w:suppressLineNumbers/>
        <w:suppressAutoHyphens/>
        <w:spacing w:before="240" w:after="360" w:line="360" w:lineRule="auto"/>
        <w:rPr>
          <w:rFonts w:ascii="Arial" w:hAnsi="Arial" w:cs="Arial"/>
        </w:rPr>
      </w:pPr>
      <w:r>
        <w:rPr>
          <w:rFonts w:ascii="Arial" w:hAnsi="Arial" w:cs="Arial"/>
        </w:rPr>
        <w:t xml:space="preserve">Empresa: ______________________________________________________________ </w:t>
      </w:r>
    </w:p>
    <w:p w:rsidR="001168A3" w:rsidRDefault="001168A3" w:rsidP="001168A3">
      <w:pPr>
        <w:suppressLineNumbers/>
        <w:suppressAutoHyphens/>
        <w:spacing w:before="240" w:after="360" w:line="360" w:lineRule="auto"/>
        <w:rPr>
          <w:rFonts w:ascii="Arial" w:hAnsi="Arial" w:cs="Arial"/>
        </w:rPr>
      </w:pPr>
      <w:r>
        <w:rPr>
          <w:rFonts w:ascii="Arial" w:hAnsi="Arial" w:cs="Arial"/>
        </w:rPr>
        <w:t xml:space="preserve">CNPJ: ______________________________________________________________ </w:t>
      </w:r>
    </w:p>
    <w:p w:rsidR="001168A3" w:rsidRDefault="001168A3" w:rsidP="001168A3">
      <w:pPr>
        <w:suppressLineNumbers/>
        <w:suppressAutoHyphens/>
        <w:spacing w:before="240" w:after="360" w:line="360" w:lineRule="auto"/>
        <w:rPr>
          <w:rFonts w:ascii="Arial" w:hAnsi="Arial" w:cs="Arial"/>
        </w:rPr>
      </w:pPr>
      <w:r>
        <w:rPr>
          <w:rFonts w:ascii="Arial" w:hAnsi="Arial" w:cs="Arial"/>
        </w:rPr>
        <w:t xml:space="preserve">Endereço: ______________________________________________________________ </w:t>
      </w:r>
    </w:p>
    <w:p w:rsidR="001168A3" w:rsidRDefault="001168A3" w:rsidP="001168A3">
      <w:pPr>
        <w:suppressLineNumbers/>
        <w:suppressAutoHyphens/>
        <w:spacing w:before="240" w:after="360" w:line="360" w:lineRule="auto"/>
        <w:rPr>
          <w:rFonts w:ascii="Arial" w:hAnsi="Arial" w:cs="Arial"/>
        </w:rPr>
      </w:pPr>
      <w:r>
        <w:rPr>
          <w:rFonts w:ascii="Arial" w:hAnsi="Arial" w:cs="Arial"/>
        </w:rPr>
        <w:t xml:space="preserve">Cidade: __________________________ Estado: ____________________________ </w:t>
      </w:r>
    </w:p>
    <w:p w:rsidR="001168A3" w:rsidRDefault="001168A3" w:rsidP="001168A3">
      <w:pPr>
        <w:suppressLineNumbers/>
        <w:suppressAutoHyphens/>
        <w:spacing w:before="240" w:after="360" w:line="360" w:lineRule="auto"/>
        <w:rPr>
          <w:rFonts w:ascii="Arial" w:hAnsi="Arial" w:cs="Arial"/>
        </w:rPr>
      </w:pPr>
      <w:r>
        <w:rPr>
          <w:rFonts w:ascii="Arial" w:hAnsi="Arial" w:cs="Arial"/>
        </w:rPr>
        <w:t xml:space="preserve">Telefone: ____________________________ Fax: _____________________________ </w:t>
      </w:r>
    </w:p>
    <w:p w:rsidR="001168A3" w:rsidRDefault="001168A3" w:rsidP="001168A3">
      <w:pPr>
        <w:suppressLineNumbers/>
        <w:suppressAutoHyphens/>
        <w:spacing w:before="240" w:after="360" w:line="360" w:lineRule="auto"/>
        <w:rPr>
          <w:rFonts w:ascii="Arial" w:hAnsi="Arial" w:cs="Arial"/>
        </w:rPr>
      </w:pPr>
      <w:proofErr w:type="spellStart"/>
      <w:r>
        <w:rPr>
          <w:rFonts w:ascii="Arial" w:hAnsi="Arial" w:cs="Arial"/>
          <w:i/>
        </w:rPr>
        <w:t>E-Mail</w:t>
      </w:r>
      <w:proofErr w:type="spellEnd"/>
      <w:r>
        <w:rPr>
          <w:rFonts w:ascii="Arial" w:hAnsi="Arial" w:cs="Arial"/>
        </w:rPr>
        <w:t xml:space="preserve">: ______________________________________________________________ </w:t>
      </w:r>
    </w:p>
    <w:p w:rsidR="001168A3" w:rsidRDefault="001168A3" w:rsidP="001168A3">
      <w:pPr>
        <w:suppressLineNumbers/>
        <w:suppressAutoHyphens/>
        <w:spacing w:before="240" w:after="360" w:line="360" w:lineRule="auto"/>
        <w:rPr>
          <w:rFonts w:ascii="Arial" w:hAnsi="Arial" w:cs="Arial"/>
        </w:rPr>
      </w:pPr>
      <w:r>
        <w:rPr>
          <w:rFonts w:ascii="Arial" w:hAnsi="Arial" w:cs="Arial"/>
        </w:rPr>
        <w:t xml:space="preserve">Nome do representante: ________________________________________________ </w:t>
      </w:r>
    </w:p>
    <w:p w:rsidR="001168A3" w:rsidRDefault="001168A3" w:rsidP="001168A3">
      <w:pPr>
        <w:suppressLineNumbers/>
        <w:suppressAutoHyphens/>
        <w:spacing w:before="240" w:after="360" w:line="360" w:lineRule="auto"/>
        <w:rPr>
          <w:rFonts w:ascii="Arial" w:hAnsi="Arial" w:cs="Arial"/>
        </w:rPr>
      </w:pPr>
      <w:r>
        <w:rPr>
          <w:rFonts w:ascii="Arial" w:hAnsi="Arial" w:cs="Arial"/>
        </w:rPr>
        <w:tab/>
      </w:r>
      <w:r>
        <w:rPr>
          <w:rFonts w:ascii="Arial" w:hAnsi="Arial" w:cs="Arial"/>
        </w:rPr>
        <w:tab/>
        <w:t xml:space="preserve">Recebemos do Banco Central do Brasil, nesta data, cópia do instrumento convocatório da licitação acima identificada. </w:t>
      </w:r>
    </w:p>
    <w:p w:rsidR="001168A3" w:rsidRDefault="001168A3" w:rsidP="001168A3">
      <w:pPr>
        <w:suppressLineNumbers/>
        <w:suppressAutoHyphens/>
        <w:spacing w:before="240" w:after="360" w:line="360" w:lineRule="auto"/>
        <w:rPr>
          <w:rFonts w:ascii="Arial" w:hAnsi="Arial" w:cs="Arial"/>
        </w:rPr>
      </w:pPr>
      <w:r>
        <w:rPr>
          <w:rFonts w:ascii="Arial" w:hAnsi="Arial" w:cs="Arial"/>
        </w:rPr>
        <w:t xml:space="preserve">Local e data: __________________________________________________________ </w:t>
      </w:r>
    </w:p>
    <w:p w:rsidR="001168A3" w:rsidRDefault="001168A3" w:rsidP="001168A3">
      <w:pPr>
        <w:suppressLineNumbers/>
        <w:suppressAutoHyphens/>
        <w:spacing w:before="240" w:after="360" w:line="360" w:lineRule="auto"/>
        <w:rPr>
          <w:rFonts w:ascii="Arial" w:hAnsi="Arial" w:cs="Arial"/>
        </w:rPr>
      </w:pPr>
      <w:r>
        <w:rPr>
          <w:rFonts w:ascii="Arial" w:hAnsi="Arial" w:cs="Arial"/>
        </w:rPr>
        <w:t>Assinatura: __________________________________________________________</w:t>
      </w:r>
    </w:p>
    <w:p w:rsidR="001168A3" w:rsidRDefault="001168A3" w:rsidP="001168A3">
      <w:pPr>
        <w:suppressLineNumbers/>
        <w:suppressAutoHyphens/>
        <w:rPr>
          <w:rFonts w:ascii="Arial" w:hAnsi="Arial" w:cs="Arial"/>
          <w:color w:val="FF0000"/>
        </w:rPr>
      </w:pPr>
    </w:p>
    <w:p w:rsidR="001168A3" w:rsidRDefault="001168A3" w:rsidP="001168A3">
      <w:pPr>
        <w:suppressLineNumbers/>
        <w:suppressAutoHyphens/>
        <w:rPr>
          <w:rFonts w:ascii="Arial" w:hAnsi="Arial" w:cs="Arial"/>
          <w:color w:val="FF0000"/>
        </w:rPr>
      </w:pPr>
      <w:r>
        <w:rPr>
          <w:rFonts w:ascii="Arial" w:hAnsi="Arial" w:cs="Arial"/>
          <w:color w:val="FF0000"/>
        </w:rPr>
        <w:br w:type="page"/>
      </w:r>
    </w:p>
    <w:p w:rsidR="001168A3" w:rsidRDefault="001168A3" w:rsidP="001168A3">
      <w:pPr>
        <w:pStyle w:val="Ttulo"/>
        <w:tabs>
          <w:tab w:val="clear" w:pos="1134"/>
          <w:tab w:val="left" w:pos="851"/>
        </w:tabs>
        <w:ind w:left="0"/>
        <w:outlineLvl w:val="0"/>
        <w:rPr>
          <w:rFonts w:ascii="Arial" w:hAnsi="Arial" w:cs="Arial"/>
        </w:rPr>
      </w:pPr>
      <w:r>
        <w:rPr>
          <w:rFonts w:ascii="Arial" w:hAnsi="Arial" w:cs="Arial"/>
        </w:rPr>
        <w:lastRenderedPageBreak/>
        <w:t>EDITAL DE CONCORRÊNCIA</w:t>
      </w:r>
    </w:p>
    <w:p w:rsidR="001168A3" w:rsidRDefault="001168A3" w:rsidP="001168A3">
      <w:pPr>
        <w:pStyle w:val="Ttulo"/>
        <w:tabs>
          <w:tab w:val="clear" w:pos="1134"/>
          <w:tab w:val="left" w:pos="851"/>
        </w:tabs>
        <w:ind w:left="0"/>
        <w:outlineLvl w:val="0"/>
        <w:rPr>
          <w:rFonts w:ascii="Arial" w:hAnsi="Arial" w:cs="Arial"/>
        </w:rPr>
      </w:pPr>
      <w:r>
        <w:rPr>
          <w:rFonts w:ascii="Arial" w:hAnsi="Arial" w:cs="Arial"/>
        </w:rPr>
        <w:t xml:space="preserve">ADBHO Nº </w:t>
      </w:r>
      <w:r w:rsidR="00361516">
        <w:rPr>
          <w:rFonts w:ascii="Arial" w:hAnsi="Arial" w:cs="Arial"/>
        </w:rPr>
        <w:t>20/2013</w:t>
      </w:r>
    </w:p>
    <w:p w:rsidR="001168A3" w:rsidRDefault="001168A3" w:rsidP="001168A3">
      <w:pPr>
        <w:outlineLvl w:val="0"/>
        <w:rPr>
          <w:color w:val="FF0000"/>
        </w:rPr>
      </w:pPr>
    </w:p>
    <w:p w:rsidR="001168A3" w:rsidRDefault="001168A3" w:rsidP="001168A3">
      <w:pPr>
        <w:outlineLvl w:val="0"/>
        <w:rPr>
          <w:color w:val="FF0000"/>
        </w:rPr>
      </w:pPr>
    </w:p>
    <w:p w:rsidR="001168A3" w:rsidRDefault="001168A3" w:rsidP="001168A3">
      <w:pPr>
        <w:outlineLvl w:val="0"/>
        <w:rPr>
          <w:color w:val="FF0000"/>
        </w:rPr>
      </w:pPr>
    </w:p>
    <w:p w:rsidR="001168A3" w:rsidRDefault="001168A3" w:rsidP="001168A3">
      <w:pPr>
        <w:outlineLvl w:val="0"/>
        <w:rPr>
          <w:rFonts w:ascii="Arial" w:hAnsi="Arial" w:cs="Arial"/>
        </w:rPr>
      </w:pPr>
      <w:r>
        <w:rPr>
          <w:rFonts w:ascii="Arial" w:hAnsi="Arial" w:cs="Arial"/>
          <w:b/>
        </w:rPr>
        <w:t>Processo n°:</w:t>
      </w:r>
      <w:r>
        <w:rPr>
          <w:rFonts w:ascii="Arial" w:hAnsi="Arial" w:cs="Arial"/>
        </w:rPr>
        <w:t xml:space="preserve"> 1201557804</w:t>
      </w:r>
    </w:p>
    <w:p w:rsidR="001168A3" w:rsidRDefault="001168A3" w:rsidP="001168A3">
      <w:pPr>
        <w:outlineLvl w:val="0"/>
        <w:rPr>
          <w:rFonts w:ascii="Arial" w:hAnsi="Arial" w:cs="Arial"/>
          <w:color w:val="FF0000"/>
        </w:rPr>
      </w:pPr>
    </w:p>
    <w:p w:rsidR="001168A3" w:rsidRPr="00BA7E46" w:rsidRDefault="001168A3" w:rsidP="001168A3">
      <w:pPr>
        <w:suppressLineNumbers/>
        <w:suppressAutoHyphens/>
        <w:rPr>
          <w:rFonts w:ascii="Arial" w:hAnsi="Arial" w:cs="Arial"/>
        </w:rPr>
      </w:pPr>
      <w:r>
        <w:rPr>
          <w:rFonts w:ascii="Arial" w:hAnsi="Arial" w:cs="Arial"/>
          <w:b/>
          <w:bCs/>
        </w:rPr>
        <w:t xml:space="preserve">ORGÃO: </w:t>
      </w:r>
      <w:r w:rsidRPr="00BA7E46">
        <w:rPr>
          <w:rFonts w:ascii="Arial" w:hAnsi="Arial" w:cs="Arial"/>
        </w:rPr>
        <w:t>Banco Central do Brasil</w:t>
      </w:r>
    </w:p>
    <w:p w:rsidR="001168A3" w:rsidRPr="00BA7E46" w:rsidRDefault="001168A3" w:rsidP="001168A3">
      <w:pPr>
        <w:pStyle w:val="Rodap"/>
        <w:tabs>
          <w:tab w:val="left" w:pos="708"/>
        </w:tabs>
        <w:outlineLvl w:val="0"/>
        <w:rPr>
          <w:rFonts w:ascii="Arial" w:hAnsi="Arial" w:cs="Arial"/>
          <w:lang w:val="pt-BR"/>
        </w:rPr>
      </w:pPr>
    </w:p>
    <w:p w:rsidR="001168A3" w:rsidRPr="00BA7E46" w:rsidRDefault="001168A3" w:rsidP="001168A3">
      <w:pPr>
        <w:outlineLvl w:val="0"/>
        <w:rPr>
          <w:rFonts w:ascii="Arial" w:hAnsi="Arial" w:cs="Arial"/>
          <w:b/>
        </w:rPr>
      </w:pPr>
      <w:r w:rsidRPr="00BA7E46">
        <w:rPr>
          <w:rFonts w:ascii="Arial" w:hAnsi="Arial" w:cs="Arial"/>
          <w:b/>
        </w:rPr>
        <w:t xml:space="preserve">DATA: </w:t>
      </w:r>
      <w:r w:rsidR="0073609D" w:rsidRPr="00BA7E46">
        <w:rPr>
          <w:rFonts w:ascii="Arial" w:hAnsi="Arial" w:cs="Arial"/>
          <w:bCs/>
        </w:rPr>
        <w:t>17/04</w:t>
      </w:r>
      <w:r w:rsidRPr="00BA7E46">
        <w:rPr>
          <w:rFonts w:ascii="Arial" w:hAnsi="Arial" w:cs="Arial"/>
          <w:bCs/>
        </w:rPr>
        <w:t>/2013</w:t>
      </w:r>
    </w:p>
    <w:p w:rsidR="001168A3" w:rsidRPr="00BA7E46" w:rsidRDefault="001168A3" w:rsidP="001168A3">
      <w:pPr>
        <w:outlineLvl w:val="0"/>
        <w:rPr>
          <w:rFonts w:ascii="Arial" w:hAnsi="Arial" w:cs="Arial"/>
          <w:color w:val="FF0000"/>
        </w:rPr>
      </w:pPr>
    </w:p>
    <w:p w:rsidR="001168A3" w:rsidRDefault="001168A3" w:rsidP="001168A3">
      <w:pPr>
        <w:pStyle w:val="Corpodetexto3"/>
        <w:tabs>
          <w:tab w:val="left" w:pos="708"/>
        </w:tabs>
        <w:ind w:right="0"/>
        <w:outlineLvl w:val="0"/>
        <w:rPr>
          <w:rFonts w:ascii="Arial" w:hAnsi="Arial" w:cs="Arial"/>
          <w:b/>
          <w:color w:val="auto"/>
        </w:rPr>
      </w:pPr>
      <w:r w:rsidRPr="00BA7E46">
        <w:rPr>
          <w:rFonts w:ascii="Arial" w:hAnsi="Arial" w:cs="Arial"/>
          <w:b/>
          <w:color w:val="auto"/>
        </w:rPr>
        <w:t>- Abertura dos envelopes</w:t>
      </w:r>
      <w:r w:rsidRPr="00BA7E46">
        <w:rPr>
          <w:rFonts w:ascii="Arial" w:hAnsi="Arial" w:cs="Arial"/>
          <w:bCs/>
          <w:color w:val="auto"/>
        </w:rPr>
        <w:t xml:space="preserve">: a partir das </w:t>
      </w:r>
      <w:proofErr w:type="gramStart"/>
      <w:r w:rsidR="0073609D" w:rsidRPr="00BA7E46">
        <w:rPr>
          <w:rFonts w:ascii="Arial" w:hAnsi="Arial" w:cs="Arial"/>
          <w:bCs/>
          <w:color w:val="auto"/>
        </w:rPr>
        <w:t>09:30</w:t>
      </w:r>
      <w:proofErr w:type="gramEnd"/>
      <w:r w:rsidRPr="00BA7E46">
        <w:rPr>
          <w:rFonts w:ascii="Arial" w:hAnsi="Arial" w:cs="Arial"/>
          <w:bCs/>
          <w:color w:val="auto"/>
        </w:rPr>
        <w:t xml:space="preserve"> horas do dia </w:t>
      </w:r>
      <w:r w:rsidR="0073609D" w:rsidRPr="00BA7E46">
        <w:rPr>
          <w:rFonts w:ascii="Arial" w:hAnsi="Arial" w:cs="Arial"/>
          <w:bCs/>
          <w:color w:val="auto"/>
        </w:rPr>
        <w:t>17/04</w:t>
      </w:r>
      <w:r w:rsidRPr="00BA7E46">
        <w:rPr>
          <w:rFonts w:ascii="Arial" w:hAnsi="Arial" w:cs="Arial"/>
          <w:bCs/>
          <w:color w:val="auto"/>
        </w:rPr>
        <w:t>/2013.</w:t>
      </w:r>
      <w:r>
        <w:rPr>
          <w:rFonts w:ascii="Arial" w:hAnsi="Arial" w:cs="Arial"/>
          <w:bCs/>
          <w:color w:val="auto"/>
        </w:rPr>
        <w:t xml:space="preserve"> Para todas as referências de tempo contidas neste Edital será observado o horário de Brasília – DF.</w:t>
      </w:r>
    </w:p>
    <w:p w:rsidR="001168A3" w:rsidRDefault="001168A3" w:rsidP="001168A3">
      <w:pPr>
        <w:pStyle w:val="Corpodetexto2"/>
        <w:tabs>
          <w:tab w:val="left" w:pos="708"/>
        </w:tabs>
        <w:ind w:right="0"/>
        <w:outlineLvl w:val="0"/>
        <w:rPr>
          <w:rFonts w:ascii="Arial" w:hAnsi="Arial" w:cs="Arial"/>
        </w:rPr>
      </w:pPr>
    </w:p>
    <w:p w:rsidR="001168A3" w:rsidRDefault="001168A3" w:rsidP="001168A3">
      <w:pPr>
        <w:pStyle w:val="Corpodetexto2"/>
        <w:tabs>
          <w:tab w:val="left" w:pos="708"/>
        </w:tabs>
        <w:ind w:right="0"/>
        <w:outlineLvl w:val="0"/>
        <w:rPr>
          <w:rFonts w:ascii="Arial" w:hAnsi="Arial" w:cs="Arial"/>
        </w:rPr>
      </w:pPr>
      <w:r>
        <w:rPr>
          <w:rFonts w:ascii="Arial" w:hAnsi="Arial" w:cs="Arial"/>
          <w:b/>
        </w:rPr>
        <w:t>- Encaminhamento dos envelopes</w:t>
      </w:r>
      <w:r>
        <w:rPr>
          <w:rFonts w:ascii="Arial" w:hAnsi="Arial" w:cs="Arial"/>
        </w:rPr>
        <w:t>: somente serão recebidos durante a sessão pública.</w:t>
      </w:r>
    </w:p>
    <w:p w:rsidR="001168A3" w:rsidRDefault="001168A3" w:rsidP="001168A3">
      <w:pPr>
        <w:outlineLvl w:val="0"/>
        <w:rPr>
          <w:rFonts w:ascii="Arial" w:hAnsi="Arial" w:cs="Arial"/>
        </w:rPr>
      </w:pPr>
    </w:p>
    <w:p w:rsidR="001168A3" w:rsidRDefault="001168A3" w:rsidP="001168A3">
      <w:pPr>
        <w:outlineLvl w:val="0"/>
        <w:rPr>
          <w:rFonts w:ascii="Arial" w:hAnsi="Arial" w:cs="Arial"/>
          <w:b/>
        </w:rPr>
      </w:pPr>
      <w:r>
        <w:rPr>
          <w:rFonts w:ascii="Arial" w:hAnsi="Arial" w:cs="Arial"/>
          <w:b/>
        </w:rPr>
        <w:t xml:space="preserve">LOCAL: </w:t>
      </w:r>
      <w:r>
        <w:rPr>
          <w:rFonts w:ascii="Arial" w:hAnsi="Arial" w:cs="Arial"/>
          <w:bCs/>
        </w:rPr>
        <w:t xml:space="preserve">Avenida Álvares Cabral, 1.605 </w:t>
      </w:r>
      <w:r w:rsidR="0073609D" w:rsidRPr="009477EA">
        <w:rPr>
          <w:rFonts w:ascii="Arial" w:hAnsi="Arial" w:cs="Arial"/>
          <w:bCs/>
        </w:rPr>
        <w:t>–</w:t>
      </w:r>
      <w:r w:rsidRPr="009477EA">
        <w:rPr>
          <w:rFonts w:ascii="Arial" w:hAnsi="Arial" w:cs="Arial"/>
          <w:bCs/>
        </w:rPr>
        <w:t xml:space="preserve"> </w:t>
      </w:r>
      <w:r w:rsidR="0073609D" w:rsidRPr="009477EA">
        <w:rPr>
          <w:rFonts w:ascii="Arial" w:hAnsi="Arial" w:cs="Arial"/>
          <w:bCs/>
        </w:rPr>
        <w:t>12º</w:t>
      </w:r>
      <w:r w:rsidRPr="009477EA">
        <w:rPr>
          <w:rFonts w:ascii="Arial" w:hAnsi="Arial" w:cs="Arial"/>
          <w:bCs/>
        </w:rPr>
        <w:t xml:space="preserve"> andar em</w:t>
      </w:r>
      <w:r>
        <w:rPr>
          <w:rFonts w:ascii="Arial" w:hAnsi="Arial" w:cs="Arial"/>
          <w:bCs/>
        </w:rPr>
        <w:t xml:space="preserve"> Belo Horizonte.</w:t>
      </w:r>
    </w:p>
    <w:p w:rsidR="001168A3" w:rsidRDefault="001168A3" w:rsidP="001168A3">
      <w:pPr>
        <w:outlineLvl w:val="0"/>
        <w:rPr>
          <w:rFonts w:ascii="Arial" w:hAnsi="Arial" w:cs="Arial"/>
          <w:snapToGrid w:val="0"/>
        </w:rPr>
      </w:pPr>
    </w:p>
    <w:p w:rsidR="001168A3" w:rsidRDefault="001168A3" w:rsidP="001168A3">
      <w:pPr>
        <w:outlineLvl w:val="0"/>
        <w:rPr>
          <w:rFonts w:ascii="Arial" w:hAnsi="Arial" w:cs="Arial"/>
          <w:b/>
        </w:rPr>
      </w:pPr>
      <w:r>
        <w:rPr>
          <w:rFonts w:ascii="Arial" w:hAnsi="Arial" w:cs="Arial"/>
          <w:b/>
        </w:rPr>
        <w:t>TIPO DE LICITAÇÃO</w:t>
      </w:r>
      <w:r>
        <w:rPr>
          <w:rFonts w:ascii="Arial" w:hAnsi="Arial" w:cs="Arial"/>
        </w:rPr>
        <w:t>: Menor preço.</w:t>
      </w:r>
    </w:p>
    <w:p w:rsidR="001168A3" w:rsidRDefault="001168A3" w:rsidP="001168A3">
      <w:pPr>
        <w:outlineLvl w:val="0"/>
        <w:rPr>
          <w:color w:val="FF0000"/>
        </w:rPr>
      </w:pPr>
    </w:p>
    <w:p w:rsidR="001168A3" w:rsidRDefault="001168A3" w:rsidP="001168A3">
      <w:pPr>
        <w:outlineLvl w:val="0"/>
        <w:rPr>
          <w:rFonts w:ascii="Arial" w:hAnsi="Arial" w:cs="Arial"/>
          <w:bCs/>
        </w:rPr>
      </w:pPr>
      <w:r>
        <w:rPr>
          <w:rFonts w:ascii="Arial" w:hAnsi="Arial" w:cs="Arial"/>
          <w:b/>
        </w:rPr>
        <w:t>OBJETO</w:t>
      </w:r>
      <w:r>
        <w:rPr>
          <w:rFonts w:ascii="Arial" w:hAnsi="Arial" w:cs="Arial"/>
        </w:rPr>
        <w:t xml:space="preserve">: </w:t>
      </w:r>
      <w:r>
        <w:rPr>
          <w:rFonts w:ascii="Arial" w:hAnsi="Arial" w:cs="Arial"/>
          <w:bCs/>
        </w:rPr>
        <w:t>Execução completa das obras e serviços correspondentes à revitalização dos andares do edifício-sede do Banco Central do Brasil, em Belo Horizonte, conforme o Pr</w:t>
      </w:r>
      <w:r>
        <w:rPr>
          <w:rFonts w:ascii="Arial" w:hAnsi="Arial" w:cs="Arial"/>
          <w:bCs/>
        </w:rPr>
        <w:t>o</w:t>
      </w:r>
      <w:r>
        <w:rPr>
          <w:rFonts w:ascii="Arial" w:hAnsi="Arial" w:cs="Arial"/>
          <w:bCs/>
        </w:rPr>
        <w:t xml:space="preserve">jeto Básico (Anexo </w:t>
      </w:r>
      <w:proofErr w:type="gramStart"/>
      <w:r>
        <w:rPr>
          <w:rFonts w:ascii="Arial" w:hAnsi="Arial" w:cs="Arial"/>
          <w:bCs/>
        </w:rPr>
        <w:t>1</w:t>
      </w:r>
      <w:proofErr w:type="gramEnd"/>
      <w:r>
        <w:rPr>
          <w:rFonts w:ascii="Arial" w:hAnsi="Arial" w:cs="Arial"/>
          <w:bCs/>
        </w:rPr>
        <w:t>)</w:t>
      </w:r>
      <w:r>
        <w:rPr>
          <w:rFonts w:ascii="Arial" w:hAnsi="Arial" w:cs="Arial"/>
          <w:bCs/>
          <w:color w:val="FF0000"/>
        </w:rPr>
        <w:t xml:space="preserve"> </w:t>
      </w:r>
      <w:r>
        <w:rPr>
          <w:rFonts w:ascii="Arial" w:hAnsi="Arial" w:cs="Arial"/>
          <w:bCs/>
        </w:rPr>
        <w:t>e demais condições previstas neste Edital e em seus Anexos.</w:t>
      </w:r>
    </w:p>
    <w:p w:rsidR="001168A3" w:rsidRDefault="001168A3" w:rsidP="001168A3">
      <w:pPr>
        <w:outlineLvl w:val="0"/>
        <w:rPr>
          <w:rFonts w:ascii="Arial" w:hAnsi="Arial" w:cs="Arial"/>
          <w:bCs/>
        </w:rPr>
      </w:pPr>
    </w:p>
    <w:p w:rsidR="001168A3" w:rsidRDefault="001168A3" w:rsidP="001168A3">
      <w:pPr>
        <w:outlineLvl w:val="0"/>
        <w:rPr>
          <w:rFonts w:ascii="Arial" w:hAnsi="Arial" w:cs="Arial"/>
          <w:bCs/>
        </w:rPr>
      </w:pPr>
      <w:r>
        <w:rPr>
          <w:rFonts w:ascii="Arial" w:hAnsi="Arial" w:cs="Arial"/>
          <w:b/>
        </w:rPr>
        <w:t>REGIME DE EXECUÇÃO</w:t>
      </w:r>
      <w:r>
        <w:rPr>
          <w:rFonts w:ascii="Arial" w:hAnsi="Arial" w:cs="Arial"/>
        </w:rPr>
        <w:t xml:space="preserve">: </w:t>
      </w:r>
      <w:r>
        <w:rPr>
          <w:rFonts w:ascii="Arial" w:hAnsi="Arial" w:cs="Arial"/>
          <w:bCs/>
        </w:rPr>
        <w:t>Empreitada por preço global.</w:t>
      </w:r>
    </w:p>
    <w:p w:rsidR="001168A3" w:rsidRDefault="001168A3" w:rsidP="001168A3">
      <w:pPr>
        <w:pStyle w:val="Cabealho"/>
        <w:tabs>
          <w:tab w:val="left" w:pos="708"/>
        </w:tabs>
        <w:outlineLvl w:val="0"/>
        <w:rPr>
          <w:rFonts w:ascii="Arial" w:hAnsi="Arial" w:cs="Arial"/>
          <w:color w:val="FF0000"/>
          <w:lang w:val="pt-BR"/>
        </w:rPr>
      </w:pPr>
    </w:p>
    <w:p w:rsidR="001168A3" w:rsidRDefault="001168A3" w:rsidP="001168A3">
      <w:pPr>
        <w:outlineLvl w:val="0"/>
        <w:rPr>
          <w:rFonts w:ascii="Arial" w:hAnsi="Arial" w:cs="Arial"/>
        </w:rPr>
      </w:pPr>
      <w:r>
        <w:rPr>
          <w:rFonts w:ascii="Arial" w:hAnsi="Arial" w:cs="Arial"/>
          <w:b/>
        </w:rPr>
        <w:t>OBTENÇÃO DO EDITAL</w:t>
      </w:r>
      <w:r>
        <w:rPr>
          <w:rFonts w:ascii="Arial" w:hAnsi="Arial" w:cs="Arial"/>
        </w:rPr>
        <w:t>: Na Gerência-Administrativa Regional do Banco Central do Br</w:t>
      </w:r>
      <w:r>
        <w:rPr>
          <w:rFonts w:ascii="Arial" w:hAnsi="Arial" w:cs="Arial"/>
        </w:rPr>
        <w:t>a</w:t>
      </w:r>
      <w:r>
        <w:rPr>
          <w:rFonts w:ascii="Arial" w:hAnsi="Arial" w:cs="Arial"/>
        </w:rPr>
        <w:t xml:space="preserve">sil em Belo Horizonte, localizada à </w:t>
      </w:r>
      <w:r>
        <w:rPr>
          <w:rFonts w:ascii="Arial" w:hAnsi="Arial" w:cs="Arial"/>
          <w:bCs/>
        </w:rPr>
        <w:t>Avenida Álvares Cabral, 1.605 - 3º andar; ou no</w:t>
      </w:r>
      <w:r>
        <w:rPr>
          <w:rFonts w:ascii="Arial" w:hAnsi="Arial" w:cs="Arial"/>
        </w:rPr>
        <w:t xml:space="preserve"> </w:t>
      </w:r>
      <w:r>
        <w:rPr>
          <w:rFonts w:ascii="Arial" w:hAnsi="Arial" w:cs="Arial"/>
          <w:i/>
          <w:iCs/>
        </w:rPr>
        <w:t>site</w:t>
      </w:r>
      <w:r>
        <w:rPr>
          <w:rFonts w:ascii="Arial" w:hAnsi="Arial" w:cs="Arial"/>
        </w:rPr>
        <w:t xml:space="preserve"> do Banco Central do Brasil: </w:t>
      </w:r>
      <w:hyperlink r:id="rId9" w:history="1">
        <w:r>
          <w:rPr>
            <w:rStyle w:val="Hyperlink"/>
            <w:rFonts w:ascii="Arial" w:hAnsi="Arial" w:cs="Arial"/>
            <w:i/>
            <w:iCs/>
          </w:rPr>
          <w:t>www.bcb.gov.br/?editais</w:t>
        </w:r>
      </w:hyperlink>
      <w:r>
        <w:rPr>
          <w:rFonts w:ascii="Arial" w:hAnsi="Arial" w:cs="Arial"/>
          <w:i/>
          <w:iCs/>
        </w:rPr>
        <w:t>.</w:t>
      </w:r>
      <w:r>
        <w:rPr>
          <w:rFonts w:ascii="Arial" w:hAnsi="Arial" w:cs="Arial"/>
        </w:rPr>
        <w:t xml:space="preserve"> </w:t>
      </w:r>
    </w:p>
    <w:p w:rsidR="001168A3" w:rsidRDefault="001168A3" w:rsidP="001168A3">
      <w:pPr>
        <w:pStyle w:val="xl60"/>
        <w:pBdr>
          <w:left w:val="none" w:sz="0" w:space="0" w:color="auto"/>
          <w:bottom w:val="none" w:sz="0" w:space="0" w:color="auto"/>
          <w:right w:val="none" w:sz="0" w:space="0" w:color="auto"/>
        </w:pBdr>
        <w:spacing w:before="0" w:beforeAutospacing="0" w:after="0" w:afterAutospacing="0"/>
        <w:outlineLvl w:val="0"/>
        <w:rPr>
          <w:rFonts w:eastAsia="Times New Roman"/>
          <w:bCs/>
          <w:color w:val="FF0000"/>
        </w:rPr>
      </w:pPr>
    </w:p>
    <w:p w:rsidR="001168A3" w:rsidRDefault="001168A3" w:rsidP="001168A3">
      <w:pPr>
        <w:outlineLvl w:val="0"/>
        <w:rPr>
          <w:rFonts w:ascii="Arial" w:hAnsi="Arial" w:cs="Arial"/>
          <w:bCs/>
        </w:rPr>
      </w:pPr>
      <w:r>
        <w:rPr>
          <w:rFonts w:ascii="Arial" w:hAnsi="Arial" w:cs="Arial"/>
          <w:b/>
        </w:rPr>
        <w:t xml:space="preserve">VISTORIA: </w:t>
      </w:r>
      <w:r>
        <w:rPr>
          <w:rFonts w:ascii="Arial" w:hAnsi="Arial" w:cs="Arial"/>
          <w:bCs/>
        </w:rPr>
        <w:t xml:space="preserve">Obrigatória, devendo ser agendada previamente, por meio dos telefones (31) 3253-7363 e (31) 3253-7242, no horário de 9h </w:t>
      </w:r>
      <w:proofErr w:type="gramStart"/>
      <w:r>
        <w:rPr>
          <w:rFonts w:ascii="Arial" w:hAnsi="Arial" w:cs="Arial"/>
          <w:bCs/>
        </w:rPr>
        <w:t>as</w:t>
      </w:r>
      <w:proofErr w:type="gramEnd"/>
      <w:r>
        <w:rPr>
          <w:rFonts w:ascii="Arial" w:hAnsi="Arial" w:cs="Arial"/>
          <w:bCs/>
        </w:rPr>
        <w:t xml:space="preserve"> 12h e de 14h as 17h; e realizada até </w:t>
      </w:r>
      <w:r w:rsidR="0073609D" w:rsidRPr="009477EA">
        <w:rPr>
          <w:rFonts w:ascii="Arial" w:hAnsi="Arial" w:cs="Arial"/>
          <w:bCs/>
        </w:rPr>
        <w:t>11/04</w:t>
      </w:r>
      <w:r w:rsidRPr="009477EA">
        <w:rPr>
          <w:rFonts w:ascii="Arial" w:hAnsi="Arial" w:cs="Arial"/>
          <w:bCs/>
        </w:rPr>
        <w:t>/2013, conforme</w:t>
      </w:r>
      <w:r>
        <w:rPr>
          <w:rFonts w:ascii="Arial" w:hAnsi="Arial" w:cs="Arial"/>
          <w:bCs/>
        </w:rPr>
        <w:t xml:space="preserve"> itens 3.1 e 9.1 deste Edital.</w:t>
      </w:r>
    </w:p>
    <w:p w:rsidR="001168A3" w:rsidRDefault="001168A3" w:rsidP="001168A3">
      <w:pPr>
        <w:outlineLvl w:val="0"/>
        <w:rPr>
          <w:rFonts w:ascii="Arial" w:hAnsi="Arial" w:cs="Arial"/>
          <w:bCs/>
          <w:color w:val="FF0000"/>
        </w:rPr>
      </w:pPr>
    </w:p>
    <w:p w:rsidR="001168A3" w:rsidRDefault="001168A3" w:rsidP="001168A3">
      <w:pPr>
        <w:outlineLvl w:val="0"/>
        <w:rPr>
          <w:rFonts w:ascii="Arial" w:hAnsi="Arial" w:cs="Arial"/>
          <w:bCs/>
          <w:color w:val="FF0000"/>
        </w:rPr>
      </w:pPr>
      <w:r>
        <w:rPr>
          <w:rFonts w:ascii="Arial" w:hAnsi="Arial" w:cs="Arial"/>
          <w:b/>
        </w:rPr>
        <w:t xml:space="preserve">DESENHOS: </w:t>
      </w:r>
      <w:r>
        <w:rPr>
          <w:rFonts w:ascii="Arial" w:hAnsi="Arial" w:cs="Arial"/>
          <w:bCs/>
        </w:rPr>
        <w:t xml:space="preserve">Integram o Projeto Básico (Anexo </w:t>
      </w:r>
      <w:proofErr w:type="gramStart"/>
      <w:r>
        <w:rPr>
          <w:rFonts w:ascii="Arial" w:hAnsi="Arial" w:cs="Arial"/>
          <w:bCs/>
        </w:rPr>
        <w:t>1</w:t>
      </w:r>
      <w:proofErr w:type="gramEnd"/>
      <w:r>
        <w:rPr>
          <w:rFonts w:ascii="Arial" w:hAnsi="Arial" w:cs="Arial"/>
          <w:bCs/>
        </w:rPr>
        <w:t>) os desenhos (plantas, cortes e vistas) correspondentes que serão fornecidos exclusivamente em CD-ROM aos licitantes que efetuarem a vistoria obrigatória.</w:t>
      </w:r>
    </w:p>
    <w:p w:rsidR="001168A3" w:rsidRDefault="001168A3" w:rsidP="001168A3">
      <w:pPr>
        <w:outlineLvl w:val="0"/>
        <w:rPr>
          <w:b/>
          <w:color w:val="FF0000"/>
        </w:rPr>
      </w:pPr>
    </w:p>
    <w:p w:rsidR="001168A3" w:rsidRDefault="001168A3" w:rsidP="001168A3">
      <w:pPr>
        <w:outlineLvl w:val="0"/>
        <w:rPr>
          <w:rFonts w:ascii="Arial" w:hAnsi="Arial" w:cs="Arial"/>
        </w:rPr>
      </w:pPr>
      <w:r>
        <w:rPr>
          <w:rFonts w:ascii="Arial" w:hAnsi="Arial" w:cs="Arial"/>
          <w:b/>
        </w:rPr>
        <w:t>INFORMAÇÕES</w:t>
      </w:r>
      <w:r>
        <w:rPr>
          <w:rFonts w:ascii="Arial" w:hAnsi="Arial" w:cs="Arial"/>
        </w:rPr>
        <w:t>: Na Gerência-Administrativa Regional do Banco Central em Belo Hor</w:t>
      </w:r>
      <w:r>
        <w:rPr>
          <w:rFonts w:ascii="Arial" w:hAnsi="Arial" w:cs="Arial"/>
        </w:rPr>
        <w:t>i</w:t>
      </w:r>
      <w:r>
        <w:rPr>
          <w:rFonts w:ascii="Arial" w:hAnsi="Arial" w:cs="Arial"/>
        </w:rPr>
        <w:t xml:space="preserve">zonte, por meio do telefone (31) 3253-7465, do </w:t>
      </w:r>
      <w:r>
        <w:rPr>
          <w:rFonts w:ascii="Arial" w:hAnsi="Arial" w:cs="Arial"/>
          <w:i/>
        </w:rPr>
        <w:t>e-mail</w:t>
      </w:r>
      <w:r>
        <w:rPr>
          <w:rFonts w:ascii="Arial" w:hAnsi="Arial" w:cs="Arial"/>
        </w:rPr>
        <w:t xml:space="preserve"> </w:t>
      </w:r>
      <w:hyperlink r:id="rId10" w:history="1">
        <w:r>
          <w:rPr>
            <w:rStyle w:val="Hyperlink"/>
            <w:rFonts w:ascii="Arial" w:hAnsi="Arial" w:cs="Arial"/>
          </w:rPr>
          <w:t>comat2.adbho@bcb.gov.br</w:t>
        </w:r>
      </w:hyperlink>
      <w:r>
        <w:rPr>
          <w:rFonts w:ascii="Arial" w:hAnsi="Arial" w:cs="Arial"/>
        </w:rPr>
        <w:t xml:space="preserve">, ou do </w:t>
      </w:r>
      <w:r>
        <w:rPr>
          <w:rFonts w:ascii="Arial" w:hAnsi="Arial" w:cs="Arial"/>
          <w:i/>
          <w:iCs/>
        </w:rPr>
        <w:t>site</w:t>
      </w:r>
      <w:r>
        <w:rPr>
          <w:rFonts w:ascii="Arial" w:hAnsi="Arial" w:cs="Arial"/>
        </w:rPr>
        <w:t xml:space="preserve"> </w:t>
      </w:r>
      <w:hyperlink r:id="rId11" w:history="1">
        <w:r>
          <w:rPr>
            <w:rStyle w:val="Hyperlink"/>
            <w:rFonts w:ascii="Arial" w:hAnsi="Arial" w:cs="Arial"/>
            <w:i/>
            <w:iCs/>
          </w:rPr>
          <w:t>www.bcb.gov.br/?editais</w:t>
        </w:r>
      </w:hyperlink>
      <w:r>
        <w:rPr>
          <w:rFonts w:ascii="Arial" w:hAnsi="Arial" w:cs="Arial"/>
        </w:rPr>
        <w:t>.</w:t>
      </w:r>
    </w:p>
    <w:p w:rsidR="001168A3" w:rsidRDefault="001168A3" w:rsidP="001168A3">
      <w:pPr>
        <w:pStyle w:val="Ttulo1"/>
        <w:jc w:val="left"/>
        <w:rPr>
          <w:color w:val="FF0000"/>
        </w:rPr>
      </w:pPr>
    </w:p>
    <w:p w:rsidR="001168A3" w:rsidRDefault="001168A3" w:rsidP="001168A3">
      <w:pPr>
        <w:pStyle w:val="Ttulo1"/>
        <w:jc w:val="left"/>
        <w:rPr>
          <w:color w:val="FF0000"/>
        </w:rPr>
      </w:pPr>
      <w:r>
        <w:rPr>
          <w:b w:val="0"/>
          <w:color w:val="FF0000"/>
        </w:rPr>
        <w:br w:type="page"/>
      </w:r>
    </w:p>
    <w:p w:rsidR="001168A3" w:rsidRDefault="001168A3" w:rsidP="001168A3">
      <w:pPr>
        <w:spacing w:before="120"/>
        <w:ind w:firstLine="3600"/>
        <w:rPr>
          <w:rFonts w:ascii="Arial" w:hAnsi="Arial" w:cs="Arial"/>
          <w:b/>
          <w:color w:val="FF0000"/>
        </w:rPr>
      </w:pPr>
    </w:p>
    <w:p w:rsidR="001168A3" w:rsidRPr="00BA7E46" w:rsidRDefault="001168A3" w:rsidP="00BA7E46">
      <w:pPr>
        <w:spacing w:before="120"/>
        <w:jc w:val="center"/>
        <w:rPr>
          <w:rFonts w:ascii="Arial" w:hAnsi="Arial" w:cs="Arial"/>
        </w:rPr>
      </w:pPr>
      <w:r w:rsidRPr="00BA7E46">
        <w:rPr>
          <w:rFonts w:ascii="Arial" w:hAnsi="Arial" w:cs="Arial"/>
          <w:b/>
        </w:rPr>
        <w:t>ÍNDICE</w:t>
      </w:r>
    </w:p>
    <w:p w:rsidR="001168A3" w:rsidRPr="00BA7E46" w:rsidRDefault="001168A3" w:rsidP="001168A3">
      <w:pPr>
        <w:rPr>
          <w:rFonts w:ascii="Arial" w:hAnsi="Arial" w:cs="Arial"/>
        </w:rPr>
      </w:pPr>
    </w:p>
    <w:p w:rsidR="001168A3" w:rsidRPr="00BA7E46" w:rsidRDefault="001168A3" w:rsidP="001168A3">
      <w:pPr>
        <w:jc w:val="right"/>
        <w:rPr>
          <w:rFonts w:ascii="Arial" w:hAnsi="Arial" w:cs="Arial"/>
        </w:rPr>
      </w:pPr>
    </w:p>
    <w:tbl>
      <w:tblPr>
        <w:tblW w:w="9610" w:type="dxa"/>
        <w:tblCellMar>
          <w:left w:w="70" w:type="dxa"/>
          <w:right w:w="70" w:type="dxa"/>
        </w:tblCellMar>
        <w:tblLook w:val="04A0"/>
      </w:tblPr>
      <w:tblGrid>
        <w:gridCol w:w="474"/>
        <w:gridCol w:w="8596"/>
        <w:gridCol w:w="540"/>
      </w:tblGrid>
      <w:tr w:rsidR="001168A3" w:rsidRPr="00BA7E46" w:rsidTr="001168A3">
        <w:tc>
          <w:tcPr>
            <w:tcW w:w="474" w:type="dxa"/>
            <w:hideMark/>
          </w:tcPr>
          <w:p w:rsidR="001168A3" w:rsidRPr="00BA7E46" w:rsidRDefault="001168A3">
            <w:pPr>
              <w:pStyle w:val="LocalDataDF"/>
              <w:numPr>
                <w:ilvl w:val="0"/>
                <w:numId w:val="0"/>
              </w:numPr>
              <w:spacing w:before="0" w:after="0"/>
              <w:outlineLvl w:val="9"/>
              <w:rPr>
                <w:rFonts w:ascii="Arial" w:hAnsi="Arial" w:cs="Arial"/>
                <w:noProof w:val="0"/>
                <w:szCs w:val="24"/>
              </w:rPr>
            </w:pPr>
            <w:r w:rsidRPr="00BA7E46">
              <w:rPr>
                <w:rFonts w:ascii="Arial" w:hAnsi="Arial" w:cs="Arial"/>
                <w:noProof w:val="0"/>
                <w:szCs w:val="24"/>
              </w:rPr>
              <w:t>1.</w:t>
            </w:r>
          </w:p>
        </w:tc>
        <w:tc>
          <w:tcPr>
            <w:tcW w:w="8596" w:type="dxa"/>
            <w:tcBorders>
              <w:top w:val="nil"/>
              <w:left w:val="nil"/>
              <w:bottom w:val="dotted" w:sz="4" w:space="0" w:color="auto"/>
              <w:right w:val="nil"/>
            </w:tcBorders>
            <w:hideMark/>
          </w:tcPr>
          <w:p w:rsidR="001168A3" w:rsidRPr="00BA7E46" w:rsidRDefault="001168A3">
            <w:pPr>
              <w:ind w:firstLine="246"/>
              <w:rPr>
                <w:rFonts w:ascii="Arial" w:hAnsi="Arial" w:cs="Arial"/>
              </w:rPr>
            </w:pPr>
            <w:r w:rsidRPr="00BA7E46">
              <w:rPr>
                <w:rFonts w:ascii="Arial" w:hAnsi="Arial" w:cs="Arial"/>
              </w:rPr>
              <w:t>FINALIDADE E OBJETO</w:t>
            </w:r>
          </w:p>
        </w:tc>
        <w:tc>
          <w:tcPr>
            <w:tcW w:w="540" w:type="dxa"/>
            <w:hideMark/>
          </w:tcPr>
          <w:p w:rsidR="001168A3" w:rsidRPr="00BA7E46" w:rsidRDefault="009477EA">
            <w:pPr>
              <w:pStyle w:val="xl53"/>
              <w:pBdr>
                <w:top w:val="none" w:sz="0" w:space="0" w:color="auto"/>
                <w:left w:val="none" w:sz="0" w:space="0" w:color="auto"/>
                <w:bottom w:val="none" w:sz="0" w:space="0" w:color="auto"/>
                <w:right w:val="none" w:sz="0" w:space="0" w:color="auto"/>
              </w:pBdr>
              <w:spacing w:before="0" w:beforeAutospacing="0" w:after="0" w:afterAutospacing="0"/>
              <w:jc w:val="right"/>
              <w:rPr>
                <w:rFonts w:eastAsia="Times New Roman"/>
                <w:b w:val="0"/>
              </w:rPr>
            </w:pPr>
            <w:r w:rsidRPr="00BA7E46">
              <w:rPr>
                <w:rFonts w:eastAsia="Times New Roman"/>
                <w:b w:val="0"/>
              </w:rPr>
              <w:t>05</w:t>
            </w:r>
          </w:p>
        </w:tc>
      </w:tr>
      <w:tr w:rsidR="001168A3" w:rsidRPr="00BA7E46" w:rsidTr="001168A3">
        <w:tc>
          <w:tcPr>
            <w:tcW w:w="474" w:type="dxa"/>
            <w:hideMark/>
          </w:tcPr>
          <w:p w:rsidR="001168A3" w:rsidRPr="00BA7E46" w:rsidRDefault="001168A3">
            <w:pPr>
              <w:jc w:val="right"/>
              <w:rPr>
                <w:rFonts w:ascii="Arial" w:hAnsi="Arial" w:cs="Arial"/>
              </w:rPr>
            </w:pPr>
            <w:r w:rsidRPr="00BA7E46">
              <w:rPr>
                <w:rFonts w:ascii="Arial" w:hAnsi="Arial" w:cs="Arial"/>
              </w:rPr>
              <w:t>2.</w:t>
            </w:r>
          </w:p>
        </w:tc>
        <w:tc>
          <w:tcPr>
            <w:tcW w:w="8596" w:type="dxa"/>
            <w:tcBorders>
              <w:top w:val="dotted" w:sz="4" w:space="0" w:color="auto"/>
              <w:left w:val="nil"/>
              <w:bottom w:val="dotted" w:sz="4" w:space="0" w:color="auto"/>
              <w:right w:val="nil"/>
            </w:tcBorders>
            <w:hideMark/>
          </w:tcPr>
          <w:p w:rsidR="001168A3" w:rsidRPr="00BA7E46" w:rsidRDefault="001168A3">
            <w:pPr>
              <w:ind w:firstLine="246"/>
              <w:rPr>
                <w:rFonts w:ascii="Arial" w:hAnsi="Arial" w:cs="Arial"/>
              </w:rPr>
            </w:pPr>
            <w:r w:rsidRPr="00BA7E46">
              <w:rPr>
                <w:rFonts w:ascii="Arial" w:hAnsi="Arial" w:cs="Arial"/>
              </w:rPr>
              <w:t xml:space="preserve">LOCAL, DATA E </w:t>
            </w:r>
            <w:proofErr w:type="gramStart"/>
            <w:r w:rsidRPr="00BA7E46">
              <w:rPr>
                <w:rFonts w:ascii="Arial" w:hAnsi="Arial" w:cs="Arial"/>
              </w:rPr>
              <w:t>HORÁRIO</w:t>
            </w:r>
            <w:proofErr w:type="gramEnd"/>
          </w:p>
        </w:tc>
        <w:tc>
          <w:tcPr>
            <w:tcW w:w="540" w:type="dxa"/>
            <w:hideMark/>
          </w:tcPr>
          <w:p w:rsidR="001168A3" w:rsidRPr="00BA7E46" w:rsidRDefault="009477EA">
            <w:pPr>
              <w:jc w:val="right"/>
              <w:rPr>
                <w:rFonts w:ascii="Arial" w:hAnsi="Arial" w:cs="Arial"/>
              </w:rPr>
            </w:pPr>
            <w:r w:rsidRPr="00BA7E46">
              <w:rPr>
                <w:rFonts w:ascii="Arial" w:hAnsi="Arial" w:cs="Arial"/>
              </w:rPr>
              <w:t>05</w:t>
            </w:r>
          </w:p>
        </w:tc>
      </w:tr>
      <w:tr w:rsidR="001168A3" w:rsidRPr="00BA7E46" w:rsidTr="001168A3">
        <w:tc>
          <w:tcPr>
            <w:tcW w:w="474" w:type="dxa"/>
            <w:hideMark/>
          </w:tcPr>
          <w:p w:rsidR="001168A3" w:rsidRPr="00BA7E46" w:rsidRDefault="001168A3">
            <w:pPr>
              <w:jc w:val="right"/>
              <w:rPr>
                <w:rFonts w:ascii="Arial" w:hAnsi="Arial" w:cs="Arial"/>
              </w:rPr>
            </w:pPr>
            <w:r w:rsidRPr="00BA7E46">
              <w:rPr>
                <w:rFonts w:ascii="Arial" w:hAnsi="Arial" w:cs="Arial"/>
              </w:rPr>
              <w:t>3.</w:t>
            </w:r>
          </w:p>
        </w:tc>
        <w:tc>
          <w:tcPr>
            <w:tcW w:w="8596" w:type="dxa"/>
            <w:tcBorders>
              <w:top w:val="dotted" w:sz="4" w:space="0" w:color="auto"/>
              <w:left w:val="nil"/>
              <w:bottom w:val="dotted" w:sz="4" w:space="0" w:color="auto"/>
              <w:right w:val="nil"/>
            </w:tcBorders>
            <w:hideMark/>
          </w:tcPr>
          <w:p w:rsidR="001168A3" w:rsidRPr="00BA7E46" w:rsidRDefault="001168A3">
            <w:pPr>
              <w:ind w:firstLine="246"/>
              <w:rPr>
                <w:rFonts w:ascii="Arial" w:hAnsi="Arial" w:cs="Arial"/>
              </w:rPr>
            </w:pPr>
            <w:r w:rsidRPr="00BA7E46">
              <w:rPr>
                <w:rFonts w:ascii="Arial" w:hAnsi="Arial" w:cs="Arial"/>
              </w:rPr>
              <w:t>IMPEDIMENTOS À PARTICIPAÇÃO</w:t>
            </w:r>
          </w:p>
        </w:tc>
        <w:tc>
          <w:tcPr>
            <w:tcW w:w="540" w:type="dxa"/>
            <w:hideMark/>
          </w:tcPr>
          <w:p w:rsidR="001168A3" w:rsidRPr="00BA7E46" w:rsidRDefault="009477EA">
            <w:pPr>
              <w:jc w:val="right"/>
              <w:rPr>
                <w:rFonts w:ascii="Arial" w:hAnsi="Arial" w:cs="Arial"/>
              </w:rPr>
            </w:pPr>
            <w:r w:rsidRPr="00BA7E46">
              <w:rPr>
                <w:rFonts w:ascii="Arial" w:hAnsi="Arial" w:cs="Arial"/>
              </w:rPr>
              <w:t>05</w:t>
            </w:r>
          </w:p>
        </w:tc>
      </w:tr>
      <w:tr w:rsidR="001168A3" w:rsidRPr="00BA7E46" w:rsidTr="001168A3">
        <w:tc>
          <w:tcPr>
            <w:tcW w:w="474" w:type="dxa"/>
            <w:hideMark/>
          </w:tcPr>
          <w:p w:rsidR="001168A3" w:rsidRPr="00BA7E46" w:rsidRDefault="001168A3">
            <w:pPr>
              <w:jc w:val="right"/>
              <w:rPr>
                <w:rFonts w:ascii="Arial" w:hAnsi="Arial" w:cs="Arial"/>
              </w:rPr>
            </w:pPr>
            <w:r w:rsidRPr="00BA7E46">
              <w:rPr>
                <w:rFonts w:ascii="Arial" w:hAnsi="Arial" w:cs="Arial"/>
              </w:rPr>
              <w:t>4.</w:t>
            </w:r>
          </w:p>
        </w:tc>
        <w:tc>
          <w:tcPr>
            <w:tcW w:w="8596" w:type="dxa"/>
            <w:tcBorders>
              <w:top w:val="dotted" w:sz="4" w:space="0" w:color="auto"/>
              <w:left w:val="nil"/>
              <w:bottom w:val="dotted" w:sz="4" w:space="0" w:color="auto"/>
              <w:right w:val="nil"/>
            </w:tcBorders>
            <w:hideMark/>
          </w:tcPr>
          <w:p w:rsidR="001168A3" w:rsidRPr="00BA7E46" w:rsidRDefault="001168A3">
            <w:pPr>
              <w:ind w:firstLine="246"/>
              <w:rPr>
                <w:rFonts w:ascii="Arial" w:hAnsi="Arial" w:cs="Arial"/>
              </w:rPr>
            </w:pPr>
            <w:r w:rsidRPr="00BA7E46">
              <w:rPr>
                <w:rFonts w:ascii="Arial" w:hAnsi="Arial" w:cs="Arial"/>
              </w:rPr>
              <w:t>APRESENTAÇÃO DE DOCUMENTAÇÃO E PROPOSTA</w:t>
            </w:r>
          </w:p>
        </w:tc>
        <w:tc>
          <w:tcPr>
            <w:tcW w:w="540" w:type="dxa"/>
            <w:hideMark/>
          </w:tcPr>
          <w:p w:rsidR="001168A3" w:rsidRPr="00BA7E46" w:rsidRDefault="00BA7E46">
            <w:pPr>
              <w:jc w:val="right"/>
              <w:rPr>
                <w:rFonts w:ascii="Arial" w:hAnsi="Arial" w:cs="Arial"/>
              </w:rPr>
            </w:pPr>
            <w:r w:rsidRPr="00BA7E46">
              <w:rPr>
                <w:rFonts w:ascii="Arial" w:hAnsi="Arial" w:cs="Arial"/>
              </w:rPr>
              <w:t>06</w:t>
            </w:r>
          </w:p>
        </w:tc>
      </w:tr>
      <w:tr w:rsidR="001168A3" w:rsidRPr="00BA7E46" w:rsidTr="001168A3">
        <w:tc>
          <w:tcPr>
            <w:tcW w:w="474" w:type="dxa"/>
            <w:hideMark/>
          </w:tcPr>
          <w:p w:rsidR="001168A3" w:rsidRPr="00BA7E46" w:rsidRDefault="001168A3">
            <w:pPr>
              <w:jc w:val="right"/>
              <w:rPr>
                <w:rFonts w:ascii="Arial" w:hAnsi="Arial" w:cs="Arial"/>
              </w:rPr>
            </w:pPr>
            <w:r w:rsidRPr="00BA7E46">
              <w:rPr>
                <w:rFonts w:ascii="Arial" w:hAnsi="Arial" w:cs="Arial"/>
              </w:rPr>
              <w:t>5.</w:t>
            </w:r>
          </w:p>
        </w:tc>
        <w:tc>
          <w:tcPr>
            <w:tcW w:w="8596" w:type="dxa"/>
            <w:tcBorders>
              <w:top w:val="dotted" w:sz="4" w:space="0" w:color="auto"/>
              <w:left w:val="nil"/>
              <w:bottom w:val="dotted" w:sz="4" w:space="0" w:color="auto"/>
              <w:right w:val="nil"/>
            </w:tcBorders>
            <w:hideMark/>
          </w:tcPr>
          <w:p w:rsidR="001168A3" w:rsidRPr="00BA7E46" w:rsidRDefault="001168A3">
            <w:pPr>
              <w:ind w:firstLine="246"/>
              <w:rPr>
                <w:rFonts w:ascii="Arial" w:hAnsi="Arial" w:cs="Arial"/>
              </w:rPr>
            </w:pPr>
            <w:r w:rsidRPr="00BA7E46">
              <w:rPr>
                <w:rFonts w:ascii="Arial" w:hAnsi="Arial" w:cs="Arial"/>
              </w:rPr>
              <w:t>DOCUMENTAÇÃO</w:t>
            </w:r>
          </w:p>
        </w:tc>
        <w:tc>
          <w:tcPr>
            <w:tcW w:w="540" w:type="dxa"/>
            <w:hideMark/>
          </w:tcPr>
          <w:p w:rsidR="001168A3" w:rsidRPr="00BA7E46" w:rsidRDefault="00BA7E46">
            <w:pPr>
              <w:jc w:val="right"/>
              <w:rPr>
                <w:rFonts w:ascii="Arial" w:hAnsi="Arial" w:cs="Arial"/>
              </w:rPr>
            </w:pPr>
            <w:r w:rsidRPr="00BA7E46">
              <w:rPr>
                <w:rFonts w:ascii="Arial" w:hAnsi="Arial" w:cs="Arial"/>
              </w:rPr>
              <w:t>07</w:t>
            </w:r>
          </w:p>
        </w:tc>
      </w:tr>
      <w:tr w:rsidR="001168A3" w:rsidRPr="00BA7E46" w:rsidTr="001168A3">
        <w:tc>
          <w:tcPr>
            <w:tcW w:w="474" w:type="dxa"/>
            <w:hideMark/>
          </w:tcPr>
          <w:p w:rsidR="001168A3" w:rsidRPr="00BA7E46" w:rsidRDefault="001168A3">
            <w:pPr>
              <w:jc w:val="right"/>
              <w:rPr>
                <w:rFonts w:ascii="Arial" w:hAnsi="Arial" w:cs="Arial"/>
              </w:rPr>
            </w:pPr>
            <w:r w:rsidRPr="00BA7E46">
              <w:rPr>
                <w:rFonts w:ascii="Arial" w:hAnsi="Arial" w:cs="Arial"/>
              </w:rPr>
              <w:t>6.</w:t>
            </w:r>
          </w:p>
        </w:tc>
        <w:tc>
          <w:tcPr>
            <w:tcW w:w="8596" w:type="dxa"/>
            <w:tcBorders>
              <w:top w:val="dotted" w:sz="4" w:space="0" w:color="auto"/>
              <w:left w:val="nil"/>
              <w:bottom w:val="dotted" w:sz="4" w:space="0" w:color="auto"/>
              <w:right w:val="nil"/>
            </w:tcBorders>
            <w:hideMark/>
          </w:tcPr>
          <w:p w:rsidR="001168A3" w:rsidRPr="00BA7E46" w:rsidRDefault="001168A3">
            <w:pPr>
              <w:ind w:firstLine="246"/>
              <w:rPr>
                <w:rFonts w:ascii="Arial" w:hAnsi="Arial" w:cs="Arial"/>
              </w:rPr>
            </w:pPr>
            <w:r w:rsidRPr="00BA7E46">
              <w:rPr>
                <w:rFonts w:ascii="Arial" w:hAnsi="Arial" w:cs="Arial"/>
              </w:rPr>
              <w:t>PROPOSTA</w:t>
            </w:r>
          </w:p>
        </w:tc>
        <w:tc>
          <w:tcPr>
            <w:tcW w:w="540" w:type="dxa"/>
            <w:hideMark/>
          </w:tcPr>
          <w:p w:rsidR="001168A3" w:rsidRPr="00BA7E46" w:rsidRDefault="00BA7E46">
            <w:pPr>
              <w:jc w:val="right"/>
              <w:rPr>
                <w:rFonts w:ascii="Arial" w:hAnsi="Arial" w:cs="Arial"/>
              </w:rPr>
            </w:pPr>
            <w:r w:rsidRPr="00BA7E46">
              <w:rPr>
                <w:rFonts w:ascii="Arial" w:hAnsi="Arial" w:cs="Arial"/>
              </w:rPr>
              <w:t>11</w:t>
            </w:r>
          </w:p>
        </w:tc>
      </w:tr>
      <w:tr w:rsidR="001168A3" w:rsidRPr="00BA7E46" w:rsidTr="001168A3">
        <w:tc>
          <w:tcPr>
            <w:tcW w:w="474" w:type="dxa"/>
            <w:hideMark/>
          </w:tcPr>
          <w:p w:rsidR="001168A3" w:rsidRPr="00BA7E46" w:rsidRDefault="001168A3">
            <w:pPr>
              <w:jc w:val="right"/>
              <w:rPr>
                <w:rFonts w:ascii="Arial" w:hAnsi="Arial" w:cs="Arial"/>
              </w:rPr>
            </w:pPr>
            <w:r w:rsidRPr="00BA7E46">
              <w:rPr>
                <w:rFonts w:ascii="Arial" w:hAnsi="Arial" w:cs="Arial"/>
              </w:rPr>
              <w:t>7.</w:t>
            </w:r>
          </w:p>
        </w:tc>
        <w:tc>
          <w:tcPr>
            <w:tcW w:w="8596" w:type="dxa"/>
            <w:tcBorders>
              <w:top w:val="dotted" w:sz="4" w:space="0" w:color="auto"/>
              <w:left w:val="nil"/>
              <w:bottom w:val="dotted" w:sz="4" w:space="0" w:color="auto"/>
              <w:right w:val="nil"/>
            </w:tcBorders>
            <w:hideMark/>
          </w:tcPr>
          <w:p w:rsidR="001168A3" w:rsidRPr="00BA7E46" w:rsidRDefault="001168A3">
            <w:pPr>
              <w:ind w:firstLine="246"/>
              <w:rPr>
                <w:rFonts w:ascii="Arial" w:hAnsi="Arial" w:cs="Arial"/>
              </w:rPr>
            </w:pPr>
            <w:r w:rsidRPr="00BA7E46">
              <w:rPr>
                <w:rFonts w:ascii="Arial" w:hAnsi="Arial" w:cs="Arial"/>
              </w:rPr>
              <w:t>RECURSOS</w:t>
            </w:r>
          </w:p>
        </w:tc>
        <w:tc>
          <w:tcPr>
            <w:tcW w:w="540" w:type="dxa"/>
            <w:hideMark/>
          </w:tcPr>
          <w:p w:rsidR="001168A3" w:rsidRPr="00BA7E46" w:rsidRDefault="00BA7E46">
            <w:pPr>
              <w:jc w:val="right"/>
              <w:rPr>
                <w:rFonts w:ascii="Arial" w:hAnsi="Arial" w:cs="Arial"/>
              </w:rPr>
            </w:pPr>
            <w:r w:rsidRPr="00BA7E46">
              <w:rPr>
                <w:rFonts w:ascii="Arial" w:hAnsi="Arial" w:cs="Arial"/>
              </w:rPr>
              <w:t>14</w:t>
            </w:r>
          </w:p>
        </w:tc>
      </w:tr>
      <w:tr w:rsidR="001168A3" w:rsidRPr="00BA7E46" w:rsidTr="001168A3">
        <w:tc>
          <w:tcPr>
            <w:tcW w:w="474" w:type="dxa"/>
            <w:hideMark/>
          </w:tcPr>
          <w:p w:rsidR="001168A3" w:rsidRPr="00BA7E46" w:rsidRDefault="001168A3">
            <w:pPr>
              <w:jc w:val="right"/>
              <w:rPr>
                <w:rFonts w:ascii="Arial" w:hAnsi="Arial" w:cs="Arial"/>
              </w:rPr>
            </w:pPr>
            <w:r w:rsidRPr="00BA7E46">
              <w:rPr>
                <w:rFonts w:ascii="Arial" w:hAnsi="Arial" w:cs="Arial"/>
              </w:rPr>
              <w:t>8.</w:t>
            </w:r>
          </w:p>
        </w:tc>
        <w:tc>
          <w:tcPr>
            <w:tcW w:w="8596" w:type="dxa"/>
            <w:tcBorders>
              <w:top w:val="dotted" w:sz="4" w:space="0" w:color="auto"/>
              <w:left w:val="nil"/>
              <w:bottom w:val="dotted" w:sz="4" w:space="0" w:color="auto"/>
              <w:right w:val="nil"/>
            </w:tcBorders>
            <w:hideMark/>
          </w:tcPr>
          <w:p w:rsidR="001168A3" w:rsidRPr="00BA7E46" w:rsidRDefault="001168A3">
            <w:pPr>
              <w:ind w:firstLine="246"/>
              <w:rPr>
                <w:rFonts w:ascii="Arial" w:hAnsi="Arial" w:cs="Arial"/>
              </w:rPr>
            </w:pPr>
            <w:r w:rsidRPr="00BA7E46">
              <w:rPr>
                <w:rFonts w:ascii="Arial" w:hAnsi="Arial" w:cs="Arial"/>
              </w:rPr>
              <w:t>CONTRATO</w:t>
            </w:r>
          </w:p>
        </w:tc>
        <w:tc>
          <w:tcPr>
            <w:tcW w:w="540" w:type="dxa"/>
            <w:hideMark/>
          </w:tcPr>
          <w:p w:rsidR="001168A3" w:rsidRPr="00BA7E46" w:rsidRDefault="00BA7E46">
            <w:pPr>
              <w:jc w:val="right"/>
              <w:rPr>
                <w:rFonts w:ascii="Arial" w:hAnsi="Arial" w:cs="Arial"/>
              </w:rPr>
            </w:pPr>
            <w:r w:rsidRPr="00BA7E46">
              <w:rPr>
                <w:rFonts w:ascii="Arial" w:hAnsi="Arial" w:cs="Arial"/>
              </w:rPr>
              <w:t>14</w:t>
            </w:r>
          </w:p>
        </w:tc>
      </w:tr>
      <w:tr w:rsidR="001168A3" w:rsidRPr="00BA7E46" w:rsidTr="001168A3">
        <w:tc>
          <w:tcPr>
            <w:tcW w:w="474" w:type="dxa"/>
            <w:hideMark/>
          </w:tcPr>
          <w:p w:rsidR="001168A3" w:rsidRPr="00BA7E46" w:rsidRDefault="001168A3">
            <w:pPr>
              <w:jc w:val="right"/>
              <w:rPr>
                <w:rFonts w:ascii="Arial" w:hAnsi="Arial" w:cs="Arial"/>
              </w:rPr>
            </w:pPr>
            <w:r w:rsidRPr="00BA7E46">
              <w:rPr>
                <w:rFonts w:ascii="Arial" w:hAnsi="Arial" w:cs="Arial"/>
              </w:rPr>
              <w:t>9.</w:t>
            </w:r>
          </w:p>
        </w:tc>
        <w:tc>
          <w:tcPr>
            <w:tcW w:w="8596" w:type="dxa"/>
            <w:tcBorders>
              <w:top w:val="dotted" w:sz="4" w:space="0" w:color="auto"/>
              <w:left w:val="nil"/>
              <w:bottom w:val="dotted" w:sz="4" w:space="0" w:color="auto"/>
              <w:right w:val="nil"/>
            </w:tcBorders>
            <w:hideMark/>
          </w:tcPr>
          <w:p w:rsidR="001168A3" w:rsidRPr="00BA7E46" w:rsidRDefault="001168A3">
            <w:pPr>
              <w:ind w:firstLine="246"/>
              <w:rPr>
                <w:rFonts w:ascii="Arial" w:hAnsi="Arial" w:cs="Arial"/>
              </w:rPr>
            </w:pPr>
            <w:r w:rsidRPr="00BA7E46">
              <w:rPr>
                <w:rFonts w:ascii="Arial" w:hAnsi="Arial" w:cs="Arial"/>
              </w:rPr>
              <w:t>OBRIGAÇÕES E RESPONSABILIDADES DOS LICITANTES</w:t>
            </w:r>
          </w:p>
        </w:tc>
        <w:tc>
          <w:tcPr>
            <w:tcW w:w="540" w:type="dxa"/>
            <w:hideMark/>
          </w:tcPr>
          <w:p w:rsidR="001168A3" w:rsidRPr="00BA7E46" w:rsidRDefault="00BA7E46">
            <w:pPr>
              <w:jc w:val="right"/>
              <w:rPr>
                <w:rFonts w:ascii="Arial" w:hAnsi="Arial" w:cs="Arial"/>
              </w:rPr>
            </w:pPr>
            <w:r w:rsidRPr="00BA7E46">
              <w:rPr>
                <w:rFonts w:ascii="Arial" w:hAnsi="Arial" w:cs="Arial"/>
              </w:rPr>
              <w:t>15</w:t>
            </w:r>
          </w:p>
        </w:tc>
      </w:tr>
      <w:tr w:rsidR="001168A3" w:rsidRPr="00BA7E46" w:rsidTr="001168A3">
        <w:tc>
          <w:tcPr>
            <w:tcW w:w="474" w:type="dxa"/>
            <w:hideMark/>
          </w:tcPr>
          <w:p w:rsidR="001168A3" w:rsidRPr="00BA7E46" w:rsidRDefault="001168A3">
            <w:pPr>
              <w:jc w:val="right"/>
              <w:rPr>
                <w:rFonts w:ascii="Arial" w:hAnsi="Arial" w:cs="Arial"/>
              </w:rPr>
            </w:pPr>
            <w:r w:rsidRPr="00BA7E46">
              <w:rPr>
                <w:rFonts w:ascii="Arial" w:hAnsi="Arial" w:cs="Arial"/>
              </w:rPr>
              <w:t>10.</w:t>
            </w:r>
          </w:p>
        </w:tc>
        <w:tc>
          <w:tcPr>
            <w:tcW w:w="8596" w:type="dxa"/>
            <w:tcBorders>
              <w:top w:val="dotted" w:sz="4" w:space="0" w:color="auto"/>
              <w:left w:val="nil"/>
              <w:bottom w:val="dotted" w:sz="4" w:space="0" w:color="auto"/>
              <w:right w:val="nil"/>
            </w:tcBorders>
            <w:hideMark/>
          </w:tcPr>
          <w:p w:rsidR="001168A3" w:rsidRPr="00BA7E46" w:rsidRDefault="001168A3">
            <w:pPr>
              <w:ind w:firstLine="246"/>
              <w:rPr>
                <w:rFonts w:ascii="Arial" w:hAnsi="Arial" w:cs="Arial"/>
              </w:rPr>
            </w:pPr>
            <w:r w:rsidRPr="00BA7E46">
              <w:rPr>
                <w:rFonts w:ascii="Arial" w:hAnsi="Arial" w:cs="Arial"/>
              </w:rPr>
              <w:t>OBRIGAÇÕES E RESPONSABILIDADES DO BANCO CENTRAL</w:t>
            </w:r>
          </w:p>
        </w:tc>
        <w:tc>
          <w:tcPr>
            <w:tcW w:w="540" w:type="dxa"/>
            <w:hideMark/>
          </w:tcPr>
          <w:p w:rsidR="001168A3" w:rsidRPr="00BA7E46" w:rsidRDefault="00BA7E46">
            <w:pPr>
              <w:jc w:val="right"/>
              <w:rPr>
                <w:rFonts w:ascii="Arial" w:hAnsi="Arial" w:cs="Arial"/>
              </w:rPr>
            </w:pPr>
            <w:r w:rsidRPr="00BA7E46">
              <w:rPr>
                <w:rFonts w:ascii="Arial" w:hAnsi="Arial" w:cs="Arial"/>
              </w:rPr>
              <w:t>16</w:t>
            </w:r>
          </w:p>
        </w:tc>
      </w:tr>
      <w:tr w:rsidR="001168A3" w:rsidRPr="00BA7E46" w:rsidTr="001168A3">
        <w:tc>
          <w:tcPr>
            <w:tcW w:w="474" w:type="dxa"/>
            <w:hideMark/>
          </w:tcPr>
          <w:p w:rsidR="001168A3" w:rsidRPr="00BA7E46" w:rsidRDefault="001168A3">
            <w:pPr>
              <w:jc w:val="right"/>
              <w:rPr>
                <w:rFonts w:ascii="Arial" w:hAnsi="Arial" w:cs="Arial"/>
              </w:rPr>
            </w:pPr>
            <w:r w:rsidRPr="00BA7E46">
              <w:rPr>
                <w:rFonts w:ascii="Arial" w:hAnsi="Arial" w:cs="Arial"/>
              </w:rPr>
              <w:t>11.</w:t>
            </w:r>
          </w:p>
        </w:tc>
        <w:tc>
          <w:tcPr>
            <w:tcW w:w="8596" w:type="dxa"/>
            <w:tcBorders>
              <w:top w:val="dotted" w:sz="4" w:space="0" w:color="auto"/>
              <w:left w:val="nil"/>
              <w:bottom w:val="dotted" w:sz="4" w:space="0" w:color="auto"/>
              <w:right w:val="nil"/>
            </w:tcBorders>
            <w:hideMark/>
          </w:tcPr>
          <w:p w:rsidR="001168A3" w:rsidRPr="00BA7E46" w:rsidRDefault="001168A3">
            <w:pPr>
              <w:ind w:firstLine="246"/>
              <w:rPr>
                <w:rFonts w:ascii="Arial" w:hAnsi="Arial" w:cs="Arial"/>
              </w:rPr>
            </w:pPr>
            <w:r w:rsidRPr="00BA7E46">
              <w:rPr>
                <w:rFonts w:ascii="Arial" w:hAnsi="Arial" w:cs="Arial"/>
              </w:rPr>
              <w:t>SANÇÕES ADMINISTRATIVAS</w:t>
            </w:r>
          </w:p>
        </w:tc>
        <w:tc>
          <w:tcPr>
            <w:tcW w:w="540" w:type="dxa"/>
            <w:hideMark/>
          </w:tcPr>
          <w:p w:rsidR="001168A3" w:rsidRPr="00BA7E46" w:rsidRDefault="00BA7E46">
            <w:pPr>
              <w:jc w:val="right"/>
              <w:rPr>
                <w:rFonts w:ascii="Arial" w:hAnsi="Arial" w:cs="Arial"/>
              </w:rPr>
            </w:pPr>
            <w:r w:rsidRPr="00BA7E46">
              <w:rPr>
                <w:rFonts w:ascii="Arial" w:hAnsi="Arial" w:cs="Arial"/>
              </w:rPr>
              <w:t>16</w:t>
            </w:r>
          </w:p>
        </w:tc>
      </w:tr>
      <w:tr w:rsidR="001168A3" w:rsidRPr="00BA7E46" w:rsidTr="001168A3">
        <w:tc>
          <w:tcPr>
            <w:tcW w:w="474" w:type="dxa"/>
            <w:hideMark/>
          </w:tcPr>
          <w:p w:rsidR="001168A3" w:rsidRPr="00BA7E46" w:rsidRDefault="001168A3">
            <w:pPr>
              <w:jc w:val="right"/>
              <w:rPr>
                <w:rFonts w:ascii="Arial" w:hAnsi="Arial" w:cs="Arial"/>
              </w:rPr>
            </w:pPr>
            <w:r w:rsidRPr="00BA7E46">
              <w:rPr>
                <w:rFonts w:ascii="Arial" w:hAnsi="Arial" w:cs="Arial"/>
              </w:rPr>
              <w:t>12.</w:t>
            </w:r>
          </w:p>
        </w:tc>
        <w:tc>
          <w:tcPr>
            <w:tcW w:w="8596" w:type="dxa"/>
            <w:tcBorders>
              <w:top w:val="dotted" w:sz="4" w:space="0" w:color="auto"/>
              <w:left w:val="nil"/>
              <w:bottom w:val="dotted" w:sz="4" w:space="0" w:color="auto"/>
              <w:right w:val="nil"/>
            </w:tcBorders>
            <w:hideMark/>
          </w:tcPr>
          <w:p w:rsidR="001168A3" w:rsidRPr="00BA7E46" w:rsidRDefault="001168A3">
            <w:pPr>
              <w:ind w:firstLine="246"/>
              <w:rPr>
                <w:rFonts w:ascii="Arial" w:hAnsi="Arial" w:cs="Arial"/>
              </w:rPr>
            </w:pPr>
            <w:r w:rsidRPr="00BA7E46">
              <w:rPr>
                <w:rFonts w:ascii="Arial" w:hAnsi="Arial" w:cs="Arial"/>
              </w:rPr>
              <w:t>ALTERAÇÕES CONTRATUAIS</w:t>
            </w:r>
          </w:p>
        </w:tc>
        <w:tc>
          <w:tcPr>
            <w:tcW w:w="540" w:type="dxa"/>
            <w:hideMark/>
          </w:tcPr>
          <w:p w:rsidR="001168A3" w:rsidRPr="00BA7E46" w:rsidRDefault="00BA7E46">
            <w:pPr>
              <w:jc w:val="right"/>
              <w:rPr>
                <w:rFonts w:ascii="Arial" w:hAnsi="Arial" w:cs="Arial"/>
              </w:rPr>
            </w:pPr>
            <w:r w:rsidRPr="00BA7E46">
              <w:rPr>
                <w:rFonts w:ascii="Arial" w:hAnsi="Arial" w:cs="Arial"/>
              </w:rPr>
              <w:t>17</w:t>
            </w:r>
          </w:p>
        </w:tc>
      </w:tr>
      <w:tr w:rsidR="001168A3" w:rsidRPr="00BA7E46" w:rsidTr="001168A3">
        <w:tc>
          <w:tcPr>
            <w:tcW w:w="474" w:type="dxa"/>
            <w:hideMark/>
          </w:tcPr>
          <w:p w:rsidR="001168A3" w:rsidRPr="00BA7E46" w:rsidRDefault="001168A3">
            <w:pPr>
              <w:jc w:val="right"/>
              <w:rPr>
                <w:rFonts w:ascii="Arial" w:hAnsi="Arial" w:cs="Arial"/>
              </w:rPr>
            </w:pPr>
            <w:r w:rsidRPr="00BA7E46">
              <w:rPr>
                <w:rFonts w:ascii="Arial" w:hAnsi="Arial" w:cs="Arial"/>
              </w:rPr>
              <w:t>13.</w:t>
            </w:r>
          </w:p>
        </w:tc>
        <w:tc>
          <w:tcPr>
            <w:tcW w:w="8596" w:type="dxa"/>
            <w:tcBorders>
              <w:top w:val="dotted" w:sz="4" w:space="0" w:color="auto"/>
              <w:left w:val="nil"/>
              <w:bottom w:val="dotted" w:sz="4" w:space="0" w:color="auto"/>
              <w:right w:val="nil"/>
            </w:tcBorders>
            <w:hideMark/>
          </w:tcPr>
          <w:p w:rsidR="001168A3" w:rsidRPr="00BA7E46" w:rsidRDefault="001168A3">
            <w:pPr>
              <w:ind w:firstLine="246"/>
              <w:rPr>
                <w:rFonts w:ascii="Arial" w:hAnsi="Arial" w:cs="Arial"/>
              </w:rPr>
            </w:pPr>
            <w:r w:rsidRPr="00BA7E46">
              <w:rPr>
                <w:rFonts w:ascii="Arial" w:hAnsi="Arial" w:cs="Arial"/>
              </w:rPr>
              <w:t>DISPOSIÇÕES GERAIS</w:t>
            </w:r>
          </w:p>
        </w:tc>
        <w:tc>
          <w:tcPr>
            <w:tcW w:w="540" w:type="dxa"/>
            <w:hideMark/>
          </w:tcPr>
          <w:p w:rsidR="001168A3" w:rsidRPr="00BA7E46" w:rsidRDefault="00BA7E46">
            <w:pPr>
              <w:jc w:val="right"/>
              <w:rPr>
                <w:rFonts w:ascii="Arial" w:hAnsi="Arial" w:cs="Arial"/>
              </w:rPr>
            </w:pPr>
            <w:r w:rsidRPr="00BA7E46">
              <w:rPr>
                <w:rFonts w:ascii="Arial" w:hAnsi="Arial" w:cs="Arial"/>
              </w:rPr>
              <w:t>17</w:t>
            </w:r>
          </w:p>
        </w:tc>
      </w:tr>
    </w:tbl>
    <w:p w:rsidR="001168A3" w:rsidRPr="00BA7E46" w:rsidRDefault="001168A3" w:rsidP="001168A3">
      <w:pPr>
        <w:rPr>
          <w:rFonts w:ascii="Arial" w:hAnsi="Arial" w:cs="Arial"/>
        </w:rPr>
      </w:pPr>
    </w:p>
    <w:p w:rsidR="001168A3" w:rsidRPr="00BA7E46" w:rsidRDefault="001168A3" w:rsidP="001168A3">
      <w:pPr>
        <w:rPr>
          <w:rFonts w:ascii="Arial" w:hAnsi="Arial" w:cs="Arial"/>
        </w:rPr>
      </w:pPr>
      <w:r w:rsidRPr="00BA7E46">
        <w:rPr>
          <w:rFonts w:ascii="Arial" w:hAnsi="Arial" w:cs="Arial"/>
          <w:b/>
        </w:rPr>
        <w:t>ANEXOS</w:t>
      </w:r>
      <w:r w:rsidRPr="00BA7E46">
        <w:rPr>
          <w:rFonts w:ascii="Arial" w:hAnsi="Arial" w:cs="Arial"/>
        </w:rPr>
        <w:t>:</w:t>
      </w:r>
    </w:p>
    <w:p w:rsidR="001168A3" w:rsidRPr="00BA7E46" w:rsidRDefault="001168A3" w:rsidP="001168A3"/>
    <w:tbl>
      <w:tblPr>
        <w:tblW w:w="9632" w:type="dxa"/>
        <w:tblCellMar>
          <w:left w:w="70" w:type="dxa"/>
          <w:right w:w="70" w:type="dxa"/>
        </w:tblCellMar>
        <w:tblLook w:val="04A0"/>
      </w:tblPr>
      <w:tblGrid>
        <w:gridCol w:w="496"/>
        <w:gridCol w:w="8595"/>
        <w:gridCol w:w="541"/>
      </w:tblGrid>
      <w:tr w:rsidR="001168A3" w:rsidRPr="00BA7E46" w:rsidTr="001168A3">
        <w:tc>
          <w:tcPr>
            <w:tcW w:w="496" w:type="dxa"/>
            <w:hideMark/>
          </w:tcPr>
          <w:p w:rsidR="001168A3" w:rsidRPr="00BA7E46" w:rsidRDefault="001168A3">
            <w:pPr>
              <w:pStyle w:val="LocalDataDF"/>
              <w:numPr>
                <w:ilvl w:val="0"/>
                <w:numId w:val="0"/>
              </w:numPr>
              <w:spacing w:before="0" w:after="0"/>
              <w:outlineLvl w:val="9"/>
              <w:rPr>
                <w:rFonts w:ascii="Arial" w:hAnsi="Arial" w:cs="Arial"/>
                <w:noProof w:val="0"/>
                <w:szCs w:val="24"/>
              </w:rPr>
            </w:pPr>
            <w:r w:rsidRPr="00BA7E46">
              <w:rPr>
                <w:rFonts w:ascii="Arial" w:hAnsi="Arial" w:cs="Arial"/>
                <w:noProof w:val="0"/>
                <w:szCs w:val="24"/>
              </w:rPr>
              <w:t>1.</w:t>
            </w:r>
          </w:p>
        </w:tc>
        <w:tc>
          <w:tcPr>
            <w:tcW w:w="8595" w:type="dxa"/>
            <w:tcBorders>
              <w:top w:val="nil"/>
              <w:left w:val="nil"/>
              <w:bottom w:val="dotted" w:sz="4" w:space="0" w:color="auto"/>
              <w:right w:val="nil"/>
            </w:tcBorders>
            <w:hideMark/>
          </w:tcPr>
          <w:p w:rsidR="001168A3" w:rsidRPr="00BA7E46" w:rsidRDefault="001168A3">
            <w:pPr>
              <w:pStyle w:val="Rodap"/>
              <w:tabs>
                <w:tab w:val="left" w:pos="708"/>
              </w:tabs>
              <w:ind w:firstLine="213"/>
              <w:rPr>
                <w:rFonts w:ascii="Arial" w:hAnsi="Arial" w:cs="Arial"/>
              </w:rPr>
            </w:pPr>
            <w:r w:rsidRPr="00BA7E46">
              <w:rPr>
                <w:rFonts w:ascii="Arial" w:hAnsi="Arial" w:cs="Arial"/>
              </w:rPr>
              <w:t>PROJETO BÁSICO</w:t>
            </w:r>
          </w:p>
        </w:tc>
        <w:tc>
          <w:tcPr>
            <w:tcW w:w="541" w:type="dxa"/>
            <w:hideMark/>
          </w:tcPr>
          <w:p w:rsidR="001168A3" w:rsidRPr="00BA7E46" w:rsidRDefault="00BA7E46">
            <w:pPr>
              <w:pStyle w:val="xl53"/>
              <w:pBdr>
                <w:top w:val="none" w:sz="0" w:space="0" w:color="auto"/>
                <w:left w:val="none" w:sz="0" w:space="0" w:color="auto"/>
                <w:bottom w:val="none" w:sz="0" w:space="0" w:color="auto"/>
                <w:right w:val="none" w:sz="0" w:space="0" w:color="auto"/>
              </w:pBdr>
              <w:spacing w:before="0" w:beforeAutospacing="0" w:after="0" w:afterAutospacing="0"/>
              <w:jc w:val="right"/>
              <w:rPr>
                <w:rFonts w:eastAsia="Times New Roman"/>
                <w:b w:val="0"/>
              </w:rPr>
            </w:pPr>
            <w:r w:rsidRPr="00BA7E46">
              <w:rPr>
                <w:rFonts w:eastAsia="Times New Roman"/>
                <w:b w:val="0"/>
              </w:rPr>
              <w:t>19</w:t>
            </w:r>
          </w:p>
        </w:tc>
      </w:tr>
      <w:tr w:rsidR="001168A3" w:rsidRPr="00BA7E46" w:rsidTr="001168A3">
        <w:tc>
          <w:tcPr>
            <w:tcW w:w="496" w:type="dxa"/>
            <w:hideMark/>
          </w:tcPr>
          <w:p w:rsidR="001168A3" w:rsidRPr="00BA7E46" w:rsidRDefault="001168A3">
            <w:pPr>
              <w:jc w:val="right"/>
              <w:rPr>
                <w:rFonts w:ascii="Arial" w:hAnsi="Arial" w:cs="Arial"/>
              </w:rPr>
            </w:pPr>
            <w:r w:rsidRPr="00BA7E46">
              <w:rPr>
                <w:rFonts w:ascii="Arial" w:hAnsi="Arial" w:cs="Arial"/>
              </w:rPr>
              <w:t>2.</w:t>
            </w:r>
          </w:p>
        </w:tc>
        <w:tc>
          <w:tcPr>
            <w:tcW w:w="8595" w:type="dxa"/>
            <w:tcBorders>
              <w:top w:val="dotted" w:sz="4" w:space="0" w:color="auto"/>
              <w:left w:val="nil"/>
              <w:bottom w:val="dotted" w:sz="4" w:space="0" w:color="auto"/>
              <w:right w:val="nil"/>
            </w:tcBorders>
            <w:hideMark/>
          </w:tcPr>
          <w:p w:rsidR="001168A3" w:rsidRPr="00BA7E46" w:rsidRDefault="001168A3">
            <w:pPr>
              <w:pStyle w:val="Rodap"/>
              <w:tabs>
                <w:tab w:val="left" w:pos="708"/>
              </w:tabs>
              <w:ind w:firstLine="213"/>
              <w:rPr>
                <w:rFonts w:ascii="Arial" w:hAnsi="Arial" w:cs="Arial"/>
                <w:lang w:val="pt-BR"/>
              </w:rPr>
            </w:pPr>
            <w:r w:rsidRPr="00BA7E46">
              <w:rPr>
                <w:rFonts w:ascii="Arial" w:hAnsi="Arial" w:cs="Arial"/>
                <w:lang w:val="pt-BR"/>
              </w:rPr>
              <w:t>MODELO DE PROPOSTA E PLANILHA DE PREÇOS</w:t>
            </w:r>
          </w:p>
        </w:tc>
        <w:tc>
          <w:tcPr>
            <w:tcW w:w="541" w:type="dxa"/>
            <w:hideMark/>
          </w:tcPr>
          <w:p w:rsidR="001168A3" w:rsidRPr="00BA7E46" w:rsidRDefault="00BA7E46">
            <w:pPr>
              <w:jc w:val="right"/>
              <w:rPr>
                <w:rFonts w:ascii="Arial" w:hAnsi="Arial" w:cs="Arial"/>
              </w:rPr>
            </w:pPr>
            <w:r w:rsidRPr="00BA7E46">
              <w:rPr>
                <w:rFonts w:ascii="Arial" w:hAnsi="Arial" w:cs="Arial"/>
              </w:rPr>
              <w:t>96</w:t>
            </w:r>
          </w:p>
        </w:tc>
      </w:tr>
      <w:tr w:rsidR="001168A3" w:rsidRPr="00BA7E46" w:rsidTr="001168A3">
        <w:tc>
          <w:tcPr>
            <w:tcW w:w="496" w:type="dxa"/>
            <w:hideMark/>
          </w:tcPr>
          <w:p w:rsidR="001168A3" w:rsidRPr="00BA7E46" w:rsidRDefault="001168A3">
            <w:pPr>
              <w:jc w:val="right"/>
              <w:rPr>
                <w:rFonts w:ascii="Arial" w:hAnsi="Arial" w:cs="Arial"/>
              </w:rPr>
            </w:pPr>
            <w:r w:rsidRPr="00BA7E46">
              <w:rPr>
                <w:rFonts w:ascii="Arial" w:hAnsi="Arial" w:cs="Arial"/>
              </w:rPr>
              <w:t>3.</w:t>
            </w:r>
          </w:p>
        </w:tc>
        <w:tc>
          <w:tcPr>
            <w:tcW w:w="8595" w:type="dxa"/>
            <w:tcBorders>
              <w:top w:val="dotted" w:sz="4" w:space="0" w:color="auto"/>
              <w:left w:val="nil"/>
              <w:bottom w:val="dotted" w:sz="4" w:space="0" w:color="auto"/>
              <w:right w:val="nil"/>
            </w:tcBorders>
            <w:hideMark/>
          </w:tcPr>
          <w:p w:rsidR="001168A3" w:rsidRPr="00BA7E46" w:rsidRDefault="001168A3">
            <w:pPr>
              <w:pStyle w:val="Rodap"/>
              <w:tabs>
                <w:tab w:val="left" w:pos="708"/>
              </w:tabs>
              <w:ind w:firstLine="213"/>
              <w:rPr>
                <w:rFonts w:ascii="Arial" w:hAnsi="Arial" w:cs="Arial"/>
              </w:rPr>
            </w:pPr>
            <w:r w:rsidRPr="00BA7E46">
              <w:rPr>
                <w:rFonts w:ascii="Arial" w:hAnsi="Arial" w:cs="Arial"/>
              </w:rPr>
              <w:t>MINUTA DE CONTRATO</w:t>
            </w:r>
          </w:p>
        </w:tc>
        <w:tc>
          <w:tcPr>
            <w:tcW w:w="541" w:type="dxa"/>
            <w:hideMark/>
          </w:tcPr>
          <w:p w:rsidR="001168A3" w:rsidRPr="00BA7E46" w:rsidRDefault="00BA7E46">
            <w:pPr>
              <w:jc w:val="right"/>
              <w:rPr>
                <w:rFonts w:ascii="Arial" w:hAnsi="Arial" w:cs="Arial"/>
              </w:rPr>
            </w:pPr>
            <w:r w:rsidRPr="00BA7E46">
              <w:rPr>
                <w:rFonts w:ascii="Arial" w:hAnsi="Arial" w:cs="Arial"/>
              </w:rPr>
              <w:t>109</w:t>
            </w:r>
          </w:p>
        </w:tc>
      </w:tr>
      <w:tr w:rsidR="001168A3" w:rsidRPr="00BA7E46" w:rsidTr="001168A3">
        <w:tc>
          <w:tcPr>
            <w:tcW w:w="496" w:type="dxa"/>
            <w:hideMark/>
          </w:tcPr>
          <w:p w:rsidR="001168A3" w:rsidRPr="00BA7E46" w:rsidRDefault="001168A3">
            <w:pPr>
              <w:jc w:val="right"/>
              <w:rPr>
                <w:rFonts w:ascii="Arial" w:hAnsi="Arial" w:cs="Arial"/>
              </w:rPr>
            </w:pPr>
            <w:r w:rsidRPr="00BA7E46">
              <w:rPr>
                <w:rFonts w:ascii="Arial" w:hAnsi="Arial" w:cs="Arial"/>
              </w:rPr>
              <w:t>4.</w:t>
            </w:r>
          </w:p>
        </w:tc>
        <w:tc>
          <w:tcPr>
            <w:tcW w:w="8595" w:type="dxa"/>
            <w:tcBorders>
              <w:top w:val="dotted" w:sz="4" w:space="0" w:color="auto"/>
              <w:left w:val="nil"/>
              <w:bottom w:val="dotted" w:sz="4" w:space="0" w:color="auto"/>
              <w:right w:val="nil"/>
            </w:tcBorders>
            <w:hideMark/>
          </w:tcPr>
          <w:p w:rsidR="001168A3" w:rsidRPr="00BA7E46" w:rsidRDefault="001168A3">
            <w:pPr>
              <w:pStyle w:val="Rodap"/>
              <w:tabs>
                <w:tab w:val="left" w:pos="708"/>
              </w:tabs>
              <w:ind w:firstLine="213"/>
              <w:rPr>
                <w:rFonts w:ascii="Arial" w:hAnsi="Arial" w:cs="Arial"/>
                <w:lang w:val="pt-BR"/>
              </w:rPr>
            </w:pPr>
            <w:r w:rsidRPr="00BA7E46">
              <w:rPr>
                <w:rFonts w:ascii="Arial" w:hAnsi="Arial" w:cs="Arial"/>
                <w:lang w:val="pt-BR"/>
              </w:rPr>
              <w:t>MODELO DE DECLARAÇÃO DE FATO SUPERVENIENTE À HABILITAÇÃO</w:t>
            </w:r>
          </w:p>
        </w:tc>
        <w:tc>
          <w:tcPr>
            <w:tcW w:w="541" w:type="dxa"/>
            <w:hideMark/>
          </w:tcPr>
          <w:p w:rsidR="001168A3" w:rsidRPr="00BA7E46" w:rsidRDefault="00BA7E46">
            <w:pPr>
              <w:jc w:val="right"/>
              <w:rPr>
                <w:rFonts w:ascii="Arial" w:hAnsi="Arial" w:cs="Arial"/>
              </w:rPr>
            </w:pPr>
            <w:r w:rsidRPr="00BA7E46">
              <w:rPr>
                <w:rFonts w:ascii="Arial" w:hAnsi="Arial" w:cs="Arial"/>
              </w:rPr>
              <w:t>128</w:t>
            </w:r>
          </w:p>
        </w:tc>
      </w:tr>
      <w:tr w:rsidR="001168A3" w:rsidRPr="00BA7E46" w:rsidTr="001168A3">
        <w:tc>
          <w:tcPr>
            <w:tcW w:w="496" w:type="dxa"/>
            <w:hideMark/>
          </w:tcPr>
          <w:p w:rsidR="001168A3" w:rsidRPr="00BA7E46" w:rsidRDefault="001168A3">
            <w:pPr>
              <w:jc w:val="right"/>
              <w:rPr>
                <w:rFonts w:ascii="Arial" w:hAnsi="Arial" w:cs="Arial"/>
              </w:rPr>
            </w:pPr>
            <w:r w:rsidRPr="00BA7E46">
              <w:rPr>
                <w:rFonts w:ascii="Arial" w:hAnsi="Arial" w:cs="Arial"/>
              </w:rPr>
              <w:t>5.</w:t>
            </w:r>
          </w:p>
        </w:tc>
        <w:tc>
          <w:tcPr>
            <w:tcW w:w="8595" w:type="dxa"/>
            <w:tcBorders>
              <w:top w:val="dotted" w:sz="4" w:space="0" w:color="auto"/>
              <w:left w:val="nil"/>
              <w:bottom w:val="dotted" w:sz="4" w:space="0" w:color="auto"/>
              <w:right w:val="nil"/>
            </w:tcBorders>
            <w:hideMark/>
          </w:tcPr>
          <w:p w:rsidR="001168A3" w:rsidRPr="00BA7E46" w:rsidRDefault="001168A3">
            <w:pPr>
              <w:pStyle w:val="Rodap"/>
              <w:tabs>
                <w:tab w:val="left" w:pos="708"/>
              </w:tabs>
              <w:ind w:firstLine="213"/>
              <w:rPr>
                <w:rFonts w:ascii="Arial" w:hAnsi="Arial" w:cs="Arial"/>
                <w:lang w:val="pt-BR"/>
              </w:rPr>
            </w:pPr>
            <w:r w:rsidRPr="00BA7E46">
              <w:rPr>
                <w:rFonts w:ascii="Arial" w:hAnsi="Arial" w:cs="Arial"/>
                <w:lang w:val="pt-BR"/>
              </w:rPr>
              <w:t xml:space="preserve">MODELO DE DECLARAÇÃO - DECRETO N.º 4.358, DE </w:t>
            </w:r>
            <w:proofErr w:type="gramStart"/>
            <w:r w:rsidRPr="00BA7E46">
              <w:rPr>
                <w:rFonts w:ascii="Arial" w:hAnsi="Arial" w:cs="Arial"/>
                <w:lang w:val="pt-BR"/>
              </w:rPr>
              <w:t>05.09.2002</w:t>
            </w:r>
            <w:proofErr w:type="gramEnd"/>
          </w:p>
        </w:tc>
        <w:tc>
          <w:tcPr>
            <w:tcW w:w="541" w:type="dxa"/>
            <w:hideMark/>
          </w:tcPr>
          <w:p w:rsidR="001168A3" w:rsidRPr="00BA7E46" w:rsidRDefault="00BA7E46">
            <w:pPr>
              <w:jc w:val="right"/>
              <w:rPr>
                <w:rFonts w:ascii="Arial" w:hAnsi="Arial" w:cs="Arial"/>
              </w:rPr>
            </w:pPr>
            <w:r w:rsidRPr="00BA7E46">
              <w:rPr>
                <w:rFonts w:ascii="Arial" w:hAnsi="Arial" w:cs="Arial"/>
              </w:rPr>
              <w:t>129</w:t>
            </w:r>
          </w:p>
        </w:tc>
      </w:tr>
      <w:tr w:rsidR="001168A3" w:rsidRPr="00BA7E46" w:rsidTr="001168A3">
        <w:tc>
          <w:tcPr>
            <w:tcW w:w="496" w:type="dxa"/>
            <w:hideMark/>
          </w:tcPr>
          <w:p w:rsidR="001168A3" w:rsidRPr="00BA7E46" w:rsidRDefault="001168A3">
            <w:pPr>
              <w:jc w:val="right"/>
              <w:rPr>
                <w:rFonts w:ascii="Arial" w:hAnsi="Arial" w:cs="Arial"/>
              </w:rPr>
            </w:pPr>
            <w:r w:rsidRPr="00BA7E46">
              <w:rPr>
                <w:rFonts w:ascii="Arial" w:hAnsi="Arial" w:cs="Arial"/>
              </w:rPr>
              <w:t>6.</w:t>
            </w:r>
          </w:p>
        </w:tc>
        <w:tc>
          <w:tcPr>
            <w:tcW w:w="8595" w:type="dxa"/>
            <w:tcBorders>
              <w:top w:val="dotted" w:sz="4" w:space="0" w:color="auto"/>
              <w:left w:val="nil"/>
              <w:bottom w:val="dotted" w:sz="4" w:space="0" w:color="auto"/>
              <w:right w:val="nil"/>
            </w:tcBorders>
            <w:hideMark/>
          </w:tcPr>
          <w:p w:rsidR="001168A3" w:rsidRPr="00BA7E46" w:rsidRDefault="001168A3">
            <w:pPr>
              <w:pStyle w:val="Rodap"/>
              <w:tabs>
                <w:tab w:val="left" w:pos="708"/>
              </w:tabs>
              <w:ind w:firstLine="213"/>
              <w:rPr>
                <w:rFonts w:ascii="Arial" w:hAnsi="Arial" w:cs="Arial"/>
                <w:lang w:val="pt-BR"/>
              </w:rPr>
            </w:pPr>
            <w:r w:rsidRPr="00BA7E46">
              <w:rPr>
                <w:rFonts w:ascii="Arial" w:hAnsi="Arial" w:cs="Arial"/>
                <w:lang w:val="pt-BR"/>
              </w:rPr>
              <w:t>DECLARAÇÃO DE VISTORIA PRÉVIA</w:t>
            </w:r>
          </w:p>
        </w:tc>
        <w:tc>
          <w:tcPr>
            <w:tcW w:w="541" w:type="dxa"/>
            <w:hideMark/>
          </w:tcPr>
          <w:p w:rsidR="001168A3" w:rsidRPr="00BA7E46" w:rsidRDefault="00BA7E46">
            <w:pPr>
              <w:jc w:val="right"/>
              <w:rPr>
                <w:rFonts w:ascii="Arial" w:hAnsi="Arial" w:cs="Arial"/>
              </w:rPr>
            </w:pPr>
            <w:r w:rsidRPr="00BA7E46">
              <w:rPr>
                <w:rFonts w:ascii="Arial" w:hAnsi="Arial" w:cs="Arial"/>
              </w:rPr>
              <w:t>130</w:t>
            </w:r>
          </w:p>
        </w:tc>
      </w:tr>
      <w:tr w:rsidR="001168A3" w:rsidRPr="00BA7E46" w:rsidTr="001168A3">
        <w:tc>
          <w:tcPr>
            <w:tcW w:w="496" w:type="dxa"/>
            <w:hideMark/>
          </w:tcPr>
          <w:p w:rsidR="001168A3" w:rsidRPr="00BA7E46" w:rsidRDefault="001168A3">
            <w:pPr>
              <w:jc w:val="right"/>
              <w:rPr>
                <w:rFonts w:ascii="Arial" w:hAnsi="Arial" w:cs="Arial"/>
              </w:rPr>
            </w:pPr>
            <w:r w:rsidRPr="00BA7E46">
              <w:rPr>
                <w:rFonts w:ascii="Arial" w:hAnsi="Arial" w:cs="Arial"/>
              </w:rPr>
              <w:t>7.</w:t>
            </w:r>
          </w:p>
        </w:tc>
        <w:tc>
          <w:tcPr>
            <w:tcW w:w="8595" w:type="dxa"/>
            <w:tcBorders>
              <w:top w:val="dotted" w:sz="4" w:space="0" w:color="auto"/>
              <w:left w:val="nil"/>
              <w:bottom w:val="dotted" w:sz="4" w:space="0" w:color="auto"/>
              <w:right w:val="nil"/>
            </w:tcBorders>
            <w:hideMark/>
          </w:tcPr>
          <w:p w:rsidR="001168A3" w:rsidRPr="00BA7E46" w:rsidRDefault="001168A3">
            <w:pPr>
              <w:pStyle w:val="Rodap"/>
              <w:tabs>
                <w:tab w:val="left" w:pos="708"/>
              </w:tabs>
              <w:ind w:firstLine="213"/>
              <w:rPr>
                <w:rFonts w:ascii="Arial" w:hAnsi="Arial" w:cs="Arial"/>
                <w:lang w:val="pt-BR"/>
              </w:rPr>
            </w:pPr>
            <w:r w:rsidRPr="00BA7E46">
              <w:rPr>
                <w:rFonts w:ascii="Arial" w:hAnsi="Arial" w:cs="Arial"/>
                <w:lang w:val="pt-BR"/>
              </w:rPr>
              <w:t>DECLARAÇÃO DE ADEQUAÇÃO À LEI COMPLEMENTAR Nº 123/2006</w:t>
            </w:r>
          </w:p>
        </w:tc>
        <w:tc>
          <w:tcPr>
            <w:tcW w:w="541" w:type="dxa"/>
            <w:hideMark/>
          </w:tcPr>
          <w:p w:rsidR="001168A3" w:rsidRPr="00BA7E46" w:rsidRDefault="00BA7E46">
            <w:pPr>
              <w:jc w:val="right"/>
              <w:rPr>
                <w:rFonts w:ascii="Arial" w:hAnsi="Arial" w:cs="Arial"/>
              </w:rPr>
            </w:pPr>
            <w:r w:rsidRPr="00BA7E46">
              <w:rPr>
                <w:rFonts w:ascii="Arial" w:hAnsi="Arial" w:cs="Arial"/>
              </w:rPr>
              <w:t>131</w:t>
            </w:r>
          </w:p>
        </w:tc>
      </w:tr>
      <w:tr w:rsidR="001168A3" w:rsidRPr="00BA7E46" w:rsidTr="001168A3">
        <w:tc>
          <w:tcPr>
            <w:tcW w:w="496" w:type="dxa"/>
            <w:hideMark/>
          </w:tcPr>
          <w:p w:rsidR="001168A3" w:rsidRPr="00BA7E46" w:rsidRDefault="001168A3">
            <w:pPr>
              <w:jc w:val="right"/>
              <w:rPr>
                <w:rFonts w:ascii="Arial" w:hAnsi="Arial" w:cs="Arial"/>
              </w:rPr>
            </w:pPr>
            <w:r w:rsidRPr="00BA7E46">
              <w:rPr>
                <w:rFonts w:ascii="Arial" w:hAnsi="Arial" w:cs="Arial"/>
              </w:rPr>
              <w:t>8.</w:t>
            </w:r>
          </w:p>
        </w:tc>
        <w:tc>
          <w:tcPr>
            <w:tcW w:w="8595" w:type="dxa"/>
            <w:tcBorders>
              <w:top w:val="dotted" w:sz="4" w:space="0" w:color="auto"/>
              <w:left w:val="nil"/>
              <w:bottom w:val="dotted" w:sz="4" w:space="0" w:color="auto"/>
              <w:right w:val="nil"/>
            </w:tcBorders>
            <w:hideMark/>
          </w:tcPr>
          <w:p w:rsidR="001168A3" w:rsidRPr="00BA7E46" w:rsidRDefault="001168A3">
            <w:pPr>
              <w:pStyle w:val="Rodap"/>
              <w:tabs>
                <w:tab w:val="left" w:pos="708"/>
              </w:tabs>
              <w:ind w:firstLine="213"/>
              <w:rPr>
                <w:rFonts w:ascii="Arial" w:hAnsi="Arial" w:cs="Arial"/>
                <w:lang w:val="pt-BR"/>
              </w:rPr>
            </w:pPr>
            <w:r w:rsidRPr="00BA7E46">
              <w:rPr>
                <w:rFonts w:ascii="Arial" w:hAnsi="Arial" w:cs="Arial"/>
                <w:lang w:val="pt-BR"/>
              </w:rPr>
              <w:t>DECLARAÇÃO DE ADEQUAÇÃO À LEI COMPLEMENTAR Nº 123/2006</w:t>
            </w:r>
          </w:p>
        </w:tc>
        <w:tc>
          <w:tcPr>
            <w:tcW w:w="541" w:type="dxa"/>
            <w:hideMark/>
          </w:tcPr>
          <w:p w:rsidR="001168A3" w:rsidRPr="00BA7E46" w:rsidRDefault="00BA7E46">
            <w:pPr>
              <w:jc w:val="right"/>
              <w:rPr>
                <w:rFonts w:ascii="Arial" w:hAnsi="Arial" w:cs="Arial"/>
              </w:rPr>
            </w:pPr>
            <w:r w:rsidRPr="00BA7E46">
              <w:rPr>
                <w:rFonts w:ascii="Arial" w:hAnsi="Arial" w:cs="Arial"/>
              </w:rPr>
              <w:t>132</w:t>
            </w:r>
          </w:p>
        </w:tc>
      </w:tr>
      <w:tr w:rsidR="00BC5CBA" w:rsidRPr="00BA7E46" w:rsidTr="00BC5CBA">
        <w:tc>
          <w:tcPr>
            <w:tcW w:w="496" w:type="dxa"/>
            <w:hideMark/>
          </w:tcPr>
          <w:p w:rsidR="00BC5CBA" w:rsidRPr="00BA7E46" w:rsidRDefault="00BC5CBA" w:rsidP="00B471D9">
            <w:pPr>
              <w:jc w:val="right"/>
              <w:rPr>
                <w:rFonts w:ascii="Arial" w:hAnsi="Arial" w:cs="Arial"/>
              </w:rPr>
            </w:pPr>
            <w:r w:rsidRPr="00BA7E46">
              <w:rPr>
                <w:rFonts w:ascii="Arial" w:hAnsi="Arial" w:cs="Arial"/>
              </w:rPr>
              <w:t>9.</w:t>
            </w:r>
          </w:p>
        </w:tc>
        <w:tc>
          <w:tcPr>
            <w:tcW w:w="8595" w:type="dxa"/>
            <w:tcBorders>
              <w:top w:val="dotted" w:sz="4" w:space="0" w:color="auto"/>
              <w:left w:val="nil"/>
              <w:bottom w:val="dotted" w:sz="4" w:space="0" w:color="auto"/>
              <w:right w:val="nil"/>
            </w:tcBorders>
            <w:hideMark/>
          </w:tcPr>
          <w:p w:rsidR="00BC5CBA" w:rsidRPr="00BA7E46" w:rsidRDefault="00BC5CBA" w:rsidP="00BC5CBA">
            <w:pPr>
              <w:pStyle w:val="Rodap"/>
              <w:tabs>
                <w:tab w:val="left" w:pos="708"/>
              </w:tabs>
              <w:ind w:firstLine="213"/>
              <w:rPr>
                <w:rFonts w:ascii="Arial" w:hAnsi="Arial" w:cs="Arial"/>
                <w:lang w:val="pt-BR"/>
              </w:rPr>
            </w:pPr>
            <w:r w:rsidRPr="00BA7E46">
              <w:rPr>
                <w:rFonts w:ascii="Arial" w:hAnsi="Arial" w:cs="Arial"/>
                <w:lang w:val="pt-BR"/>
              </w:rPr>
              <w:t>PLANILHA DE CUSTOS</w:t>
            </w:r>
          </w:p>
        </w:tc>
        <w:tc>
          <w:tcPr>
            <w:tcW w:w="541" w:type="dxa"/>
            <w:hideMark/>
          </w:tcPr>
          <w:p w:rsidR="00BC5CBA" w:rsidRPr="00BA7E46" w:rsidRDefault="00BA7E46" w:rsidP="00B471D9">
            <w:pPr>
              <w:jc w:val="right"/>
              <w:rPr>
                <w:rFonts w:ascii="Arial" w:hAnsi="Arial" w:cs="Arial"/>
              </w:rPr>
            </w:pPr>
            <w:r w:rsidRPr="00BA7E46">
              <w:rPr>
                <w:rFonts w:ascii="Arial" w:hAnsi="Arial" w:cs="Arial"/>
              </w:rPr>
              <w:t>133</w:t>
            </w:r>
          </w:p>
        </w:tc>
      </w:tr>
    </w:tbl>
    <w:p w:rsidR="00BC5CBA" w:rsidRDefault="00BC5CBA" w:rsidP="001168A3">
      <w:pPr>
        <w:ind w:firstLine="902"/>
        <w:rPr>
          <w:rFonts w:ascii="Arial" w:hAnsi="Arial" w:cs="Arial"/>
        </w:rPr>
      </w:pPr>
    </w:p>
    <w:p w:rsidR="00BC5CBA" w:rsidRDefault="00BC5CBA">
      <w:pPr>
        <w:jc w:val="left"/>
        <w:rPr>
          <w:rFonts w:ascii="Arial" w:hAnsi="Arial" w:cs="Arial"/>
        </w:rPr>
      </w:pPr>
      <w:r>
        <w:rPr>
          <w:rFonts w:ascii="Arial" w:hAnsi="Arial" w:cs="Arial"/>
        </w:rPr>
        <w:br w:type="page"/>
      </w:r>
    </w:p>
    <w:p w:rsidR="00BC5CBA" w:rsidRDefault="00BC5CBA" w:rsidP="001168A3">
      <w:pPr>
        <w:ind w:firstLine="902"/>
        <w:rPr>
          <w:rFonts w:ascii="Arial" w:hAnsi="Arial" w:cs="Arial"/>
        </w:rPr>
      </w:pPr>
    </w:p>
    <w:p w:rsidR="00BC5CBA" w:rsidRDefault="00BC5CBA" w:rsidP="001168A3">
      <w:pPr>
        <w:ind w:firstLine="902"/>
        <w:rPr>
          <w:rFonts w:ascii="Arial" w:hAnsi="Arial" w:cs="Arial"/>
        </w:rPr>
      </w:pPr>
    </w:p>
    <w:p w:rsidR="001168A3" w:rsidRDefault="001168A3" w:rsidP="001168A3">
      <w:pPr>
        <w:ind w:firstLine="902"/>
        <w:rPr>
          <w:rFonts w:ascii="Arial" w:hAnsi="Arial" w:cs="Arial"/>
        </w:rPr>
      </w:pPr>
      <w:r>
        <w:rPr>
          <w:rFonts w:ascii="Arial" w:hAnsi="Arial" w:cs="Arial"/>
        </w:rPr>
        <w:t xml:space="preserve">O BANCO CENTRAL DO BRASIL, por intermédio da Gerência-Administrativa em Belo Horizonte (ADBHO), torna público que fará realizar a CONCORRÊNCIA ADBHO Nº </w:t>
      </w:r>
      <w:r w:rsidR="00361516">
        <w:rPr>
          <w:rFonts w:ascii="Arial" w:hAnsi="Arial" w:cs="Arial"/>
        </w:rPr>
        <w:t>20/2013</w:t>
      </w:r>
      <w:r>
        <w:rPr>
          <w:rFonts w:ascii="Arial" w:hAnsi="Arial" w:cs="Arial"/>
        </w:rPr>
        <w:t xml:space="preserve">, do tipo </w:t>
      </w:r>
      <w:r>
        <w:rPr>
          <w:rFonts w:ascii="Arial" w:hAnsi="Arial" w:cs="Arial"/>
          <w:b/>
        </w:rPr>
        <w:t>menor preço</w:t>
      </w:r>
      <w:r>
        <w:rPr>
          <w:rFonts w:ascii="Arial" w:hAnsi="Arial" w:cs="Arial"/>
        </w:rPr>
        <w:t xml:space="preserve">, para execução de obra em regime de </w:t>
      </w:r>
      <w:r>
        <w:rPr>
          <w:rFonts w:ascii="Arial" w:hAnsi="Arial" w:cs="Arial"/>
          <w:b/>
        </w:rPr>
        <w:t>empreitada por preço global</w:t>
      </w:r>
      <w:r>
        <w:rPr>
          <w:rFonts w:ascii="Arial" w:hAnsi="Arial" w:cs="Arial"/>
        </w:rPr>
        <w:t>,</w:t>
      </w:r>
      <w:r>
        <w:rPr>
          <w:sz w:val="23"/>
          <w:szCs w:val="23"/>
        </w:rPr>
        <w:t xml:space="preserve"> </w:t>
      </w:r>
      <w:r>
        <w:rPr>
          <w:rFonts w:ascii="Arial" w:hAnsi="Arial" w:cs="Arial"/>
        </w:rPr>
        <w:t>regida pela Lei 8.666, de 21. 6.1993; e, subsidiariamente, pela legislação complementar e demais disposições legais e regulamentares vigentes, bem como pelas normas e condições estabelecidas neste Edital e em seus Anexos.</w:t>
      </w:r>
    </w:p>
    <w:p w:rsidR="001168A3" w:rsidRDefault="001168A3" w:rsidP="001168A3">
      <w:pPr>
        <w:rPr>
          <w:rFonts w:ascii="Arial" w:hAnsi="Arial" w:cs="Arial"/>
        </w:rPr>
      </w:pP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b/>
        </w:rPr>
        <w:t>1.</w:t>
      </w:r>
      <w:r>
        <w:rPr>
          <w:rFonts w:ascii="Arial" w:hAnsi="Arial" w:cs="Arial"/>
          <w:b/>
        </w:rPr>
        <w:tab/>
        <w:t xml:space="preserve">FINALIDADE E </w:t>
      </w:r>
      <w:proofErr w:type="gramStart"/>
      <w:r>
        <w:rPr>
          <w:rFonts w:ascii="Arial" w:hAnsi="Arial" w:cs="Arial"/>
          <w:b/>
        </w:rPr>
        <w:t>OBJETO</w:t>
      </w:r>
      <w:proofErr w:type="gramEnd"/>
    </w:p>
    <w:p w:rsidR="001168A3" w:rsidRDefault="001168A3" w:rsidP="001168A3">
      <w:pPr>
        <w:rPr>
          <w:rFonts w:ascii="Arial" w:hAnsi="Arial" w:cs="Arial"/>
        </w:rPr>
      </w:pPr>
    </w:p>
    <w:p w:rsidR="001168A3" w:rsidRDefault="001168A3" w:rsidP="001168A3">
      <w:pPr>
        <w:outlineLvl w:val="0"/>
        <w:rPr>
          <w:rFonts w:ascii="Arial" w:hAnsi="Arial" w:cs="Arial"/>
          <w:bCs/>
        </w:rPr>
      </w:pPr>
      <w:r>
        <w:rPr>
          <w:rFonts w:ascii="Arial" w:hAnsi="Arial" w:cs="Arial"/>
        </w:rPr>
        <w:t>1.1</w:t>
      </w:r>
      <w:r>
        <w:rPr>
          <w:rFonts w:ascii="Arial" w:hAnsi="Arial" w:cs="Arial"/>
        </w:rPr>
        <w:tab/>
      </w:r>
      <w:r>
        <w:rPr>
          <w:rFonts w:ascii="Arial" w:hAnsi="Arial" w:cs="Arial"/>
          <w:bCs/>
        </w:rPr>
        <w:t>Execução completa das obras e serviços correspondentes à revitalização dos a</w:t>
      </w:r>
      <w:r>
        <w:rPr>
          <w:rFonts w:ascii="Arial" w:hAnsi="Arial" w:cs="Arial"/>
          <w:bCs/>
        </w:rPr>
        <w:t>n</w:t>
      </w:r>
      <w:r>
        <w:rPr>
          <w:rFonts w:ascii="Arial" w:hAnsi="Arial" w:cs="Arial"/>
          <w:bCs/>
        </w:rPr>
        <w:t xml:space="preserve">dares do edifício-sede do Banco Central do Brasil, em Belo Horizonte, conforme o Projeto Básico (Anexo </w:t>
      </w:r>
      <w:proofErr w:type="gramStart"/>
      <w:r>
        <w:rPr>
          <w:rFonts w:ascii="Arial" w:hAnsi="Arial" w:cs="Arial"/>
          <w:bCs/>
        </w:rPr>
        <w:t>1</w:t>
      </w:r>
      <w:proofErr w:type="gramEnd"/>
      <w:r>
        <w:rPr>
          <w:rFonts w:ascii="Arial" w:hAnsi="Arial" w:cs="Arial"/>
          <w:bCs/>
        </w:rPr>
        <w:t>)</w:t>
      </w:r>
      <w:r>
        <w:rPr>
          <w:rFonts w:ascii="Arial" w:hAnsi="Arial" w:cs="Arial"/>
          <w:bCs/>
          <w:color w:val="FF0000"/>
        </w:rPr>
        <w:t xml:space="preserve"> </w:t>
      </w:r>
      <w:r>
        <w:rPr>
          <w:rFonts w:ascii="Arial" w:hAnsi="Arial" w:cs="Arial"/>
          <w:bCs/>
        </w:rPr>
        <w:t>e demais condições previstas neste Edital e em seus Anexos.</w:t>
      </w:r>
    </w:p>
    <w:p w:rsidR="001168A3" w:rsidRDefault="001168A3" w:rsidP="001168A3">
      <w:pPr>
        <w:outlineLvl w:val="0"/>
        <w:rPr>
          <w:rFonts w:ascii="Arial" w:hAnsi="Arial" w:cs="Arial"/>
          <w:bCs/>
          <w:color w:val="FF0000"/>
        </w:rPr>
      </w:pPr>
      <w:r>
        <w:rPr>
          <w:rFonts w:ascii="Arial" w:hAnsi="Arial" w:cs="Arial"/>
          <w:bCs/>
          <w:color w:val="FF0000"/>
        </w:rPr>
        <w:t>.</w:t>
      </w:r>
    </w:p>
    <w:p w:rsidR="001168A3" w:rsidRDefault="001168A3" w:rsidP="001168A3">
      <w:pPr>
        <w:rPr>
          <w:rFonts w:ascii="Arial" w:hAnsi="Arial" w:cs="Arial"/>
          <w:color w:val="FF0000"/>
        </w:rPr>
      </w:pPr>
    </w:p>
    <w:p w:rsidR="001168A3" w:rsidRDefault="001168A3" w:rsidP="001168A3">
      <w:pPr>
        <w:rPr>
          <w:rFonts w:ascii="Arial" w:hAnsi="Arial" w:cs="Arial"/>
          <w:color w:val="FF0000"/>
        </w:rPr>
      </w:pPr>
    </w:p>
    <w:p w:rsidR="001168A3" w:rsidRDefault="001168A3" w:rsidP="001168A3">
      <w:pPr>
        <w:rPr>
          <w:rFonts w:ascii="Arial" w:hAnsi="Arial" w:cs="Arial"/>
        </w:rPr>
      </w:pPr>
      <w:r>
        <w:rPr>
          <w:rFonts w:ascii="Arial" w:hAnsi="Arial" w:cs="Arial"/>
          <w:b/>
        </w:rPr>
        <w:t>2.</w:t>
      </w:r>
      <w:r>
        <w:rPr>
          <w:rFonts w:ascii="Arial" w:hAnsi="Arial" w:cs="Arial"/>
          <w:b/>
        </w:rPr>
        <w:tab/>
      </w:r>
      <w:proofErr w:type="gramStart"/>
      <w:r>
        <w:rPr>
          <w:rFonts w:ascii="Arial" w:hAnsi="Arial" w:cs="Arial"/>
          <w:b/>
        </w:rPr>
        <w:t>LOCAL, DATA</w:t>
      </w:r>
      <w:proofErr w:type="gramEnd"/>
      <w:r>
        <w:rPr>
          <w:rFonts w:ascii="Arial" w:hAnsi="Arial" w:cs="Arial"/>
          <w:b/>
        </w:rPr>
        <w:t xml:space="preserve"> E HORÁRIO</w:t>
      </w:r>
    </w:p>
    <w:p w:rsidR="001168A3" w:rsidRDefault="001168A3" w:rsidP="001168A3">
      <w:pPr>
        <w:rPr>
          <w:rFonts w:ascii="Arial" w:hAnsi="Arial" w:cs="Arial"/>
        </w:rPr>
      </w:pPr>
    </w:p>
    <w:p w:rsidR="001168A3" w:rsidRDefault="001168A3" w:rsidP="001168A3">
      <w:pPr>
        <w:pStyle w:val="Recuodecorpodetexto2"/>
        <w:ind w:firstLine="0"/>
        <w:rPr>
          <w:rFonts w:ascii="Arial" w:hAnsi="Arial" w:cs="Arial"/>
        </w:rPr>
      </w:pPr>
      <w:r>
        <w:rPr>
          <w:rFonts w:ascii="Arial" w:hAnsi="Arial" w:cs="Arial"/>
        </w:rPr>
        <w:t>2.1</w:t>
      </w:r>
      <w:r>
        <w:rPr>
          <w:rFonts w:ascii="Arial" w:hAnsi="Arial" w:cs="Arial"/>
        </w:rPr>
        <w:tab/>
        <w:t xml:space="preserve">O processamento e o julgamento da CONCORRÊNCIA ADBHO Nº </w:t>
      </w:r>
      <w:r w:rsidR="00361516">
        <w:rPr>
          <w:rFonts w:ascii="Arial" w:hAnsi="Arial" w:cs="Arial"/>
        </w:rPr>
        <w:t>20/2013</w:t>
      </w:r>
      <w:r>
        <w:rPr>
          <w:rFonts w:ascii="Arial" w:hAnsi="Arial" w:cs="Arial"/>
        </w:rPr>
        <w:t xml:space="preserve"> serão </w:t>
      </w:r>
      <w:r w:rsidRPr="00905EE2">
        <w:rPr>
          <w:rFonts w:ascii="Arial" w:hAnsi="Arial" w:cs="Arial"/>
        </w:rPr>
        <w:t xml:space="preserve">conduzidos pela Comissão de Licitação, designada pela Portaria </w:t>
      </w:r>
      <w:r w:rsidR="00905EE2" w:rsidRPr="00905EE2">
        <w:rPr>
          <w:rFonts w:ascii="Arial" w:hAnsi="Arial" w:cs="Arial"/>
        </w:rPr>
        <w:t>75.132</w:t>
      </w:r>
      <w:r w:rsidRPr="00905EE2">
        <w:rPr>
          <w:rFonts w:ascii="Arial" w:hAnsi="Arial" w:cs="Arial"/>
        </w:rPr>
        <w:t xml:space="preserve">, de </w:t>
      </w:r>
      <w:r w:rsidR="00905EE2" w:rsidRPr="00905EE2">
        <w:rPr>
          <w:rFonts w:ascii="Arial" w:hAnsi="Arial" w:cs="Arial"/>
        </w:rPr>
        <w:t>20</w:t>
      </w:r>
      <w:r w:rsidRPr="00905EE2">
        <w:rPr>
          <w:rFonts w:ascii="Arial" w:hAnsi="Arial" w:cs="Arial"/>
        </w:rPr>
        <w:t>.</w:t>
      </w:r>
      <w:r w:rsidR="00905EE2" w:rsidRPr="00905EE2">
        <w:rPr>
          <w:rFonts w:ascii="Arial" w:hAnsi="Arial" w:cs="Arial"/>
        </w:rPr>
        <w:t>02</w:t>
      </w:r>
      <w:r w:rsidRPr="00905EE2">
        <w:rPr>
          <w:rFonts w:ascii="Arial" w:hAnsi="Arial" w:cs="Arial"/>
        </w:rPr>
        <w:t>.2013,</w:t>
      </w:r>
      <w:r>
        <w:rPr>
          <w:rFonts w:ascii="Arial" w:hAnsi="Arial" w:cs="Arial"/>
        </w:rPr>
        <w:t xml:space="preserve"> que fará o credenciamento dos licitantes e receberá os documentos e as propostas em sessão pública a ser realizada conforme abaixo indicado:</w:t>
      </w:r>
    </w:p>
    <w:p w:rsidR="001168A3" w:rsidRDefault="001168A3" w:rsidP="001168A3">
      <w:pPr>
        <w:rPr>
          <w:rFonts w:ascii="Arial" w:hAnsi="Arial" w:cs="Arial"/>
        </w:rPr>
      </w:pPr>
    </w:p>
    <w:p w:rsidR="001168A3" w:rsidRPr="009477EA" w:rsidRDefault="001168A3" w:rsidP="001168A3">
      <w:pPr>
        <w:ind w:left="1418" w:hanging="709"/>
        <w:rPr>
          <w:rFonts w:ascii="Arial" w:hAnsi="Arial" w:cs="Arial"/>
        </w:rPr>
      </w:pPr>
      <w:r>
        <w:rPr>
          <w:rFonts w:ascii="Arial" w:hAnsi="Arial" w:cs="Arial"/>
        </w:rPr>
        <w:t>2.1.1</w:t>
      </w:r>
      <w:r>
        <w:rPr>
          <w:rFonts w:ascii="Arial" w:hAnsi="Arial" w:cs="Arial"/>
        </w:rPr>
        <w:tab/>
      </w:r>
      <w:r>
        <w:rPr>
          <w:rFonts w:ascii="Arial" w:hAnsi="Arial" w:cs="Arial"/>
          <w:b/>
        </w:rPr>
        <w:t>LOCAL</w:t>
      </w:r>
      <w:r>
        <w:rPr>
          <w:rFonts w:ascii="Arial" w:hAnsi="Arial" w:cs="Arial"/>
        </w:rPr>
        <w:t xml:space="preserve">: Avenida Álvares Cabral, </w:t>
      </w:r>
      <w:r w:rsidRPr="009477EA">
        <w:rPr>
          <w:rFonts w:ascii="Arial" w:hAnsi="Arial" w:cs="Arial"/>
        </w:rPr>
        <w:t xml:space="preserve">1.605, </w:t>
      </w:r>
      <w:r w:rsidR="0073609D" w:rsidRPr="009477EA">
        <w:rPr>
          <w:rFonts w:ascii="Arial" w:hAnsi="Arial" w:cs="Arial"/>
          <w:bCs/>
        </w:rPr>
        <w:t>12º</w:t>
      </w:r>
      <w:r w:rsidRPr="009477EA">
        <w:rPr>
          <w:rFonts w:ascii="Arial" w:hAnsi="Arial" w:cs="Arial"/>
          <w:bCs/>
        </w:rPr>
        <w:t xml:space="preserve"> andar</w:t>
      </w:r>
      <w:r w:rsidRPr="009477EA">
        <w:rPr>
          <w:rFonts w:ascii="Arial" w:hAnsi="Arial" w:cs="Arial"/>
        </w:rPr>
        <w:t>, em Belo Horizonte (MG).</w:t>
      </w:r>
    </w:p>
    <w:p w:rsidR="001168A3" w:rsidRPr="009477EA" w:rsidRDefault="001168A3" w:rsidP="001168A3">
      <w:pPr>
        <w:pStyle w:val="Padro"/>
        <w:widowControl/>
        <w:autoSpaceDE/>
        <w:adjustRightInd/>
        <w:spacing w:line="240" w:lineRule="auto"/>
        <w:ind w:left="709"/>
        <w:rPr>
          <w:rFonts w:ascii="Arial" w:hAnsi="Arial" w:cs="Arial"/>
        </w:rPr>
      </w:pPr>
    </w:p>
    <w:p w:rsidR="001168A3" w:rsidRPr="009477EA" w:rsidRDefault="001168A3" w:rsidP="001168A3">
      <w:pPr>
        <w:ind w:left="709"/>
        <w:rPr>
          <w:rFonts w:ascii="Arial" w:hAnsi="Arial" w:cs="Arial"/>
        </w:rPr>
      </w:pPr>
      <w:r w:rsidRPr="009477EA">
        <w:rPr>
          <w:rFonts w:ascii="Arial" w:hAnsi="Arial" w:cs="Arial"/>
        </w:rPr>
        <w:t>2.1.2</w:t>
      </w:r>
      <w:r w:rsidRPr="009477EA">
        <w:rPr>
          <w:rFonts w:ascii="Arial" w:hAnsi="Arial" w:cs="Arial"/>
        </w:rPr>
        <w:tab/>
      </w:r>
      <w:r w:rsidRPr="009477EA">
        <w:rPr>
          <w:rFonts w:ascii="Arial" w:hAnsi="Arial" w:cs="Arial"/>
          <w:b/>
        </w:rPr>
        <w:t>DATA</w:t>
      </w:r>
      <w:r w:rsidRPr="009477EA">
        <w:rPr>
          <w:rFonts w:ascii="Arial" w:hAnsi="Arial" w:cs="Arial"/>
        </w:rPr>
        <w:t xml:space="preserve">: </w:t>
      </w:r>
      <w:r w:rsidR="0073609D" w:rsidRPr="009477EA">
        <w:rPr>
          <w:rFonts w:ascii="Arial" w:hAnsi="Arial" w:cs="Arial"/>
          <w:bCs/>
        </w:rPr>
        <w:t>17/04</w:t>
      </w:r>
      <w:r w:rsidRPr="009477EA">
        <w:rPr>
          <w:rFonts w:ascii="Arial" w:hAnsi="Arial" w:cs="Arial"/>
          <w:bCs/>
        </w:rPr>
        <w:t>/2013</w:t>
      </w:r>
    </w:p>
    <w:p w:rsidR="001168A3" w:rsidRPr="009477EA" w:rsidRDefault="001168A3" w:rsidP="001168A3">
      <w:pPr>
        <w:pStyle w:val="Padro"/>
        <w:widowControl/>
        <w:autoSpaceDE/>
        <w:adjustRightInd/>
        <w:spacing w:line="240" w:lineRule="auto"/>
        <w:ind w:left="709"/>
        <w:rPr>
          <w:rFonts w:ascii="Arial" w:hAnsi="Arial" w:cs="Arial"/>
        </w:rPr>
      </w:pPr>
    </w:p>
    <w:p w:rsidR="001168A3" w:rsidRPr="009477EA" w:rsidRDefault="001168A3" w:rsidP="001168A3">
      <w:pPr>
        <w:ind w:left="709"/>
        <w:rPr>
          <w:rFonts w:ascii="Arial" w:hAnsi="Arial" w:cs="Arial"/>
        </w:rPr>
      </w:pPr>
      <w:r w:rsidRPr="009477EA">
        <w:rPr>
          <w:rFonts w:ascii="Arial" w:hAnsi="Arial" w:cs="Arial"/>
        </w:rPr>
        <w:t>2.1.3</w:t>
      </w:r>
      <w:r w:rsidRPr="009477EA">
        <w:rPr>
          <w:rFonts w:ascii="Arial" w:hAnsi="Arial" w:cs="Arial"/>
        </w:rPr>
        <w:tab/>
      </w:r>
      <w:r w:rsidRPr="009477EA">
        <w:rPr>
          <w:rFonts w:ascii="Arial" w:hAnsi="Arial" w:cs="Arial"/>
          <w:b/>
        </w:rPr>
        <w:t>HORÁRIO</w:t>
      </w:r>
      <w:r w:rsidRPr="009477EA">
        <w:rPr>
          <w:rFonts w:ascii="Arial" w:hAnsi="Arial" w:cs="Arial"/>
        </w:rPr>
        <w:t xml:space="preserve">: </w:t>
      </w:r>
      <w:proofErr w:type="gramStart"/>
      <w:r w:rsidR="0073609D" w:rsidRPr="009477EA">
        <w:rPr>
          <w:rFonts w:ascii="Arial" w:hAnsi="Arial" w:cs="Arial"/>
          <w:bCs/>
        </w:rPr>
        <w:t>09:30</w:t>
      </w:r>
      <w:proofErr w:type="gramEnd"/>
      <w:r w:rsidRPr="009477EA">
        <w:rPr>
          <w:rFonts w:ascii="Arial" w:hAnsi="Arial" w:cs="Arial"/>
          <w:bCs/>
        </w:rPr>
        <w:t xml:space="preserve"> horas.</w:t>
      </w:r>
      <w:r w:rsidRPr="009477EA">
        <w:rPr>
          <w:rFonts w:ascii="Arial" w:hAnsi="Arial" w:cs="Arial"/>
        </w:rPr>
        <w:t xml:space="preserve"> </w:t>
      </w:r>
    </w:p>
    <w:p w:rsidR="001168A3" w:rsidRPr="009477EA" w:rsidRDefault="001168A3" w:rsidP="001168A3">
      <w:pPr>
        <w:rPr>
          <w:rFonts w:ascii="Arial" w:hAnsi="Arial" w:cs="Arial"/>
          <w:color w:val="FF0000"/>
        </w:rPr>
      </w:pPr>
    </w:p>
    <w:p w:rsidR="001168A3" w:rsidRPr="009477EA" w:rsidRDefault="001168A3" w:rsidP="001168A3">
      <w:pPr>
        <w:rPr>
          <w:rFonts w:ascii="Arial" w:hAnsi="Arial" w:cs="Arial"/>
          <w:color w:val="FF0000"/>
        </w:rPr>
      </w:pPr>
    </w:p>
    <w:p w:rsidR="001168A3" w:rsidRPr="009477EA" w:rsidRDefault="001168A3" w:rsidP="001168A3">
      <w:pPr>
        <w:rPr>
          <w:rFonts w:ascii="Arial" w:hAnsi="Arial" w:cs="Arial"/>
        </w:rPr>
      </w:pPr>
      <w:r w:rsidRPr="009477EA">
        <w:rPr>
          <w:rFonts w:ascii="Arial" w:hAnsi="Arial" w:cs="Arial"/>
          <w:b/>
        </w:rPr>
        <w:t>3.</w:t>
      </w:r>
      <w:r w:rsidRPr="009477EA">
        <w:rPr>
          <w:rFonts w:ascii="Arial" w:hAnsi="Arial" w:cs="Arial"/>
        </w:rPr>
        <w:tab/>
      </w:r>
      <w:r w:rsidRPr="009477EA">
        <w:rPr>
          <w:rFonts w:ascii="Arial" w:hAnsi="Arial" w:cs="Arial"/>
          <w:b/>
        </w:rPr>
        <w:t xml:space="preserve">IMPEDIMENTOS À </w:t>
      </w:r>
      <w:proofErr w:type="gramStart"/>
      <w:r w:rsidRPr="009477EA">
        <w:rPr>
          <w:rFonts w:ascii="Arial" w:hAnsi="Arial" w:cs="Arial"/>
          <w:b/>
        </w:rPr>
        <w:t>PARTICIPAÇÃO</w:t>
      </w:r>
      <w:proofErr w:type="gramEnd"/>
    </w:p>
    <w:p w:rsidR="001168A3" w:rsidRPr="009477EA" w:rsidRDefault="001168A3" w:rsidP="001168A3">
      <w:pPr>
        <w:rPr>
          <w:rFonts w:ascii="Arial" w:hAnsi="Arial" w:cs="Arial"/>
        </w:rPr>
      </w:pPr>
    </w:p>
    <w:p w:rsidR="001168A3" w:rsidRPr="009477EA" w:rsidRDefault="001168A3" w:rsidP="001168A3">
      <w:pPr>
        <w:pStyle w:val="Corpodetexto2"/>
        <w:tabs>
          <w:tab w:val="left" w:pos="708"/>
        </w:tabs>
        <w:ind w:right="0"/>
        <w:outlineLvl w:val="0"/>
        <w:rPr>
          <w:rFonts w:ascii="Arial" w:hAnsi="Arial" w:cs="Arial"/>
        </w:rPr>
      </w:pPr>
      <w:r w:rsidRPr="009477EA">
        <w:rPr>
          <w:rFonts w:ascii="Arial" w:hAnsi="Arial" w:cs="Arial"/>
        </w:rPr>
        <w:t>3.1</w:t>
      </w:r>
      <w:r w:rsidRPr="009477EA">
        <w:rPr>
          <w:rFonts w:ascii="Arial" w:hAnsi="Arial" w:cs="Arial"/>
        </w:rPr>
        <w:tab/>
        <w:t>Ficam impedidas de participar da licitação as empresas que se encontrarem em quaisquer das seguintes situações na data da abertura da Concorrência:</w:t>
      </w:r>
    </w:p>
    <w:p w:rsidR="001168A3" w:rsidRPr="009477EA" w:rsidRDefault="001168A3" w:rsidP="001168A3">
      <w:pPr>
        <w:pStyle w:val="Corpodetexto2"/>
        <w:tabs>
          <w:tab w:val="left" w:pos="708"/>
        </w:tabs>
        <w:ind w:right="0"/>
        <w:outlineLvl w:val="0"/>
        <w:rPr>
          <w:rFonts w:ascii="Arial" w:hAnsi="Arial" w:cs="Arial"/>
        </w:rPr>
      </w:pPr>
    </w:p>
    <w:p w:rsidR="001168A3" w:rsidRDefault="001168A3" w:rsidP="001168A3">
      <w:pPr>
        <w:pStyle w:val="Corpodetexto2"/>
        <w:tabs>
          <w:tab w:val="left" w:pos="708"/>
        </w:tabs>
        <w:ind w:left="709" w:right="0"/>
        <w:outlineLvl w:val="0"/>
        <w:rPr>
          <w:rFonts w:ascii="Arial" w:hAnsi="Arial" w:cs="Arial"/>
        </w:rPr>
      </w:pPr>
      <w:r w:rsidRPr="009477EA">
        <w:rPr>
          <w:rFonts w:ascii="Arial" w:hAnsi="Arial" w:cs="Arial"/>
        </w:rPr>
        <w:t>3.1.1</w:t>
      </w:r>
      <w:r w:rsidRPr="009477EA">
        <w:rPr>
          <w:rFonts w:ascii="Arial" w:hAnsi="Arial" w:cs="Arial"/>
        </w:rPr>
        <w:tab/>
        <w:t xml:space="preserve">não tenham realizado, até o dia </w:t>
      </w:r>
      <w:r w:rsidR="0073609D" w:rsidRPr="009477EA">
        <w:rPr>
          <w:rFonts w:ascii="Arial" w:hAnsi="Arial" w:cs="Arial"/>
          <w:bCs/>
        </w:rPr>
        <w:t>11/04</w:t>
      </w:r>
      <w:r w:rsidRPr="009477EA">
        <w:rPr>
          <w:rFonts w:ascii="Arial" w:hAnsi="Arial" w:cs="Arial"/>
          <w:bCs/>
        </w:rPr>
        <w:t>/2013</w:t>
      </w:r>
      <w:r w:rsidRPr="009477EA">
        <w:rPr>
          <w:rFonts w:ascii="Arial" w:hAnsi="Arial" w:cs="Arial"/>
        </w:rPr>
        <w:t>, com observância do disposto no item 9.1, a vistoria do local de prestação dos serviços,</w:t>
      </w:r>
      <w:r>
        <w:rPr>
          <w:rFonts w:ascii="Arial" w:hAnsi="Arial" w:cs="Arial"/>
        </w:rPr>
        <w:t xml:space="preserve"> ocasião em que será forn</w:t>
      </w:r>
      <w:r>
        <w:rPr>
          <w:rFonts w:ascii="Arial" w:hAnsi="Arial" w:cs="Arial"/>
        </w:rPr>
        <w:t>e</w:t>
      </w:r>
      <w:r>
        <w:rPr>
          <w:rFonts w:ascii="Arial" w:hAnsi="Arial" w:cs="Arial"/>
        </w:rPr>
        <w:t xml:space="preserve">cida a respectiva declaração de vistoria prévia, contida no Anexo </w:t>
      </w:r>
      <w:proofErr w:type="gramStart"/>
      <w:r>
        <w:rPr>
          <w:rFonts w:ascii="Arial" w:hAnsi="Arial" w:cs="Arial"/>
        </w:rPr>
        <w:t>6</w:t>
      </w:r>
      <w:proofErr w:type="gramEnd"/>
      <w:r>
        <w:rPr>
          <w:rFonts w:ascii="Arial" w:hAnsi="Arial" w:cs="Arial"/>
        </w:rPr>
        <w:t xml:space="preserve"> deste Edital;</w:t>
      </w:r>
    </w:p>
    <w:p w:rsidR="001168A3" w:rsidRDefault="001168A3" w:rsidP="001168A3">
      <w:pPr>
        <w:pStyle w:val="Corpodetexto2"/>
        <w:tabs>
          <w:tab w:val="left" w:pos="708"/>
        </w:tabs>
        <w:ind w:left="709" w:right="0"/>
        <w:outlineLvl w:val="0"/>
        <w:rPr>
          <w:rFonts w:ascii="Arial" w:hAnsi="Arial" w:cs="Arial"/>
          <w:color w:val="FF0000"/>
        </w:rPr>
      </w:pPr>
    </w:p>
    <w:p w:rsidR="001168A3" w:rsidRDefault="001168A3" w:rsidP="001168A3">
      <w:pPr>
        <w:pStyle w:val="Corpodetexto2"/>
        <w:tabs>
          <w:tab w:val="left" w:pos="708"/>
        </w:tabs>
        <w:ind w:left="709" w:right="0"/>
        <w:outlineLvl w:val="0"/>
        <w:rPr>
          <w:rFonts w:ascii="Arial" w:hAnsi="Arial" w:cs="Arial"/>
        </w:rPr>
      </w:pPr>
      <w:r>
        <w:rPr>
          <w:rFonts w:ascii="Arial" w:hAnsi="Arial" w:cs="Arial"/>
        </w:rPr>
        <w:t>3.1.2</w:t>
      </w:r>
      <w:r>
        <w:rPr>
          <w:rFonts w:ascii="Arial" w:hAnsi="Arial" w:cs="Arial"/>
        </w:rPr>
        <w:tab/>
        <w:t>possuam entre seus dirigentes, gerentes, sócios, responsáveis técnicos ou empregados, qualquer pessoa que seja diretor ou servidor do Banco Central do Brasil, bem como de cônjuge, companheiro ou parente em linha reta ou colateral, por consanguinidade ou afinidade, até o terceiro grau, de servidor comissionado ou de membro da diretoria (Decreto nº 7.203, de 4.6.2010, art. 7º);</w:t>
      </w:r>
    </w:p>
    <w:p w:rsidR="001168A3" w:rsidRDefault="001168A3" w:rsidP="001168A3">
      <w:pPr>
        <w:pStyle w:val="Corpodetexto2"/>
        <w:tabs>
          <w:tab w:val="left" w:pos="708"/>
        </w:tabs>
        <w:ind w:left="709" w:right="0"/>
        <w:outlineLvl w:val="0"/>
        <w:rPr>
          <w:rFonts w:ascii="Arial" w:hAnsi="Arial" w:cs="Arial"/>
          <w:color w:val="FF0000"/>
        </w:rPr>
      </w:pPr>
    </w:p>
    <w:p w:rsidR="001168A3" w:rsidRDefault="001168A3" w:rsidP="001168A3">
      <w:pPr>
        <w:pStyle w:val="Corpodetexto2"/>
        <w:tabs>
          <w:tab w:val="left" w:pos="708"/>
        </w:tabs>
        <w:ind w:left="709" w:right="0"/>
        <w:outlineLvl w:val="0"/>
        <w:rPr>
          <w:rFonts w:ascii="Arial" w:hAnsi="Arial" w:cs="Arial"/>
        </w:rPr>
      </w:pPr>
      <w:r>
        <w:rPr>
          <w:rFonts w:ascii="Arial" w:hAnsi="Arial" w:cs="Arial"/>
        </w:rPr>
        <w:lastRenderedPageBreak/>
        <w:t>3.1.3</w:t>
      </w:r>
      <w:r>
        <w:rPr>
          <w:rFonts w:ascii="Arial" w:hAnsi="Arial" w:cs="Arial"/>
        </w:rPr>
        <w:tab/>
        <w:t xml:space="preserve">estejam </w:t>
      </w:r>
      <w:proofErr w:type="gramStart"/>
      <w:r>
        <w:rPr>
          <w:rFonts w:ascii="Arial" w:hAnsi="Arial" w:cs="Arial"/>
        </w:rPr>
        <w:t>sob falência</w:t>
      </w:r>
      <w:proofErr w:type="gramEnd"/>
      <w:r>
        <w:rPr>
          <w:rFonts w:ascii="Arial" w:hAnsi="Arial" w:cs="Arial"/>
        </w:rPr>
        <w:t>, concordata, dissolução, liquidação, recuperação judic</w:t>
      </w:r>
      <w:r>
        <w:rPr>
          <w:rFonts w:ascii="Arial" w:hAnsi="Arial" w:cs="Arial"/>
        </w:rPr>
        <w:t>i</w:t>
      </w:r>
      <w:r>
        <w:rPr>
          <w:rFonts w:ascii="Arial" w:hAnsi="Arial" w:cs="Arial"/>
        </w:rPr>
        <w:t>al ou cumprindo sanção de inidoneidade para licitar ou contratar com a Administr</w:t>
      </w:r>
      <w:r>
        <w:rPr>
          <w:rFonts w:ascii="Arial" w:hAnsi="Arial" w:cs="Arial"/>
        </w:rPr>
        <w:t>a</w:t>
      </w:r>
      <w:r>
        <w:rPr>
          <w:rFonts w:ascii="Arial" w:hAnsi="Arial" w:cs="Arial"/>
        </w:rPr>
        <w:t>ção Pública, aplicada por qualquer órgão da Administração Pública, bem como sanção de suspensão temporária de participação em licitação ou impedimento de contratar com o Banco Central do Brasil.</w:t>
      </w:r>
    </w:p>
    <w:p w:rsidR="001168A3" w:rsidRDefault="001168A3" w:rsidP="001168A3">
      <w:pPr>
        <w:rPr>
          <w:color w:val="FF0000"/>
        </w:rPr>
      </w:pPr>
    </w:p>
    <w:p w:rsidR="001168A3" w:rsidRDefault="001168A3" w:rsidP="001168A3">
      <w:pPr>
        <w:rPr>
          <w:rFonts w:ascii="Arial" w:hAnsi="Arial" w:cs="Arial"/>
          <w:b/>
          <w:bCs/>
          <w:color w:val="FF0000"/>
        </w:rPr>
      </w:pPr>
    </w:p>
    <w:p w:rsidR="001168A3" w:rsidRDefault="001168A3" w:rsidP="001168A3">
      <w:pPr>
        <w:rPr>
          <w:rFonts w:ascii="Arial" w:hAnsi="Arial" w:cs="Arial"/>
          <w:b/>
          <w:bCs/>
        </w:rPr>
      </w:pPr>
      <w:r>
        <w:rPr>
          <w:rFonts w:ascii="Arial" w:hAnsi="Arial" w:cs="Arial"/>
          <w:b/>
          <w:bCs/>
        </w:rPr>
        <w:t>4.</w:t>
      </w:r>
      <w:r>
        <w:rPr>
          <w:rFonts w:ascii="Arial" w:hAnsi="Arial" w:cs="Arial"/>
          <w:b/>
          <w:bCs/>
        </w:rPr>
        <w:tab/>
        <w:t xml:space="preserve">APRESENTAÇÃO DE DOCUMENTAÇÃO E </w:t>
      </w:r>
      <w:proofErr w:type="gramStart"/>
      <w:r>
        <w:rPr>
          <w:rFonts w:ascii="Arial" w:hAnsi="Arial" w:cs="Arial"/>
          <w:b/>
          <w:bCs/>
        </w:rPr>
        <w:t>PROPOSTA</w:t>
      </w:r>
      <w:proofErr w:type="gramEnd"/>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4.1</w:t>
      </w:r>
      <w:r>
        <w:rPr>
          <w:rFonts w:ascii="Arial" w:hAnsi="Arial" w:cs="Arial"/>
        </w:rPr>
        <w:tab/>
        <w:t xml:space="preserve">No local, data e horário indicados no item </w:t>
      </w:r>
      <w:proofErr w:type="gramStart"/>
      <w:r>
        <w:rPr>
          <w:rFonts w:ascii="Arial" w:hAnsi="Arial" w:cs="Arial"/>
        </w:rPr>
        <w:t>2</w:t>
      </w:r>
      <w:proofErr w:type="gramEnd"/>
      <w:r>
        <w:rPr>
          <w:rFonts w:ascii="Arial" w:hAnsi="Arial" w:cs="Arial"/>
        </w:rPr>
        <w:t xml:space="preserve"> deste instrumento convocatório, cada empresa deverá apresentar à Comissão de Licitação a documentação e proposta em 2 (dois) invólucros distintos, fechados, contendo, na parte externa, além do nome da e</w:t>
      </w:r>
      <w:r>
        <w:rPr>
          <w:rFonts w:ascii="Arial" w:hAnsi="Arial" w:cs="Arial"/>
        </w:rPr>
        <w:t>m</w:t>
      </w:r>
      <w:r>
        <w:rPr>
          <w:rFonts w:ascii="Arial" w:hAnsi="Arial" w:cs="Arial"/>
        </w:rPr>
        <w:t>presa, os seguintes dizeres:</w:t>
      </w:r>
    </w:p>
    <w:p w:rsidR="001168A3" w:rsidRDefault="001168A3" w:rsidP="001168A3">
      <w:pPr>
        <w:rPr>
          <w:rFonts w:ascii="Arial" w:hAnsi="Arial" w:cs="Arial"/>
          <w:color w:val="FF0000"/>
        </w:rPr>
      </w:pPr>
    </w:p>
    <w:p w:rsidR="001168A3" w:rsidRDefault="001168A3" w:rsidP="001168A3">
      <w:pPr>
        <w:ind w:left="709"/>
        <w:rPr>
          <w:rFonts w:ascii="Arial" w:hAnsi="Arial" w:cs="Arial"/>
        </w:rPr>
      </w:pPr>
      <w:r>
        <w:rPr>
          <w:rFonts w:ascii="Arial" w:hAnsi="Arial" w:cs="Arial"/>
        </w:rPr>
        <w:t>4.1.1</w:t>
      </w:r>
      <w:r>
        <w:rPr>
          <w:rFonts w:ascii="Arial" w:hAnsi="Arial" w:cs="Arial"/>
        </w:rPr>
        <w:tab/>
        <w:t>INVÓLUCRO N.º 1 – DOCUMENTAÇÃO</w:t>
      </w:r>
    </w:p>
    <w:p w:rsidR="001168A3" w:rsidRDefault="001168A3" w:rsidP="001168A3">
      <w:pPr>
        <w:ind w:left="709"/>
        <w:rPr>
          <w:rFonts w:ascii="Arial" w:hAnsi="Arial" w:cs="Arial"/>
        </w:rPr>
      </w:pPr>
      <w:r>
        <w:rPr>
          <w:rFonts w:ascii="Arial" w:hAnsi="Arial" w:cs="Arial"/>
        </w:rPr>
        <w:tab/>
        <w:t xml:space="preserve">CONCORRÊNCIA ADBHO Nº </w:t>
      </w:r>
      <w:r w:rsidR="00905EE2">
        <w:rPr>
          <w:rFonts w:ascii="Arial" w:hAnsi="Arial" w:cs="Arial"/>
        </w:rPr>
        <w:t>20/2013</w:t>
      </w:r>
    </w:p>
    <w:p w:rsidR="001168A3" w:rsidRDefault="001168A3" w:rsidP="001168A3">
      <w:pPr>
        <w:ind w:left="709"/>
        <w:rPr>
          <w:rFonts w:ascii="Arial" w:hAnsi="Arial" w:cs="Arial"/>
        </w:rPr>
      </w:pPr>
      <w:r>
        <w:rPr>
          <w:rFonts w:ascii="Arial" w:hAnsi="Arial" w:cs="Arial"/>
        </w:rPr>
        <w:tab/>
        <w:t>(nome da empresa)</w:t>
      </w:r>
    </w:p>
    <w:p w:rsidR="001168A3" w:rsidRDefault="001168A3" w:rsidP="001168A3">
      <w:pPr>
        <w:ind w:left="709"/>
        <w:rPr>
          <w:rFonts w:ascii="Arial" w:hAnsi="Arial" w:cs="Arial"/>
          <w:color w:val="FF0000"/>
        </w:rPr>
      </w:pPr>
    </w:p>
    <w:p w:rsidR="001168A3" w:rsidRDefault="001168A3" w:rsidP="001168A3">
      <w:pPr>
        <w:ind w:left="709"/>
        <w:rPr>
          <w:rFonts w:ascii="Arial" w:hAnsi="Arial" w:cs="Arial"/>
        </w:rPr>
      </w:pPr>
      <w:r>
        <w:rPr>
          <w:rFonts w:ascii="Arial" w:hAnsi="Arial" w:cs="Arial"/>
        </w:rPr>
        <w:t>4.1.2</w:t>
      </w:r>
      <w:r>
        <w:rPr>
          <w:rFonts w:ascii="Arial" w:hAnsi="Arial" w:cs="Arial"/>
        </w:rPr>
        <w:tab/>
        <w:t>INVÓLUCRO N.º 2 – PROPOSTA</w:t>
      </w:r>
    </w:p>
    <w:p w:rsidR="001168A3" w:rsidRDefault="001168A3" w:rsidP="001168A3">
      <w:pPr>
        <w:ind w:left="709"/>
        <w:rPr>
          <w:rFonts w:ascii="Arial" w:hAnsi="Arial" w:cs="Arial"/>
        </w:rPr>
      </w:pPr>
      <w:r>
        <w:rPr>
          <w:rFonts w:ascii="Arial" w:hAnsi="Arial" w:cs="Arial"/>
        </w:rPr>
        <w:tab/>
        <w:t xml:space="preserve">CONCORRÊNCIA ADBHO Nº </w:t>
      </w:r>
      <w:r w:rsidR="00361516">
        <w:rPr>
          <w:rFonts w:ascii="Arial" w:hAnsi="Arial" w:cs="Arial"/>
        </w:rPr>
        <w:t>20/2013</w:t>
      </w:r>
    </w:p>
    <w:p w:rsidR="001168A3" w:rsidRDefault="001168A3" w:rsidP="001168A3">
      <w:pPr>
        <w:ind w:left="709"/>
        <w:rPr>
          <w:rFonts w:ascii="Arial" w:hAnsi="Arial" w:cs="Arial"/>
        </w:rPr>
      </w:pPr>
      <w:r>
        <w:rPr>
          <w:rFonts w:ascii="Arial" w:hAnsi="Arial" w:cs="Arial"/>
        </w:rPr>
        <w:tab/>
        <w:t>(nome da empresa)</w:t>
      </w:r>
    </w:p>
    <w:p w:rsidR="001168A3" w:rsidRDefault="001168A3" w:rsidP="001168A3">
      <w:pPr>
        <w:ind w:left="709"/>
        <w:rPr>
          <w:rFonts w:ascii="Arial" w:hAnsi="Arial" w:cs="Arial"/>
          <w:color w:val="FF0000"/>
        </w:rPr>
      </w:pPr>
    </w:p>
    <w:p w:rsidR="001168A3" w:rsidRDefault="001168A3" w:rsidP="001168A3">
      <w:pPr>
        <w:rPr>
          <w:rFonts w:ascii="Arial" w:hAnsi="Arial" w:cs="Arial"/>
        </w:rPr>
      </w:pPr>
      <w:r>
        <w:rPr>
          <w:rFonts w:ascii="Arial" w:hAnsi="Arial" w:cs="Arial"/>
        </w:rPr>
        <w:t>4.2</w:t>
      </w:r>
      <w:r>
        <w:rPr>
          <w:rFonts w:ascii="Arial" w:hAnsi="Arial" w:cs="Arial"/>
        </w:rPr>
        <w:tab/>
        <w:t>Em seguida ao recebimento dos invólucros, o representante da empresa demon</w:t>
      </w:r>
      <w:r>
        <w:rPr>
          <w:rFonts w:ascii="Arial" w:hAnsi="Arial" w:cs="Arial"/>
        </w:rPr>
        <w:t>s</w:t>
      </w:r>
      <w:r>
        <w:rPr>
          <w:rFonts w:ascii="Arial" w:hAnsi="Arial" w:cs="Arial"/>
        </w:rPr>
        <w:t>trará a legitimidade de sua representação por meio da apresentação de sua cédula de identidade, ou de outro documento de identificação de fé pública, e ainda:</w:t>
      </w:r>
    </w:p>
    <w:p w:rsidR="001168A3" w:rsidRDefault="001168A3" w:rsidP="001168A3">
      <w:pPr>
        <w:rPr>
          <w:rFonts w:ascii="Arial" w:hAnsi="Arial" w:cs="Arial"/>
        </w:rPr>
      </w:pPr>
    </w:p>
    <w:p w:rsidR="001168A3" w:rsidRDefault="001168A3" w:rsidP="001168A3">
      <w:pPr>
        <w:ind w:left="709"/>
        <w:rPr>
          <w:rFonts w:ascii="Arial" w:hAnsi="Arial" w:cs="Arial"/>
        </w:rPr>
      </w:pPr>
      <w:r>
        <w:rPr>
          <w:rFonts w:ascii="Arial" w:hAnsi="Arial" w:cs="Arial"/>
        </w:rPr>
        <w:t>4.2.1</w:t>
      </w:r>
      <w:r>
        <w:rPr>
          <w:rFonts w:ascii="Arial" w:hAnsi="Arial" w:cs="Arial"/>
        </w:rPr>
        <w:tab/>
        <w:t>Quando procurador da empresa: procuração pública ou particular (neste ú</w:t>
      </w:r>
      <w:r>
        <w:rPr>
          <w:rFonts w:ascii="Arial" w:hAnsi="Arial" w:cs="Arial"/>
        </w:rPr>
        <w:t>l</w:t>
      </w:r>
      <w:r>
        <w:rPr>
          <w:rFonts w:ascii="Arial" w:hAnsi="Arial" w:cs="Arial"/>
        </w:rPr>
        <w:t>timo caso, com a firma reconhecida e outorgada por pessoa com poderes estab</w:t>
      </w:r>
      <w:r>
        <w:rPr>
          <w:rFonts w:ascii="Arial" w:hAnsi="Arial" w:cs="Arial"/>
        </w:rPr>
        <w:t>e</w:t>
      </w:r>
      <w:r>
        <w:rPr>
          <w:rFonts w:ascii="Arial" w:hAnsi="Arial" w:cs="Arial"/>
        </w:rPr>
        <w:t>lecidos no Contrato Social ou Estatuto);</w:t>
      </w:r>
    </w:p>
    <w:p w:rsidR="001168A3" w:rsidRDefault="001168A3" w:rsidP="001168A3">
      <w:pPr>
        <w:ind w:left="709"/>
      </w:pPr>
    </w:p>
    <w:p w:rsidR="001168A3" w:rsidRDefault="001168A3" w:rsidP="001168A3">
      <w:pPr>
        <w:ind w:left="709"/>
        <w:rPr>
          <w:rFonts w:ascii="Arial" w:hAnsi="Arial" w:cs="Arial"/>
        </w:rPr>
      </w:pPr>
      <w:r>
        <w:rPr>
          <w:rFonts w:ascii="Arial" w:hAnsi="Arial" w:cs="Arial"/>
        </w:rPr>
        <w:t>4.2.2</w:t>
      </w:r>
      <w:r>
        <w:rPr>
          <w:rFonts w:ascii="Arial" w:hAnsi="Arial" w:cs="Arial"/>
        </w:rPr>
        <w:tab/>
        <w:t>Quando representante legal da empresa: Contrato Social ou Estatuto da Empresa.</w:t>
      </w:r>
    </w:p>
    <w:p w:rsidR="001168A3" w:rsidRDefault="001168A3" w:rsidP="001168A3">
      <w:pPr>
        <w:rPr>
          <w:rFonts w:ascii="Arial" w:hAnsi="Arial" w:cs="Arial"/>
          <w:color w:val="FF0000"/>
        </w:rPr>
      </w:pPr>
    </w:p>
    <w:p w:rsidR="001168A3" w:rsidRDefault="001168A3" w:rsidP="001168A3">
      <w:pPr>
        <w:rPr>
          <w:rFonts w:ascii="Arial" w:hAnsi="Arial" w:cs="Arial"/>
        </w:rPr>
      </w:pPr>
      <w:r>
        <w:rPr>
          <w:rFonts w:ascii="Arial" w:hAnsi="Arial" w:cs="Arial"/>
        </w:rPr>
        <w:t xml:space="preserve">4.3 </w:t>
      </w:r>
      <w:r>
        <w:rPr>
          <w:rFonts w:ascii="Arial" w:hAnsi="Arial" w:cs="Arial"/>
        </w:rPr>
        <w:tab/>
        <w:t>O representante da empresa deverá estar presente na sessão de abertura e nas demais relativas ao procedimento licitatório; e ter amplos poderes para tomar quaisquer decisões sobre o certame, junto ao Banco Central, inclusive quanto à renúncia de interp</w:t>
      </w:r>
      <w:r>
        <w:rPr>
          <w:rFonts w:ascii="Arial" w:hAnsi="Arial" w:cs="Arial"/>
        </w:rPr>
        <w:t>o</w:t>
      </w:r>
      <w:r>
        <w:rPr>
          <w:rFonts w:ascii="Arial" w:hAnsi="Arial" w:cs="Arial"/>
        </w:rPr>
        <w:t>sição de recursos.</w:t>
      </w:r>
    </w:p>
    <w:p w:rsidR="001168A3" w:rsidRDefault="001168A3" w:rsidP="001168A3">
      <w:pPr>
        <w:pStyle w:val="Padro"/>
        <w:widowControl/>
        <w:autoSpaceDE/>
        <w:adjustRightInd/>
        <w:spacing w:line="240" w:lineRule="auto"/>
      </w:pPr>
    </w:p>
    <w:p w:rsidR="001168A3" w:rsidRDefault="001168A3" w:rsidP="001168A3">
      <w:pPr>
        <w:rPr>
          <w:rFonts w:ascii="Arial" w:hAnsi="Arial" w:cs="Arial"/>
        </w:rPr>
      </w:pPr>
      <w:r>
        <w:rPr>
          <w:rFonts w:ascii="Arial" w:hAnsi="Arial" w:cs="Arial"/>
        </w:rPr>
        <w:t>4.4</w:t>
      </w:r>
      <w:r>
        <w:rPr>
          <w:rFonts w:ascii="Arial" w:hAnsi="Arial" w:cs="Arial"/>
        </w:rPr>
        <w:tab/>
        <w:t>Uma mesma pessoa não poderá representar mais de um licitante.</w:t>
      </w:r>
    </w:p>
    <w:p w:rsidR="001168A3" w:rsidRDefault="001168A3" w:rsidP="001168A3">
      <w:pPr>
        <w:rPr>
          <w:rFonts w:ascii="Arial" w:hAnsi="Arial" w:cs="Arial"/>
          <w:color w:val="FF0000"/>
        </w:rPr>
      </w:pPr>
    </w:p>
    <w:p w:rsidR="001168A3" w:rsidRDefault="001168A3" w:rsidP="001168A3">
      <w:pPr>
        <w:rPr>
          <w:rFonts w:ascii="Arial" w:hAnsi="Arial" w:cs="Arial"/>
        </w:rPr>
      </w:pPr>
      <w:r>
        <w:rPr>
          <w:rFonts w:ascii="Arial" w:hAnsi="Arial" w:cs="Arial"/>
        </w:rPr>
        <w:t xml:space="preserve">4.5 </w:t>
      </w:r>
      <w:r>
        <w:rPr>
          <w:rFonts w:ascii="Arial" w:hAnsi="Arial" w:cs="Arial"/>
        </w:rPr>
        <w:tab/>
        <w:t>As microempresas e empresas de pequeno porte deverão apresentar declaração de que atendem os requisitos do artigo 3º da Lei Complementar 123/2006, conforme m</w:t>
      </w:r>
      <w:r>
        <w:rPr>
          <w:rFonts w:ascii="Arial" w:hAnsi="Arial" w:cs="Arial"/>
        </w:rPr>
        <w:t>o</w:t>
      </w:r>
      <w:r>
        <w:rPr>
          <w:rFonts w:ascii="Arial" w:hAnsi="Arial" w:cs="Arial"/>
        </w:rPr>
        <w:t xml:space="preserve">delo constante do Anexo </w:t>
      </w:r>
      <w:proofErr w:type="gramStart"/>
      <w:r>
        <w:rPr>
          <w:rFonts w:ascii="Arial" w:hAnsi="Arial" w:cs="Arial"/>
        </w:rPr>
        <w:t>8</w:t>
      </w:r>
      <w:proofErr w:type="gramEnd"/>
      <w:r>
        <w:rPr>
          <w:rFonts w:ascii="Arial" w:hAnsi="Arial" w:cs="Arial"/>
        </w:rPr>
        <w:t>, para fazer jus aos benefícios previstos na referida Lei. A d</w:t>
      </w:r>
      <w:r>
        <w:rPr>
          <w:rFonts w:ascii="Arial" w:hAnsi="Arial" w:cs="Arial"/>
        </w:rPr>
        <w:t>e</w:t>
      </w:r>
      <w:r>
        <w:rPr>
          <w:rFonts w:ascii="Arial" w:hAnsi="Arial" w:cs="Arial"/>
        </w:rPr>
        <w:t>claração falsa relativa ao cumprimento dos requisitos de habilitação, da proposta e de e</w:t>
      </w:r>
      <w:r>
        <w:rPr>
          <w:rFonts w:ascii="Arial" w:hAnsi="Arial" w:cs="Arial"/>
        </w:rPr>
        <w:t>n</w:t>
      </w:r>
      <w:r>
        <w:rPr>
          <w:rFonts w:ascii="Arial" w:hAnsi="Arial" w:cs="Arial"/>
        </w:rPr>
        <w:t>quadramento no regime da Lei nº 123/2006 sujeitará o licitante às sanções previstas no item 11 deste edital.</w:t>
      </w:r>
    </w:p>
    <w:p w:rsidR="001168A3" w:rsidRDefault="001168A3" w:rsidP="001168A3">
      <w:pPr>
        <w:rPr>
          <w:rFonts w:ascii="Arial" w:hAnsi="Arial" w:cs="Arial"/>
          <w:color w:val="FF0000"/>
        </w:rPr>
      </w:pPr>
    </w:p>
    <w:p w:rsidR="001168A3" w:rsidRDefault="001168A3" w:rsidP="001168A3">
      <w:pPr>
        <w:rPr>
          <w:rFonts w:ascii="Arial" w:hAnsi="Arial" w:cs="Arial"/>
        </w:rPr>
      </w:pPr>
      <w:r>
        <w:rPr>
          <w:rFonts w:ascii="Arial" w:hAnsi="Arial" w:cs="Arial"/>
        </w:rPr>
        <w:lastRenderedPageBreak/>
        <w:t>4.6</w:t>
      </w:r>
      <w:r>
        <w:rPr>
          <w:rFonts w:ascii="Arial" w:hAnsi="Arial" w:cs="Arial"/>
        </w:rPr>
        <w:tab/>
        <w:t>Após o Presidente da Comissão de Licitação declarar encerrado o prazo para r</w:t>
      </w:r>
      <w:r>
        <w:rPr>
          <w:rFonts w:ascii="Arial" w:hAnsi="Arial" w:cs="Arial"/>
        </w:rPr>
        <w:t>e</w:t>
      </w:r>
      <w:r>
        <w:rPr>
          <w:rFonts w:ascii="Arial" w:hAnsi="Arial" w:cs="Arial"/>
        </w:rPr>
        <w:t>cebimento da documentação e das propostas, nenhum outro documento será recebido, à exceção do disposto no item 5.3.8.1, nem serão permitidos quaisquer adendos, acrésc</w:t>
      </w:r>
      <w:r>
        <w:rPr>
          <w:rFonts w:ascii="Arial" w:hAnsi="Arial" w:cs="Arial"/>
        </w:rPr>
        <w:t>i</w:t>
      </w:r>
      <w:r>
        <w:rPr>
          <w:rFonts w:ascii="Arial" w:hAnsi="Arial" w:cs="Arial"/>
        </w:rPr>
        <w:t>mos ou esclarecimentos, exceto quando julgados necessários pela Comissão de Licitação ou pelo Gerente-Administrativo para elucidar ou complementar a instrução do processo. É vedada a inclusão posterior de documento ou informação que deveria constar originari</w:t>
      </w:r>
      <w:r>
        <w:rPr>
          <w:rFonts w:ascii="Arial" w:hAnsi="Arial" w:cs="Arial"/>
        </w:rPr>
        <w:t>a</w:t>
      </w:r>
      <w:r>
        <w:rPr>
          <w:rFonts w:ascii="Arial" w:hAnsi="Arial" w:cs="Arial"/>
        </w:rPr>
        <w:t>mente da proposta.</w:t>
      </w:r>
    </w:p>
    <w:p w:rsidR="001168A3" w:rsidRDefault="001168A3" w:rsidP="001168A3">
      <w:pPr>
        <w:pStyle w:val="Padro"/>
        <w:widowControl/>
        <w:autoSpaceDE/>
        <w:adjustRightInd/>
        <w:spacing w:line="240" w:lineRule="auto"/>
      </w:pPr>
    </w:p>
    <w:p w:rsidR="001168A3" w:rsidRDefault="001168A3" w:rsidP="001168A3">
      <w:pPr>
        <w:jc w:val="left"/>
        <w:rPr>
          <w:rFonts w:ascii="Arial" w:hAnsi="Arial" w:cs="Arial"/>
          <w:b/>
          <w:bCs/>
          <w:color w:val="FF0000"/>
        </w:rPr>
      </w:pPr>
    </w:p>
    <w:p w:rsidR="001168A3" w:rsidRDefault="001168A3" w:rsidP="001168A3">
      <w:pPr>
        <w:jc w:val="left"/>
        <w:rPr>
          <w:rFonts w:ascii="Arial" w:hAnsi="Arial" w:cs="Arial"/>
          <w:b/>
          <w:bCs/>
        </w:rPr>
      </w:pPr>
      <w:r>
        <w:rPr>
          <w:rFonts w:ascii="Arial" w:hAnsi="Arial" w:cs="Arial"/>
          <w:b/>
          <w:bCs/>
        </w:rPr>
        <w:t>5.</w:t>
      </w:r>
      <w:r>
        <w:rPr>
          <w:rFonts w:ascii="Arial" w:hAnsi="Arial" w:cs="Arial"/>
          <w:b/>
          <w:bCs/>
        </w:rPr>
        <w:tab/>
        <w:t>DOCUMENTAÇÃO</w:t>
      </w:r>
    </w:p>
    <w:p w:rsidR="001168A3" w:rsidRDefault="001168A3" w:rsidP="001168A3">
      <w:pPr>
        <w:jc w:val="left"/>
        <w:rPr>
          <w:rFonts w:ascii="Arial" w:hAnsi="Arial" w:cs="Arial"/>
          <w:b/>
          <w:bCs/>
        </w:rPr>
      </w:pPr>
    </w:p>
    <w:p w:rsidR="001168A3" w:rsidRDefault="001168A3" w:rsidP="001168A3">
      <w:pPr>
        <w:rPr>
          <w:rFonts w:ascii="Arial" w:hAnsi="Arial" w:cs="Arial"/>
          <w:b/>
          <w:bCs/>
        </w:rPr>
      </w:pPr>
      <w:r>
        <w:rPr>
          <w:rFonts w:ascii="Arial" w:hAnsi="Arial" w:cs="Arial"/>
          <w:b/>
          <w:bCs/>
        </w:rPr>
        <w:t>5.1</w:t>
      </w:r>
      <w:r>
        <w:rPr>
          <w:rFonts w:ascii="Arial" w:hAnsi="Arial" w:cs="Arial"/>
          <w:b/>
          <w:bCs/>
        </w:rPr>
        <w:tab/>
        <w:t xml:space="preserve">INSTRUÇÕES GERAIS </w:t>
      </w:r>
    </w:p>
    <w:p w:rsidR="001168A3" w:rsidRDefault="001168A3" w:rsidP="001168A3">
      <w:pPr>
        <w:rPr>
          <w:rFonts w:ascii="Arial" w:hAnsi="Arial" w:cs="Arial"/>
          <w:b/>
          <w:bCs/>
        </w:rPr>
      </w:pPr>
    </w:p>
    <w:p w:rsidR="001168A3" w:rsidRDefault="001168A3" w:rsidP="001168A3">
      <w:pPr>
        <w:rPr>
          <w:rFonts w:ascii="Arial" w:hAnsi="Arial" w:cs="Arial"/>
        </w:rPr>
      </w:pPr>
      <w:r>
        <w:rPr>
          <w:rFonts w:ascii="Arial" w:hAnsi="Arial" w:cs="Arial"/>
        </w:rPr>
        <w:t>5.1.1</w:t>
      </w:r>
      <w:r>
        <w:rPr>
          <w:rFonts w:ascii="Arial" w:hAnsi="Arial" w:cs="Arial"/>
        </w:rPr>
        <w:tab/>
        <w:t>Para habilitação na Concorrência objeto deste Edital será exigida a comprovação da habilitação jurídica, da regularidade fiscal e das qualificações técnica e econômico-financeira, devendo a respectiva documentação ser apresentada em envelope fechado e lacrado, conforme disposto no item 4.1.</w:t>
      </w:r>
    </w:p>
    <w:p w:rsidR="001168A3" w:rsidRDefault="001168A3" w:rsidP="001168A3">
      <w:pPr>
        <w:rPr>
          <w:rFonts w:ascii="Arial" w:hAnsi="Arial" w:cs="Arial"/>
          <w:color w:val="FF0000"/>
          <w:highlight w:val="green"/>
        </w:rPr>
      </w:pPr>
    </w:p>
    <w:p w:rsidR="001168A3" w:rsidRDefault="001168A3" w:rsidP="001168A3">
      <w:pPr>
        <w:rPr>
          <w:rFonts w:ascii="Arial" w:hAnsi="Arial" w:cs="Arial"/>
        </w:rPr>
      </w:pPr>
      <w:r>
        <w:rPr>
          <w:rFonts w:ascii="Arial" w:hAnsi="Arial" w:cs="Arial"/>
        </w:rPr>
        <w:t>5.1.2</w:t>
      </w:r>
      <w:r>
        <w:rPr>
          <w:rFonts w:ascii="Arial" w:hAnsi="Arial" w:cs="Arial"/>
        </w:rPr>
        <w:tab/>
        <w:t>A documentação para habilitação deverá ter todas as suas páginas numeradas e rubricadas por representante legal do licitante e poderá ser apresentada em original, por qualquer processo de cópia autenticada por cartório competente, publicação em órgão de imprensa oficial ou cópia não autenticada, desde que exibidos os originais para conferê</w:t>
      </w:r>
      <w:r>
        <w:rPr>
          <w:rFonts w:ascii="Arial" w:hAnsi="Arial" w:cs="Arial"/>
        </w:rPr>
        <w:t>n</w:t>
      </w:r>
      <w:r>
        <w:rPr>
          <w:rFonts w:ascii="Arial" w:hAnsi="Arial" w:cs="Arial"/>
        </w:rPr>
        <w:t xml:space="preserve">cia e autenticação pela Comissão Permanente de Licitações. </w:t>
      </w:r>
    </w:p>
    <w:p w:rsidR="001168A3" w:rsidRDefault="001168A3" w:rsidP="001168A3">
      <w:pPr>
        <w:rPr>
          <w:rFonts w:ascii="Arial" w:hAnsi="Arial" w:cs="Arial"/>
          <w:color w:val="FF0000"/>
          <w:highlight w:val="green"/>
        </w:rPr>
      </w:pPr>
    </w:p>
    <w:p w:rsidR="001168A3" w:rsidRDefault="001168A3" w:rsidP="001168A3">
      <w:pPr>
        <w:rPr>
          <w:rFonts w:ascii="Arial" w:hAnsi="Arial" w:cs="Arial"/>
        </w:rPr>
      </w:pPr>
      <w:r>
        <w:rPr>
          <w:rFonts w:ascii="Arial" w:hAnsi="Arial" w:cs="Arial"/>
        </w:rPr>
        <w:t>5.1.3</w:t>
      </w:r>
      <w:r>
        <w:rPr>
          <w:rFonts w:ascii="Arial" w:hAnsi="Arial" w:cs="Arial"/>
        </w:rPr>
        <w:tab/>
        <w:t>A certidão obtida por intermédio de acesso à Internet será aceita conforme regul</w:t>
      </w:r>
      <w:r>
        <w:rPr>
          <w:rFonts w:ascii="Arial" w:hAnsi="Arial" w:cs="Arial"/>
        </w:rPr>
        <w:t>a</w:t>
      </w:r>
      <w:r>
        <w:rPr>
          <w:rFonts w:ascii="Arial" w:hAnsi="Arial" w:cs="Arial"/>
        </w:rPr>
        <w:t xml:space="preserve">mentação específica de cada órgão emissor. </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5.1.4</w:t>
      </w:r>
      <w:r>
        <w:rPr>
          <w:rFonts w:ascii="Arial" w:hAnsi="Arial" w:cs="Arial"/>
        </w:rPr>
        <w:tab/>
        <w:t xml:space="preserve">Em nenhuma hipótese serão aceitas cópias ilegíveis de documentos. </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5.1.5</w:t>
      </w:r>
      <w:r>
        <w:rPr>
          <w:rFonts w:ascii="Arial" w:hAnsi="Arial" w:cs="Arial"/>
        </w:rPr>
        <w:tab/>
        <w:t>O licitante vencedor deverá manter, durante toda a execução do Contrato, as co</w:t>
      </w:r>
      <w:r>
        <w:rPr>
          <w:rFonts w:ascii="Arial" w:hAnsi="Arial" w:cs="Arial"/>
        </w:rPr>
        <w:t>n</w:t>
      </w:r>
      <w:r>
        <w:rPr>
          <w:rFonts w:ascii="Arial" w:hAnsi="Arial" w:cs="Arial"/>
        </w:rPr>
        <w:t xml:space="preserve">dições de habilitação e qualificação de que trata este Edital. </w:t>
      </w:r>
    </w:p>
    <w:p w:rsidR="001168A3" w:rsidRDefault="001168A3" w:rsidP="001168A3">
      <w:pPr>
        <w:rPr>
          <w:rFonts w:ascii="Arial" w:hAnsi="Arial" w:cs="Arial"/>
          <w:color w:val="FF0000"/>
        </w:rPr>
      </w:pPr>
    </w:p>
    <w:p w:rsidR="001168A3" w:rsidRDefault="001168A3" w:rsidP="001168A3">
      <w:pPr>
        <w:rPr>
          <w:rFonts w:ascii="Arial" w:hAnsi="Arial" w:cs="Arial"/>
          <w:b/>
          <w:bCs/>
        </w:rPr>
      </w:pPr>
      <w:r>
        <w:rPr>
          <w:rFonts w:ascii="Arial" w:hAnsi="Arial" w:cs="Arial"/>
          <w:b/>
          <w:bCs/>
        </w:rPr>
        <w:t>5.2</w:t>
      </w:r>
      <w:r>
        <w:rPr>
          <w:rFonts w:ascii="Arial" w:hAnsi="Arial" w:cs="Arial"/>
          <w:b/>
          <w:bCs/>
        </w:rPr>
        <w:tab/>
        <w:t>HABILITAÇÃO JURÍDICA</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5.2.1</w:t>
      </w:r>
      <w:r>
        <w:rPr>
          <w:rFonts w:ascii="Arial" w:hAnsi="Arial" w:cs="Arial"/>
        </w:rPr>
        <w:tab/>
        <w:t>Registro comercial, no caso de empresa individual, podendo ser substituído por certidão simplificada, expedida pela Junta Comercial da sede do licitante.</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5.2.2</w:t>
      </w:r>
      <w:r>
        <w:rPr>
          <w:rFonts w:ascii="Arial" w:hAnsi="Arial" w:cs="Arial"/>
        </w:rPr>
        <w:tab/>
        <w:t>Ato constitutivo, estatuto ou contrato social em vigor, devidamente registrado, no caso de sociedades comerciais; fazendo-se acompanhar por documentos que comprovem a eleição de seus administradores, no caso de sociedade por ações. Estes documentos poderão ser substituídos por certidão simplificada, expedida pela Junta Comercial da sede do licitante.</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5.2.3</w:t>
      </w:r>
      <w:r>
        <w:rPr>
          <w:rFonts w:ascii="Arial" w:hAnsi="Arial" w:cs="Arial"/>
        </w:rPr>
        <w:tab/>
        <w:t>Certidão da inscrição do ato constitutivo, no caso de sociedades civis, acompanh</w:t>
      </w:r>
      <w:r>
        <w:rPr>
          <w:rFonts w:ascii="Arial" w:hAnsi="Arial" w:cs="Arial"/>
        </w:rPr>
        <w:t>a</w:t>
      </w:r>
      <w:r>
        <w:rPr>
          <w:rFonts w:ascii="Arial" w:hAnsi="Arial" w:cs="Arial"/>
        </w:rPr>
        <w:t>da de prova da diretoria em exercício. Este documento poderá ser substituído por certidão em breve relatório, expedida pelo Registro Civil das Pessoas Jurídicas.</w:t>
      </w:r>
    </w:p>
    <w:p w:rsidR="001168A3" w:rsidRDefault="001168A3" w:rsidP="001168A3">
      <w:pPr>
        <w:rPr>
          <w:rFonts w:ascii="Arial" w:hAnsi="Arial" w:cs="Arial"/>
        </w:rPr>
      </w:pPr>
      <w:r>
        <w:rPr>
          <w:rFonts w:ascii="Arial" w:hAnsi="Arial" w:cs="Arial"/>
        </w:rPr>
        <w:lastRenderedPageBreak/>
        <w:t>5.2.4</w:t>
      </w:r>
      <w:r>
        <w:rPr>
          <w:rFonts w:ascii="Arial" w:hAnsi="Arial" w:cs="Arial"/>
        </w:rPr>
        <w:tab/>
        <w:t>Decreto de autorização, em se tratando de empresa ou sociedade estrangeira em funcionamento no país. Este documento poderá ser substituído por uma certidão simplif</w:t>
      </w:r>
      <w:r>
        <w:rPr>
          <w:rFonts w:ascii="Arial" w:hAnsi="Arial" w:cs="Arial"/>
        </w:rPr>
        <w:t>i</w:t>
      </w:r>
      <w:r>
        <w:rPr>
          <w:rFonts w:ascii="Arial" w:hAnsi="Arial" w:cs="Arial"/>
        </w:rPr>
        <w:t>cada, expedida pelo órgão a que compete o registro do comércio.</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5.2.5</w:t>
      </w:r>
      <w:r>
        <w:rPr>
          <w:rFonts w:ascii="Arial" w:hAnsi="Arial" w:cs="Arial"/>
        </w:rPr>
        <w:tab/>
        <w:t xml:space="preserve">Declaração de que cumpre o disposto no inciso XXXIII do art. 7º da Constituição Federal quanto à proibição de trabalho noturno, perigoso ou insalubre aos menores de dezoito anos e de qualquer trabalho </w:t>
      </w:r>
      <w:proofErr w:type="gramStart"/>
      <w:r>
        <w:rPr>
          <w:rFonts w:ascii="Arial" w:hAnsi="Arial" w:cs="Arial"/>
        </w:rPr>
        <w:t>a menores</w:t>
      </w:r>
      <w:proofErr w:type="gramEnd"/>
      <w:r>
        <w:rPr>
          <w:rFonts w:ascii="Arial" w:hAnsi="Arial" w:cs="Arial"/>
        </w:rPr>
        <w:t xml:space="preserve"> de dezesseis anos, salvo na condição de aprendiz, a partir de quatorze anos, conforme modelo do Anexo 5.</w:t>
      </w:r>
    </w:p>
    <w:p w:rsidR="001168A3" w:rsidRDefault="001168A3" w:rsidP="001168A3">
      <w:pPr>
        <w:rPr>
          <w:rFonts w:ascii="Arial" w:hAnsi="Arial" w:cs="Arial"/>
          <w:color w:val="FF0000"/>
        </w:rPr>
      </w:pPr>
    </w:p>
    <w:p w:rsidR="001168A3" w:rsidRDefault="001168A3" w:rsidP="001168A3">
      <w:pPr>
        <w:rPr>
          <w:rFonts w:ascii="Arial" w:hAnsi="Arial" w:cs="Arial"/>
          <w:b/>
          <w:bCs/>
        </w:rPr>
      </w:pPr>
      <w:r>
        <w:rPr>
          <w:rFonts w:ascii="Arial" w:hAnsi="Arial" w:cs="Arial"/>
          <w:b/>
          <w:bCs/>
        </w:rPr>
        <w:t>5.3</w:t>
      </w:r>
      <w:r>
        <w:rPr>
          <w:rFonts w:ascii="Arial" w:hAnsi="Arial" w:cs="Arial"/>
          <w:b/>
          <w:bCs/>
        </w:rPr>
        <w:tab/>
        <w:t>REGULARIDADE FISCAL</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5.3.1</w:t>
      </w:r>
      <w:r>
        <w:rPr>
          <w:rFonts w:ascii="Arial" w:hAnsi="Arial" w:cs="Arial"/>
        </w:rPr>
        <w:tab/>
        <w:t>Prova de inscrição no Cadastro Nacional de Pessoas Jurídicas (CNPJ).</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 xml:space="preserve">5.3.2 </w:t>
      </w:r>
      <w:r>
        <w:rPr>
          <w:rFonts w:ascii="Arial" w:hAnsi="Arial" w:cs="Arial"/>
        </w:rPr>
        <w:tab/>
        <w:t>Prova de inscrição no cadastro de contribuintes estadual ou municipal, relativo à sede da empresa licitante, pertinente ao seu ramo de atividade e compatível com o objeto da licitação.</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5.3.</w:t>
      </w:r>
      <w:r>
        <w:rPr>
          <w:rFonts w:ascii="Arial" w:hAnsi="Arial" w:cs="Arial"/>
          <w:szCs w:val="22"/>
        </w:rPr>
        <w:t>3</w:t>
      </w:r>
      <w:r>
        <w:rPr>
          <w:rFonts w:ascii="Arial" w:hAnsi="Arial" w:cs="Arial"/>
          <w:szCs w:val="22"/>
        </w:rPr>
        <w:tab/>
        <w:t>Prova</w:t>
      </w:r>
      <w:r>
        <w:rPr>
          <w:rFonts w:ascii="Arial" w:hAnsi="Arial" w:cs="Arial"/>
        </w:rPr>
        <w:t xml:space="preserve"> de regularidade para com a Fazenda Estadual e Municipal da sede da e</w:t>
      </w:r>
      <w:r>
        <w:rPr>
          <w:rFonts w:ascii="Arial" w:hAnsi="Arial" w:cs="Arial"/>
        </w:rPr>
        <w:t>m</w:t>
      </w:r>
      <w:r>
        <w:rPr>
          <w:rFonts w:ascii="Arial" w:hAnsi="Arial" w:cs="Arial"/>
        </w:rPr>
        <w:t xml:space="preserve">presa. </w:t>
      </w:r>
    </w:p>
    <w:p w:rsidR="001168A3" w:rsidRDefault="001168A3" w:rsidP="001168A3">
      <w:pPr>
        <w:rPr>
          <w:color w:val="FF0000"/>
        </w:rPr>
      </w:pPr>
    </w:p>
    <w:p w:rsidR="001168A3" w:rsidRDefault="001168A3" w:rsidP="001168A3">
      <w:pPr>
        <w:rPr>
          <w:rFonts w:ascii="Arial" w:hAnsi="Arial" w:cs="Arial"/>
        </w:rPr>
      </w:pPr>
      <w:r>
        <w:rPr>
          <w:rFonts w:ascii="Arial" w:hAnsi="Arial" w:cs="Arial"/>
          <w:szCs w:val="22"/>
        </w:rPr>
        <w:t>5.3.4</w:t>
      </w:r>
      <w:r>
        <w:rPr>
          <w:rFonts w:ascii="Arial" w:hAnsi="Arial" w:cs="Arial"/>
          <w:szCs w:val="22"/>
        </w:rPr>
        <w:tab/>
        <w:t>Certidão Conjunta Negativa de Débitos Relativos a Tributos Federais e à Dívida Ativa da União emitida pela Secretaria da Receita Federal do Brasil e pela Procuradoria-Geral da Fazenda Nacional.</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5.3.5</w:t>
      </w:r>
      <w:r>
        <w:rPr>
          <w:rFonts w:ascii="Arial" w:hAnsi="Arial" w:cs="Arial"/>
        </w:rPr>
        <w:tab/>
        <w:t>Certificado de Regularidade do Fundo de Garantia do Tempo de Serviço (FGTS), expedido pela Caixa Econômica Federal.</w:t>
      </w:r>
    </w:p>
    <w:p w:rsidR="001168A3" w:rsidRDefault="001168A3" w:rsidP="001168A3">
      <w:pPr>
        <w:rPr>
          <w:rFonts w:ascii="Arial" w:hAnsi="Arial" w:cs="Arial"/>
          <w:color w:val="FF0000"/>
        </w:rPr>
      </w:pPr>
    </w:p>
    <w:p w:rsidR="001168A3" w:rsidRDefault="001168A3" w:rsidP="001168A3">
      <w:pPr>
        <w:rPr>
          <w:rFonts w:ascii="Arial" w:hAnsi="Arial" w:cs="Arial"/>
        </w:rPr>
      </w:pPr>
      <w:r>
        <w:rPr>
          <w:rFonts w:ascii="Arial" w:hAnsi="Arial" w:cs="Arial"/>
        </w:rPr>
        <w:t>5.3.6</w:t>
      </w:r>
      <w:r>
        <w:rPr>
          <w:rFonts w:ascii="Arial" w:hAnsi="Arial" w:cs="Arial"/>
        </w:rPr>
        <w:tab/>
        <w:t xml:space="preserve">Certidão Negativa de Débitos Relativos às Contribuições Previdenciárias e às de Terceiros, expedida pela </w:t>
      </w:r>
      <w:r>
        <w:rPr>
          <w:rFonts w:ascii="Arial" w:hAnsi="Arial" w:cs="Arial"/>
          <w:szCs w:val="22"/>
        </w:rPr>
        <w:t>Secretaria da Receita Federal</w:t>
      </w:r>
      <w:r>
        <w:rPr>
          <w:rFonts w:ascii="Arial" w:hAnsi="Arial" w:cs="Arial"/>
        </w:rPr>
        <w:t xml:space="preserve"> do Brasil.</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5.3.7 Certidão Negativa de Débitos Trabalhistas (CNDT), emitida pelo Superior Tribunal do Trabalho;</w:t>
      </w:r>
    </w:p>
    <w:p w:rsidR="001168A3" w:rsidRDefault="001168A3" w:rsidP="001168A3">
      <w:pPr>
        <w:rPr>
          <w:rFonts w:ascii="Arial" w:hAnsi="Arial" w:cs="Arial"/>
          <w:color w:val="FF0000"/>
        </w:rPr>
      </w:pPr>
    </w:p>
    <w:p w:rsidR="001168A3" w:rsidRDefault="001168A3" w:rsidP="001168A3">
      <w:pPr>
        <w:outlineLvl w:val="0"/>
        <w:rPr>
          <w:rFonts w:ascii="Arial" w:hAnsi="Arial" w:cs="Arial"/>
        </w:rPr>
      </w:pPr>
      <w:r>
        <w:rPr>
          <w:rFonts w:ascii="Arial" w:hAnsi="Arial" w:cs="Arial"/>
        </w:rPr>
        <w:t>5.3.8</w:t>
      </w:r>
      <w:r>
        <w:rPr>
          <w:rFonts w:ascii="Arial" w:hAnsi="Arial" w:cs="Arial"/>
        </w:rPr>
        <w:tab/>
        <w:t>As microempresas e empresas de pequeno porte, por ocasião da participação em certames licitatórios, deverão apresentar toda a documentação exigida para efeito de comprovação de regularidade fiscal.</w:t>
      </w:r>
    </w:p>
    <w:p w:rsidR="001168A3" w:rsidRDefault="001168A3" w:rsidP="001168A3">
      <w:pPr>
        <w:pStyle w:val="NormalWeb"/>
        <w:spacing w:before="0" w:beforeAutospacing="0" w:after="0" w:afterAutospacing="0"/>
        <w:jc w:val="both"/>
        <w:rPr>
          <w:rFonts w:ascii="Arial" w:eastAsia="Times New Roman" w:hAnsi="Arial" w:cs="Arial"/>
        </w:rPr>
      </w:pPr>
    </w:p>
    <w:p w:rsidR="001168A3" w:rsidRDefault="001168A3" w:rsidP="0073609D">
      <w:pPr>
        <w:outlineLvl w:val="0"/>
        <w:rPr>
          <w:rFonts w:ascii="Arial" w:hAnsi="Arial" w:cs="Arial"/>
        </w:rPr>
      </w:pPr>
      <w:r>
        <w:rPr>
          <w:rFonts w:ascii="Arial" w:hAnsi="Arial" w:cs="Arial"/>
        </w:rPr>
        <w:t>5.3.8.1</w:t>
      </w:r>
      <w:r>
        <w:rPr>
          <w:rFonts w:ascii="Arial" w:hAnsi="Arial" w:cs="Arial"/>
        </w:rPr>
        <w:tab/>
        <w:t>Havendo alguma restrição na comprovação da regularidade fiscal, será a</w:t>
      </w:r>
      <w:r>
        <w:rPr>
          <w:rFonts w:ascii="Arial" w:hAnsi="Arial" w:cs="Arial"/>
        </w:rPr>
        <w:t>s</w:t>
      </w:r>
      <w:r>
        <w:rPr>
          <w:rFonts w:ascii="Arial" w:hAnsi="Arial" w:cs="Arial"/>
        </w:rPr>
        <w:t xml:space="preserve">segurado o prazo de </w:t>
      </w:r>
      <w:proofErr w:type="gramStart"/>
      <w:r>
        <w:rPr>
          <w:rFonts w:ascii="Arial" w:hAnsi="Arial" w:cs="Arial"/>
        </w:rPr>
        <w:t>2</w:t>
      </w:r>
      <w:proofErr w:type="gramEnd"/>
      <w:r>
        <w:rPr>
          <w:rFonts w:ascii="Arial" w:hAnsi="Arial" w:cs="Arial"/>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168A3" w:rsidRDefault="001168A3" w:rsidP="001168A3">
      <w:pPr>
        <w:rPr>
          <w:color w:val="FF0000"/>
        </w:rPr>
      </w:pPr>
    </w:p>
    <w:p w:rsidR="001168A3" w:rsidRDefault="001168A3" w:rsidP="001168A3">
      <w:pPr>
        <w:jc w:val="left"/>
        <w:rPr>
          <w:rFonts w:ascii="Arial" w:hAnsi="Arial" w:cs="Arial"/>
          <w:b/>
          <w:bCs/>
          <w:color w:val="FF0000"/>
        </w:rPr>
      </w:pPr>
      <w:r>
        <w:rPr>
          <w:rFonts w:ascii="Arial" w:hAnsi="Arial" w:cs="Arial"/>
          <w:b/>
          <w:bCs/>
          <w:color w:val="FF0000"/>
        </w:rPr>
        <w:br w:type="page"/>
      </w:r>
    </w:p>
    <w:p w:rsidR="001168A3" w:rsidRDefault="001168A3" w:rsidP="001168A3">
      <w:pPr>
        <w:rPr>
          <w:rFonts w:ascii="Arial" w:hAnsi="Arial" w:cs="Arial"/>
          <w:b/>
          <w:bCs/>
        </w:rPr>
      </w:pPr>
      <w:r>
        <w:rPr>
          <w:rFonts w:ascii="Arial" w:hAnsi="Arial" w:cs="Arial"/>
          <w:b/>
          <w:bCs/>
        </w:rPr>
        <w:lastRenderedPageBreak/>
        <w:t>5.4</w:t>
      </w:r>
      <w:r>
        <w:rPr>
          <w:rFonts w:ascii="Arial" w:hAnsi="Arial" w:cs="Arial"/>
          <w:b/>
          <w:bCs/>
        </w:rPr>
        <w:tab/>
        <w:t>QUALIFICAÇÃO TÉCNICA</w:t>
      </w:r>
    </w:p>
    <w:p w:rsidR="001168A3" w:rsidRDefault="001168A3" w:rsidP="001168A3">
      <w:pPr>
        <w:rPr>
          <w:rFonts w:ascii="Arial" w:hAnsi="Arial" w:cs="Arial"/>
        </w:rPr>
      </w:pPr>
    </w:p>
    <w:p w:rsidR="001168A3" w:rsidRDefault="001168A3" w:rsidP="001168A3">
      <w:pPr>
        <w:outlineLvl w:val="0"/>
        <w:rPr>
          <w:rFonts w:ascii="Arial" w:hAnsi="Arial" w:cs="Arial"/>
        </w:rPr>
      </w:pPr>
      <w:r>
        <w:rPr>
          <w:rFonts w:ascii="Arial" w:hAnsi="Arial" w:cs="Arial"/>
        </w:rPr>
        <w:tab/>
        <w:t>O licitante deverá:</w:t>
      </w:r>
    </w:p>
    <w:p w:rsidR="001168A3" w:rsidRDefault="001168A3" w:rsidP="001168A3">
      <w:pPr>
        <w:pStyle w:val="Corpodetexto"/>
        <w:outlineLvl w:val="0"/>
        <w:rPr>
          <w:rFonts w:ascii="Arial" w:hAnsi="Arial" w:cs="Arial"/>
        </w:rPr>
      </w:pPr>
    </w:p>
    <w:p w:rsidR="001168A3" w:rsidRDefault="001168A3" w:rsidP="001168A3">
      <w:pPr>
        <w:outlineLvl w:val="0"/>
        <w:rPr>
          <w:rFonts w:ascii="Arial" w:hAnsi="Arial" w:cs="Arial"/>
        </w:rPr>
      </w:pPr>
      <w:r>
        <w:rPr>
          <w:rFonts w:ascii="Arial" w:hAnsi="Arial" w:cs="Arial"/>
        </w:rPr>
        <w:t>5.4.1</w:t>
      </w:r>
      <w:r>
        <w:rPr>
          <w:rFonts w:ascii="Arial" w:hAnsi="Arial" w:cs="Arial"/>
        </w:rPr>
        <w:tab/>
        <w:t>apresentar certidões de registro ou inscrição no Conselho Regional de Engenharia e Agronomia (CREA), referentes ao licitante e a seu Responsável Técnico;</w:t>
      </w:r>
    </w:p>
    <w:p w:rsidR="001168A3" w:rsidRDefault="001168A3" w:rsidP="001168A3">
      <w:pPr>
        <w:pStyle w:val="Corpodetexto"/>
        <w:outlineLvl w:val="0"/>
        <w:rPr>
          <w:rFonts w:ascii="Arial" w:hAnsi="Arial" w:cs="Arial"/>
        </w:rPr>
      </w:pPr>
    </w:p>
    <w:p w:rsidR="001168A3" w:rsidRDefault="001168A3" w:rsidP="0073609D">
      <w:pPr>
        <w:outlineLvl w:val="0"/>
        <w:rPr>
          <w:rFonts w:ascii="Arial" w:hAnsi="Arial" w:cs="Arial"/>
        </w:rPr>
      </w:pPr>
      <w:r>
        <w:rPr>
          <w:rFonts w:ascii="Arial" w:hAnsi="Arial" w:cs="Arial"/>
        </w:rPr>
        <w:t>5.4.1.1</w:t>
      </w:r>
      <w:r>
        <w:rPr>
          <w:rFonts w:ascii="Arial" w:hAnsi="Arial" w:cs="Arial"/>
        </w:rPr>
        <w:tab/>
        <w:t>O Responsável Técnico deverá ter nível superior e vínculo com o licitante na data da apresentação da proposta (mediante apresentação de CTPS, Contrato Social ou Contrato de Prestação de Serviços</w:t>
      </w:r>
      <w:proofErr w:type="gramStart"/>
      <w:r>
        <w:rPr>
          <w:rFonts w:ascii="Arial" w:hAnsi="Arial" w:cs="Arial"/>
        </w:rPr>
        <w:t>)</w:t>
      </w:r>
      <w:proofErr w:type="gramEnd"/>
    </w:p>
    <w:p w:rsidR="001168A3" w:rsidRDefault="001168A3" w:rsidP="0073609D">
      <w:pPr>
        <w:outlineLvl w:val="0"/>
        <w:rPr>
          <w:rFonts w:ascii="Arial" w:hAnsi="Arial" w:cs="Arial"/>
          <w:color w:val="FF0000"/>
        </w:rPr>
      </w:pPr>
    </w:p>
    <w:p w:rsidR="001168A3" w:rsidRDefault="001168A3" w:rsidP="001168A3">
      <w:pPr>
        <w:outlineLvl w:val="0"/>
        <w:rPr>
          <w:rFonts w:ascii="Arial" w:hAnsi="Arial" w:cs="Arial"/>
        </w:rPr>
      </w:pPr>
      <w:r>
        <w:rPr>
          <w:rFonts w:ascii="Arial" w:hAnsi="Arial" w:cs="Arial"/>
        </w:rPr>
        <w:t>5.4.2</w:t>
      </w:r>
      <w:r>
        <w:rPr>
          <w:rFonts w:ascii="Arial" w:hAnsi="Arial" w:cs="Arial"/>
        </w:rPr>
        <w:tab/>
        <w:t>apresentar prova ou certidão de regularidade perante o CREA, referentes ao licita</w:t>
      </w:r>
      <w:r>
        <w:rPr>
          <w:rFonts w:ascii="Arial" w:hAnsi="Arial" w:cs="Arial"/>
        </w:rPr>
        <w:t>n</w:t>
      </w:r>
      <w:r>
        <w:rPr>
          <w:rFonts w:ascii="Arial" w:hAnsi="Arial" w:cs="Arial"/>
        </w:rPr>
        <w:t>te e a seu Responsável Técnico;</w:t>
      </w:r>
    </w:p>
    <w:p w:rsidR="001168A3" w:rsidRDefault="001168A3" w:rsidP="001168A3">
      <w:pPr>
        <w:pStyle w:val="Corpodetexto"/>
        <w:outlineLvl w:val="0"/>
        <w:rPr>
          <w:rFonts w:ascii="Arial" w:hAnsi="Arial" w:cs="Arial"/>
        </w:rPr>
      </w:pPr>
    </w:p>
    <w:p w:rsidR="001168A3" w:rsidRDefault="001168A3" w:rsidP="001168A3">
      <w:pPr>
        <w:outlineLvl w:val="0"/>
        <w:rPr>
          <w:rFonts w:ascii="Arial" w:hAnsi="Arial" w:cs="Arial"/>
        </w:rPr>
      </w:pPr>
      <w:r>
        <w:rPr>
          <w:rFonts w:ascii="Arial" w:hAnsi="Arial" w:cs="Arial"/>
        </w:rPr>
        <w:t>5.4.3</w:t>
      </w:r>
      <w:r>
        <w:rPr>
          <w:rFonts w:ascii="Arial" w:hAnsi="Arial" w:cs="Arial"/>
        </w:rPr>
        <w:tab/>
        <w:t>apresentar Atestado de Capacidade Técnica expedido por pessoa jurídica de dire</w:t>
      </w:r>
      <w:r>
        <w:rPr>
          <w:rFonts w:ascii="Arial" w:hAnsi="Arial" w:cs="Arial"/>
        </w:rPr>
        <w:t>i</w:t>
      </w:r>
      <w:r>
        <w:rPr>
          <w:rFonts w:ascii="Arial" w:hAnsi="Arial" w:cs="Arial"/>
        </w:rPr>
        <w:t>to público ou privado, devidamente visado pelo CREA ou transcrito de seu acervo, co</w:t>
      </w:r>
      <w:r>
        <w:rPr>
          <w:rFonts w:ascii="Arial" w:hAnsi="Arial" w:cs="Arial"/>
        </w:rPr>
        <w:t>m</w:t>
      </w:r>
      <w:r>
        <w:rPr>
          <w:rFonts w:ascii="Arial" w:hAnsi="Arial" w:cs="Arial"/>
        </w:rPr>
        <w:t>provando a construção ou reforma, pela licitante, de obra com área mínima de 4.300 m</w:t>
      </w:r>
      <w:r>
        <w:rPr>
          <w:rFonts w:ascii="Arial" w:hAnsi="Arial" w:cs="Arial"/>
          <w:vertAlign w:val="superscript"/>
        </w:rPr>
        <w:t>2</w:t>
      </w:r>
      <w:r>
        <w:rPr>
          <w:rFonts w:ascii="Arial" w:hAnsi="Arial" w:cs="Arial"/>
        </w:rPr>
        <w:t xml:space="preserve">, incluindo serviços de troca ou instalação de piso; forro; revestimento de paredes e </w:t>
      </w:r>
      <w:proofErr w:type="spellStart"/>
      <w:r>
        <w:rPr>
          <w:rFonts w:ascii="Arial" w:hAnsi="Arial" w:cs="Arial"/>
          <w:i/>
        </w:rPr>
        <w:t>shafts</w:t>
      </w:r>
      <w:proofErr w:type="spellEnd"/>
      <w:r>
        <w:rPr>
          <w:rFonts w:ascii="Arial" w:hAnsi="Arial" w:cs="Arial"/>
        </w:rPr>
        <w:t>; sistemas elétricos, de incêndio, hidrossanitários, impermeabilização, de iluminação e de som;</w:t>
      </w:r>
    </w:p>
    <w:p w:rsidR="001168A3" w:rsidRDefault="001168A3" w:rsidP="001168A3">
      <w:pPr>
        <w:pStyle w:val="Corpodetexto"/>
        <w:outlineLvl w:val="0"/>
        <w:rPr>
          <w:rFonts w:ascii="Arial" w:hAnsi="Arial" w:cs="Arial"/>
          <w:highlight w:val="yellow"/>
        </w:rPr>
      </w:pPr>
    </w:p>
    <w:p w:rsidR="001168A3" w:rsidRDefault="001168A3" w:rsidP="001168A3">
      <w:pPr>
        <w:outlineLvl w:val="0"/>
        <w:rPr>
          <w:rFonts w:ascii="Arial" w:hAnsi="Arial" w:cs="Arial"/>
        </w:rPr>
      </w:pPr>
      <w:r>
        <w:rPr>
          <w:rFonts w:ascii="Arial" w:hAnsi="Arial" w:cs="Arial"/>
        </w:rPr>
        <w:t>5.4.4</w:t>
      </w:r>
      <w:r>
        <w:rPr>
          <w:rFonts w:ascii="Arial" w:hAnsi="Arial" w:cs="Arial"/>
        </w:rPr>
        <w:tab/>
        <w:t xml:space="preserve">apresentar, para o Responsável Técnico referido no item 5.4.1.1, comprovação de experiência em gerenciamento e execução de obras por período mínimo de </w:t>
      </w:r>
      <w:proofErr w:type="gramStart"/>
      <w:r>
        <w:rPr>
          <w:rFonts w:ascii="Arial" w:hAnsi="Arial" w:cs="Arial"/>
        </w:rPr>
        <w:t>2</w:t>
      </w:r>
      <w:proofErr w:type="gramEnd"/>
      <w:r>
        <w:rPr>
          <w:rFonts w:ascii="Arial" w:hAnsi="Arial" w:cs="Arial"/>
        </w:rPr>
        <w:t xml:space="preserve"> anos; </w:t>
      </w:r>
    </w:p>
    <w:p w:rsidR="001168A3" w:rsidRDefault="001168A3" w:rsidP="001168A3">
      <w:pPr>
        <w:outlineLvl w:val="0"/>
        <w:rPr>
          <w:rFonts w:ascii="Arial" w:hAnsi="Arial" w:cs="Arial"/>
          <w:color w:val="FF0000"/>
        </w:rPr>
      </w:pPr>
    </w:p>
    <w:p w:rsidR="001168A3" w:rsidRDefault="001168A3" w:rsidP="001168A3">
      <w:pPr>
        <w:rPr>
          <w:rFonts w:ascii="Arial" w:hAnsi="Arial" w:cs="Arial"/>
        </w:rPr>
      </w:pPr>
      <w:r>
        <w:rPr>
          <w:rFonts w:ascii="Arial" w:hAnsi="Arial" w:cs="Arial"/>
        </w:rPr>
        <w:t>5.4.5</w:t>
      </w:r>
      <w:r>
        <w:rPr>
          <w:rFonts w:ascii="Arial" w:hAnsi="Arial" w:cs="Arial"/>
        </w:rPr>
        <w:tab/>
        <w:t xml:space="preserve">apresentar Declaração de Vistoria Prévia de que trata o Anexo </w:t>
      </w:r>
      <w:proofErr w:type="gramStart"/>
      <w:r>
        <w:rPr>
          <w:rFonts w:ascii="Arial" w:hAnsi="Arial" w:cs="Arial"/>
        </w:rPr>
        <w:t>6</w:t>
      </w:r>
      <w:proofErr w:type="gramEnd"/>
      <w:r>
        <w:rPr>
          <w:rFonts w:ascii="Arial" w:hAnsi="Arial" w:cs="Arial"/>
        </w:rPr>
        <w:t>, conforme item 3.1 deste Edital.</w:t>
      </w:r>
    </w:p>
    <w:p w:rsidR="001168A3" w:rsidRDefault="001168A3" w:rsidP="001168A3">
      <w:pPr>
        <w:pStyle w:val="Corpodetexto"/>
        <w:outlineLvl w:val="0"/>
        <w:rPr>
          <w:rFonts w:ascii="Arial" w:hAnsi="Arial" w:cs="Arial"/>
          <w:color w:val="FF0000"/>
        </w:rPr>
      </w:pPr>
    </w:p>
    <w:p w:rsidR="001168A3" w:rsidRDefault="001168A3" w:rsidP="001168A3">
      <w:pPr>
        <w:rPr>
          <w:rFonts w:ascii="Arial" w:hAnsi="Arial" w:cs="Arial"/>
          <w:b/>
          <w:bCs/>
        </w:rPr>
      </w:pPr>
      <w:r>
        <w:rPr>
          <w:rFonts w:ascii="Arial" w:hAnsi="Arial" w:cs="Arial"/>
          <w:b/>
          <w:bCs/>
        </w:rPr>
        <w:t>5.5</w:t>
      </w:r>
      <w:r>
        <w:rPr>
          <w:rFonts w:ascii="Arial" w:hAnsi="Arial" w:cs="Arial"/>
          <w:b/>
          <w:bCs/>
        </w:rPr>
        <w:tab/>
        <w:t>QUALIFICAÇÃO ECONÔMICO-FINANCEIRA</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O licitante deverá apresentar:</w:t>
      </w:r>
    </w:p>
    <w:p w:rsidR="001168A3" w:rsidRDefault="001168A3" w:rsidP="001168A3">
      <w:pPr>
        <w:rPr>
          <w:rFonts w:ascii="Arial" w:hAnsi="Arial" w:cs="Arial"/>
        </w:rPr>
      </w:pPr>
    </w:p>
    <w:p w:rsidR="001168A3" w:rsidRDefault="001168A3" w:rsidP="001168A3">
      <w:pPr>
        <w:rPr>
          <w:rFonts w:ascii="Arial" w:hAnsi="Arial" w:cs="Arial"/>
          <w:szCs w:val="22"/>
        </w:rPr>
      </w:pPr>
      <w:r>
        <w:rPr>
          <w:rFonts w:ascii="Arial" w:hAnsi="Arial" w:cs="Arial"/>
          <w:szCs w:val="22"/>
        </w:rPr>
        <w:t>5.5.1</w:t>
      </w:r>
      <w:r>
        <w:rPr>
          <w:rFonts w:ascii="Arial" w:hAnsi="Arial" w:cs="Arial"/>
          <w:szCs w:val="22"/>
        </w:rPr>
        <w:tab/>
        <w:t>Certidão negativa de falência, concordata ou recuperação judicial, expedida pelo distribuidor da sede da pessoa jurídica, com data de emissão de, no máximo, 30 (trinta) dias consecutivos anteriores à data de abertura da presente licitação.</w:t>
      </w:r>
    </w:p>
    <w:p w:rsidR="001168A3" w:rsidRDefault="001168A3" w:rsidP="001168A3">
      <w:pPr>
        <w:pStyle w:val="Corpodetexto"/>
        <w:outlineLvl w:val="0"/>
        <w:rPr>
          <w:rFonts w:ascii="Arial" w:hAnsi="Arial" w:cs="Arial"/>
          <w:szCs w:val="22"/>
        </w:rPr>
      </w:pPr>
    </w:p>
    <w:p w:rsidR="001168A3" w:rsidRDefault="001168A3" w:rsidP="0073609D">
      <w:pPr>
        <w:rPr>
          <w:rFonts w:ascii="Arial" w:hAnsi="Arial" w:cs="Arial"/>
          <w:szCs w:val="22"/>
        </w:rPr>
      </w:pPr>
      <w:r>
        <w:rPr>
          <w:rFonts w:ascii="Arial" w:hAnsi="Arial" w:cs="Arial"/>
          <w:szCs w:val="22"/>
        </w:rPr>
        <w:t>5.5.1.1No caso de praças com mais de um cartório distribuidor, deverão ser apresentadas as certidões de cada um dos distribuidores.</w:t>
      </w:r>
    </w:p>
    <w:p w:rsidR="001168A3" w:rsidRDefault="001168A3" w:rsidP="001168A3">
      <w:pPr>
        <w:jc w:val="left"/>
        <w:rPr>
          <w:rFonts w:ascii="Arial" w:hAnsi="Arial" w:cs="Arial"/>
          <w:color w:val="FF0000"/>
          <w:szCs w:val="22"/>
        </w:rPr>
      </w:pPr>
    </w:p>
    <w:p w:rsidR="001168A3" w:rsidRDefault="001168A3" w:rsidP="001168A3">
      <w:pPr>
        <w:rPr>
          <w:rFonts w:ascii="Arial" w:hAnsi="Arial" w:cs="Arial"/>
        </w:rPr>
      </w:pPr>
      <w:r>
        <w:rPr>
          <w:rFonts w:ascii="Arial" w:hAnsi="Arial" w:cs="Arial"/>
        </w:rPr>
        <w:t>5.5.2</w:t>
      </w:r>
      <w:r>
        <w:rPr>
          <w:rFonts w:ascii="Arial" w:hAnsi="Arial" w:cs="Arial"/>
        </w:rPr>
        <w:tab/>
        <w:t>Comprovação de capital mínimo de R$ 671.000,00 (seiscentos e setenta e um mil reais), na forma do art. 31 da Lei 8.666, de 21.6.1993.</w:t>
      </w:r>
    </w:p>
    <w:p w:rsidR="001168A3" w:rsidRDefault="001168A3" w:rsidP="001168A3">
      <w:pPr>
        <w:rPr>
          <w:rFonts w:ascii="Arial" w:hAnsi="Arial" w:cs="Arial"/>
          <w:b/>
          <w:bCs/>
          <w:color w:val="FF0000"/>
        </w:rPr>
      </w:pPr>
    </w:p>
    <w:p w:rsidR="001168A3" w:rsidRDefault="001168A3" w:rsidP="001168A3">
      <w:pPr>
        <w:rPr>
          <w:rFonts w:ascii="Arial" w:hAnsi="Arial" w:cs="Arial"/>
          <w:b/>
          <w:bCs/>
        </w:rPr>
      </w:pPr>
      <w:r>
        <w:rPr>
          <w:rFonts w:ascii="Arial" w:hAnsi="Arial" w:cs="Arial"/>
          <w:b/>
          <w:bCs/>
        </w:rPr>
        <w:t>5.6</w:t>
      </w:r>
      <w:r>
        <w:rPr>
          <w:rFonts w:ascii="Arial" w:hAnsi="Arial" w:cs="Arial"/>
          <w:b/>
          <w:bCs/>
        </w:rPr>
        <w:tab/>
        <w:t>DISPOSIÇÕES GERAIS</w:t>
      </w:r>
    </w:p>
    <w:p w:rsidR="001168A3" w:rsidRDefault="001168A3" w:rsidP="001168A3">
      <w:pPr>
        <w:pStyle w:val="Padro"/>
        <w:widowControl/>
        <w:autoSpaceDE/>
        <w:adjustRightInd/>
        <w:spacing w:line="240" w:lineRule="auto"/>
      </w:pPr>
    </w:p>
    <w:p w:rsidR="001168A3" w:rsidRDefault="001168A3" w:rsidP="001168A3">
      <w:pPr>
        <w:rPr>
          <w:rFonts w:ascii="Arial" w:hAnsi="Arial" w:cs="Arial"/>
        </w:rPr>
      </w:pPr>
      <w:r>
        <w:rPr>
          <w:rFonts w:ascii="Arial" w:hAnsi="Arial" w:cs="Arial"/>
        </w:rPr>
        <w:t>5.6.1</w:t>
      </w:r>
      <w:r>
        <w:rPr>
          <w:rFonts w:ascii="Arial" w:hAnsi="Arial" w:cs="Arial"/>
        </w:rPr>
        <w:tab/>
        <w:t>Para efeito dos itens 5.3.2, 5.3.3 e 5.3.4, considera-se como sede da pessoa juríd</w:t>
      </w:r>
      <w:r>
        <w:rPr>
          <w:rFonts w:ascii="Arial" w:hAnsi="Arial" w:cs="Arial"/>
        </w:rPr>
        <w:t>i</w:t>
      </w:r>
      <w:r>
        <w:rPr>
          <w:rFonts w:ascii="Arial" w:hAnsi="Arial" w:cs="Arial"/>
        </w:rPr>
        <w:t xml:space="preserve">ca o estabelecimento que estiver participando da licitação, seja </w:t>
      </w:r>
      <w:proofErr w:type="gramStart"/>
      <w:r>
        <w:rPr>
          <w:rFonts w:ascii="Arial" w:hAnsi="Arial" w:cs="Arial"/>
        </w:rPr>
        <w:t>ele</w:t>
      </w:r>
      <w:proofErr w:type="gramEnd"/>
      <w:r>
        <w:rPr>
          <w:rFonts w:ascii="Arial" w:hAnsi="Arial" w:cs="Arial"/>
        </w:rPr>
        <w:t xml:space="preserve"> a matriz ou uma de suas filiais, desde que possua domicílio fiscal próprio, isto é, emita Nota Fiscal de venda de material ou serviço.</w:t>
      </w:r>
    </w:p>
    <w:p w:rsidR="001168A3" w:rsidRDefault="001168A3" w:rsidP="001168A3">
      <w:pPr>
        <w:rPr>
          <w:rFonts w:ascii="Arial" w:hAnsi="Arial" w:cs="Arial"/>
        </w:rPr>
      </w:pPr>
      <w:r>
        <w:rPr>
          <w:rFonts w:ascii="Arial" w:hAnsi="Arial" w:cs="Arial"/>
        </w:rPr>
        <w:lastRenderedPageBreak/>
        <w:t>5.6.2</w:t>
      </w:r>
      <w:r>
        <w:rPr>
          <w:rFonts w:ascii="Arial" w:hAnsi="Arial" w:cs="Arial"/>
        </w:rPr>
        <w:tab/>
        <w:t>Em tendo a filial domicílio fiscal próprio, os documentos pertinentes à sua regular</w:t>
      </w:r>
      <w:r>
        <w:rPr>
          <w:rFonts w:ascii="Arial" w:hAnsi="Arial" w:cs="Arial"/>
        </w:rPr>
        <w:t>i</w:t>
      </w:r>
      <w:r>
        <w:rPr>
          <w:rFonts w:ascii="Arial" w:hAnsi="Arial" w:cs="Arial"/>
        </w:rPr>
        <w:t>dade fiscal – itens 5.3.1 a 5.3.7 – devem obedecer ao que segue:</w:t>
      </w:r>
    </w:p>
    <w:p w:rsidR="001168A3" w:rsidRDefault="001168A3" w:rsidP="001168A3">
      <w:pPr>
        <w:rPr>
          <w:rFonts w:ascii="Arial" w:hAnsi="Arial" w:cs="Arial"/>
        </w:rPr>
      </w:pPr>
    </w:p>
    <w:p w:rsidR="001168A3" w:rsidRDefault="001168A3" w:rsidP="001168A3">
      <w:pPr>
        <w:pStyle w:val="PargrafodaLista"/>
        <w:numPr>
          <w:ilvl w:val="0"/>
          <w:numId w:val="107"/>
        </w:numPr>
        <w:rPr>
          <w:rFonts w:ascii="Arial" w:hAnsi="Arial" w:cs="Arial"/>
        </w:rPr>
      </w:pPr>
      <w:proofErr w:type="gramStart"/>
      <w:r>
        <w:rPr>
          <w:rFonts w:ascii="Arial" w:hAnsi="Arial" w:cs="Arial"/>
        </w:rPr>
        <w:t>a</w:t>
      </w:r>
      <w:proofErr w:type="gramEnd"/>
      <w:r>
        <w:rPr>
          <w:rFonts w:ascii="Arial" w:hAnsi="Arial" w:cs="Arial"/>
        </w:rPr>
        <w:t xml:space="preserve"> comprovação de inscrição no cadastro de contribuintes estadual ou municipal e de regularidade para com a Fazenda Estadual e Municipal deve se referir ao mesmo CNPJ do estabelecimento que participar da licitação;</w:t>
      </w:r>
    </w:p>
    <w:p w:rsidR="001168A3" w:rsidRDefault="001168A3" w:rsidP="001168A3">
      <w:pPr>
        <w:ind w:left="851" w:hanging="284"/>
        <w:rPr>
          <w:rFonts w:ascii="Arial" w:hAnsi="Arial" w:cs="Arial"/>
          <w:color w:val="FF0000"/>
        </w:rPr>
      </w:pPr>
    </w:p>
    <w:p w:rsidR="001168A3" w:rsidRDefault="001168A3" w:rsidP="001168A3">
      <w:pPr>
        <w:ind w:left="851" w:hanging="284"/>
        <w:rPr>
          <w:rFonts w:ascii="Arial" w:hAnsi="Arial" w:cs="Arial"/>
        </w:rPr>
      </w:pPr>
      <w:r>
        <w:rPr>
          <w:rFonts w:ascii="Arial" w:hAnsi="Arial" w:cs="Arial"/>
        </w:rPr>
        <w:t>b) caso a matriz ou outra filial centralize as operações de contabilidade e o recolh</w:t>
      </w:r>
      <w:r>
        <w:rPr>
          <w:rFonts w:ascii="Arial" w:hAnsi="Arial" w:cs="Arial"/>
        </w:rPr>
        <w:t>i</w:t>
      </w:r>
      <w:r>
        <w:rPr>
          <w:rFonts w:ascii="Arial" w:hAnsi="Arial" w:cs="Arial"/>
        </w:rPr>
        <w:t>mento dos tributos e contribuições federais, a comprovação da regularidade para com a Fazenda Federal se dará por meio da demonstração, por parte da filial lic</w:t>
      </w:r>
      <w:r>
        <w:rPr>
          <w:rFonts w:ascii="Arial" w:hAnsi="Arial" w:cs="Arial"/>
        </w:rPr>
        <w:t>i</w:t>
      </w:r>
      <w:r>
        <w:rPr>
          <w:rFonts w:ascii="Arial" w:hAnsi="Arial" w:cs="Arial"/>
        </w:rPr>
        <w:t>tante, da condição de centralizador e da apresentação dos documentos de regul</w:t>
      </w:r>
      <w:r>
        <w:rPr>
          <w:rFonts w:ascii="Arial" w:hAnsi="Arial" w:cs="Arial"/>
        </w:rPr>
        <w:t>a</w:t>
      </w:r>
      <w:r>
        <w:rPr>
          <w:rFonts w:ascii="Arial" w:hAnsi="Arial" w:cs="Arial"/>
        </w:rPr>
        <w:t xml:space="preserve">ridade relativos à matriz ou ao estabelecimento que centralizar o recolhimento; </w:t>
      </w:r>
    </w:p>
    <w:p w:rsidR="001168A3" w:rsidRDefault="001168A3" w:rsidP="001168A3">
      <w:pPr>
        <w:ind w:left="851" w:hanging="284"/>
        <w:rPr>
          <w:rFonts w:ascii="Arial" w:hAnsi="Arial" w:cs="Arial"/>
          <w:color w:val="FF0000"/>
        </w:rPr>
      </w:pPr>
    </w:p>
    <w:p w:rsidR="001168A3" w:rsidRDefault="001168A3" w:rsidP="001168A3">
      <w:pPr>
        <w:ind w:left="851" w:hanging="284"/>
        <w:rPr>
          <w:rFonts w:ascii="Arial" w:hAnsi="Arial" w:cs="Arial"/>
        </w:rPr>
      </w:pPr>
      <w:r>
        <w:rPr>
          <w:rFonts w:ascii="Arial" w:hAnsi="Arial" w:cs="Arial"/>
        </w:rPr>
        <w:t>c) a comprovação relativa ao FGTS pode se referir à filial (CNPJ) que participa da l</w:t>
      </w:r>
      <w:r>
        <w:rPr>
          <w:rFonts w:ascii="Arial" w:hAnsi="Arial" w:cs="Arial"/>
        </w:rPr>
        <w:t>i</w:t>
      </w:r>
      <w:r>
        <w:rPr>
          <w:rFonts w:ascii="Arial" w:hAnsi="Arial" w:cs="Arial"/>
        </w:rPr>
        <w:t>citação ou à sua matriz, uma vez que, em ambos os casos, indicará regularidade tanto para a sede quanto para suas filiais;</w:t>
      </w:r>
    </w:p>
    <w:p w:rsidR="001168A3" w:rsidRDefault="001168A3" w:rsidP="001168A3">
      <w:pPr>
        <w:ind w:left="851" w:hanging="284"/>
        <w:rPr>
          <w:color w:val="FF0000"/>
        </w:rPr>
      </w:pPr>
    </w:p>
    <w:p w:rsidR="001168A3" w:rsidRDefault="001168A3" w:rsidP="001168A3">
      <w:pPr>
        <w:pStyle w:val="Corpodetexto"/>
        <w:ind w:left="851" w:hanging="284"/>
        <w:rPr>
          <w:rFonts w:ascii="Arial" w:hAnsi="Arial" w:cs="Arial"/>
        </w:rPr>
      </w:pPr>
      <w:r>
        <w:rPr>
          <w:rFonts w:ascii="Arial" w:hAnsi="Arial" w:cs="Arial"/>
        </w:rPr>
        <w:t>d) a certidão relativa às contribuições previdenciárias e às de terceiros, emitida para quaisquer dos estabelecimentos da empresa cadastrada no CNPJ (filial ou m</w:t>
      </w:r>
      <w:r>
        <w:rPr>
          <w:rFonts w:ascii="Arial" w:hAnsi="Arial" w:cs="Arial"/>
        </w:rPr>
        <w:t>a</w:t>
      </w:r>
      <w:r>
        <w:rPr>
          <w:rFonts w:ascii="Arial" w:hAnsi="Arial" w:cs="Arial"/>
        </w:rPr>
        <w:t xml:space="preserve">triz), tem validade para todos os estabelecimentos da empresa (item </w:t>
      </w:r>
      <w:proofErr w:type="gramStart"/>
      <w:r>
        <w:rPr>
          <w:rFonts w:ascii="Arial" w:hAnsi="Arial" w:cs="Arial"/>
        </w:rPr>
        <w:t>7</w:t>
      </w:r>
      <w:proofErr w:type="gramEnd"/>
      <w:r>
        <w:rPr>
          <w:rFonts w:ascii="Arial" w:hAnsi="Arial" w:cs="Arial"/>
        </w:rPr>
        <w:t xml:space="preserve"> da </w:t>
      </w:r>
      <w:proofErr w:type="spellStart"/>
      <w:r>
        <w:rPr>
          <w:rFonts w:ascii="Arial" w:hAnsi="Arial" w:cs="Arial"/>
        </w:rPr>
        <w:t>Ordem-de-Serviço</w:t>
      </w:r>
      <w:proofErr w:type="spellEnd"/>
      <w:r>
        <w:rPr>
          <w:rFonts w:ascii="Arial" w:hAnsi="Arial" w:cs="Arial"/>
        </w:rPr>
        <w:t xml:space="preserve"> do INSS nº 207, de 8.4.1999). </w:t>
      </w:r>
    </w:p>
    <w:p w:rsidR="001168A3" w:rsidRDefault="001168A3" w:rsidP="001168A3">
      <w:pPr>
        <w:rPr>
          <w:rFonts w:ascii="Arial" w:hAnsi="Arial" w:cs="Arial"/>
          <w:color w:val="FF0000"/>
        </w:rPr>
      </w:pPr>
    </w:p>
    <w:p w:rsidR="001168A3" w:rsidRDefault="001168A3" w:rsidP="001168A3">
      <w:pPr>
        <w:rPr>
          <w:rFonts w:ascii="Arial" w:hAnsi="Arial" w:cs="Arial"/>
        </w:rPr>
      </w:pPr>
      <w:r>
        <w:rPr>
          <w:rFonts w:ascii="Arial" w:hAnsi="Arial" w:cs="Arial"/>
        </w:rPr>
        <w:t>5.6.3</w:t>
      </w:r>
      <w:r>
        <w:rPr>
          <w:rFonts w:ascii="Arial" w:hAnsi="Arial" w:cs="Arial"/>
        </w:rPr>
        <w:tab/>
        <w:t>O Certificado de Registro Cadastral (CRC), emitido por Órgão ou entidade da A</w:t>
      </w:r>
      <w:r>
        <w:rPr>
          <w:rFonts w:ascii="Arial" w:hAnsi="Arial" w:cs="Arial"/>
        </w:rPr>
        <w:t>d</w:t>
      </w:r>
      <w:r>
        <w:rPr>
          <w:rFonts w:ascii="Arial" w:hAnsi="Arial" w:cs="Arial"/>
        </w:rPr>
        <w:t>ministração Pública, substitui os documentos de que tratam o subitem 5.2 (habilitação j</w:t>
      </w:r>
      <w:r>
        <w:rPr>
          <w:rFonts w:ascii="Arial" w:hAnsi="Arial" w:cs="Arial"/>
        </w:rPr>
        <w:t>u</w:t>
      </w:r>
      <w:r>
        <w:rPr>
          <w:rFonts w:ascii="Arial" w:hAnsi="Arial" w:cs="Arial"/>
        </w:rPr>
        <w:t>rídica) e os subitens 5.3.1 e 5.3.2 (regularidade fiscal). O comprovante de registro no SICAF substitui os documentos de habilitação jurídica – 5.2.1 a 5.2.3 – e regularidade fi</w:t>
      </w:r>
      <w:r>
        <w:rPr>
          <w:rFonts w:ascii="Arial" w:hAnsi="Arial" w:cs="Arial"/>
        </w:rPr>
        <w:t>s</w:t>
      </w:r>
      <w:r>
        <w:rPr>
          <w:rFonts w:ascii="Arial" w:hAnsi="Arial" w:cs="Arial"/>
        </w:rPr>
        <w:t>cal – 5.3.1 a 5.3.6.</w:t>
      </w:r>
    </w:p>
    <w:p w:rsidR="001168A3" w:rsidRDefault="001168A3" w:rsidP="001168A3">
      <w:pPr>
        <w:rPr>
          <w:rFonts w:ascii="Arial" w:hAnsi="Arial" w:cs="Arial"/>
          <w:color w:val="FF0000"/>
        </w:rPr>
      </w:pPr>
    </w:p>
    <w:p w:rsidR="001168A3" w:rsidRDefault="001168A3" w:rsidP="001168A3">
      <w:pPr>
        <w:rPr>
          <w:rFonts w:ascii="Arial" w:hAnsi="Arial" w:cs="Arial"/>
        </w:rPr>
      </w:pPr>
      <w:r>
        <w:rPr>
          <w:rFonts w:ascii="Arial" w:hAnsi="Arial" w:cs="Arial"/>
        </w:rPr>
        <w:t>5.6.4</w:t>
      </w:r>
      <w:r>
        <w:rPr>
          <w:rFonts w:ascii="Arial" w:hAnsi="Arial" w:cs="Arial"/>
        </w:rPr>
        <w:tab/>
        <w:t>Na hipótese de apresentação do CRC ou de comprovante de inscrição no SICAF, o licitante é obrigado a declarar, sob as penalidades cabíveis, a inexistência de fato supe</w:t>
      </w:r>
      <w:r>
        <w:rPr>
          <w:rFonts w:ascii="Arial" w:hAnsi="Arial" w:cs="Arial"/>
        </w:rPr>
        <w:t>r</w:t>
      </w:r>
      <w:r>
        <w:rPr>
          <w:rFonts w:ascii="Arial" w:hAnsi="Arial" w:cs="Arial"/>
        </w:rPr>
        <w:t xml:space="preserve">veniente impeditivo de habilitação após o cadastramento, conforme modelo constante do Anexo </w:t>
      </w:r>
      <w:proofErr w:type="gramStart"/>
      <w:r>
        <w:rPr>
          <w:rFonts w:ascii="Arial" w:hAnsi="Arial" w:cs="Arial"/>
        </w:rPr>
        <w:t>4</w:t>
      </w:r>
      <w:proofErr w:type="gramEnd"/>
      <w:r>
        <w:rPr>
          <w:rFonts w:ascii="Arial" w:hAnsi="Arial" w:cs="Arial"/>
        </w:rPr>
        <w:t xml:space="preserve"> deste Edital.</w:t>
      </w:r>
    </w:p>
    <w:p w:rsidR="001168A3" w:rsidRDefault="001168A3" w:rsidP="001168A3"/>
    <w:p w:rsidR="001168A3" w:rsidRDefault="001168A3" w:rsidP="001168A3">
      <w:pPr>
        <w:rPr>
          <w:rFonts w:ascii="Arial" w:hAnsi="Arial" w:cs="Arial"/>
          <w:b/>
          <w:bCs/>
        </w:rPr>
      </w:pPr>
      <w:r>
        <w:rPr>
          <w:rFonts w:ascii="Arial" w:hAnsi="Arial" w:cs="Arial"/>
          <w:b/>
          <w:bCs/>
        </w:rPr>
        <w:t>5.7</w:t>
      </w:r>
      <w:r>
        <w:rPr>
          <w:rFonts w:ascii="Arial" w:hAnsi="Arial" w:cs="Arial"/>
          <w:b/>
          <w:bCs/>
        </w:rPr>
        <w:tab/>
        <w:t>EXAME DA DOCUMENTAÇÃO</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5.7.1</w:t>
      </w:r>
      <w:r>
        <w:rPr>
          <w:rFonts w:ascii="Arial" w:hAnsi="Arial" w:cs="Arial"/>
        </w:rPr>
        <w:tab/>
        <w:t>Abertos os invólucros de n.º 1 (DOCUMENTAÇÃO), os documentos serão exam</w:t>
      </w:r>
      <w:r>
        <w:rPr>
          <w:rFonts w:ascii="Arial" w:hAnsi="Arial" w:cs="Arial"/>
        </w:rPr>
        <w:t>i</w:t>
      </w:r>
      <w:r>
        <w:rPr>
          <w:rFonts w:ascii="Arial" w:hAnsi="Arial" w:cs="Arial"/>
        </w:rPr>
        <w:t>nados e rubricados pela Comissão de Licitação e, em seguida, serão apresentados aos licitantes para exame e rubrica, folha a folha.</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5.7.2</w:t>
      </w:r>
      <w:r>
        <w:rPr>
          <w:rFonts w:ascii="Arial" w:hAnsi="Arial" w:cs="Arial"/>
        </w:rPr>
        <w:tab/>
        <w:t>Serão considerados inabilitados os licitantes que:</w:t>
      </w:r>
    </w:p>
    <w:p w:rsidR="001168A3" w:rsidRDefault="001168A3" w:rsidP="001168A3">
      <w:pPr>
        <w:rPr>
          <w:rFonts w:ascii="Arial" w:hAnsi="Arial" w:cs="Arial"/>
        </w:rPr>
      </w:pPr>
    </w:p>
    <w:p w:rsidR="001168A3" w:rsidRDefault="001168A3" w:rsidP="0073609D">
      <w:pPr>
        <w:rPr>
          <w:rFonts w:ascii="Arial" w:hAnsi="Arial" w:cs="Arial"/>
        </w:rPr>
      </w:pPr>
      <w:r>
        <w:rPr>
          <w:rFonts w:ascii="Arial" w:hAnsi="Arial" w:cs="Arial"/>
        </w:rPr>
        <w:t>5.7.2.1</w:t>
      </w:r>
      <w:r w:rsidR="0073609D">
        <w:rPr>
          <w:rFonts w:ascii="Arial" w:hAnsi="Arial" w:cs="Arial"/>
        </w:rPr>
        <w:t xml:space="preserve"> </w:t>
      </w:r>
      <w:r>
        <w:rPr>
          <w:rFonts w:ascii="Arial" w:hAnsi="Arial" w:cs="Arial"/>
        </w:rPr>
        <w:t>deixarem de apresentar a documentação solicitada ou apresentarem-na com v</w:t>
      </w:r>
      <w:r>
        <w:rPr>
          <w:rFonts w:ascii="Arial" w:hAnsi="Arial" w:cs="Arial"/>
        </w:rPr>
        <w:t>í</w:t>
      </w:r>
      <w:r>
        <w:rPr>
          <w:rFonts w:ascii="Arial" w:hAnsi="Arial" w:cs="Arial"/>
        </w:rPr>
        <w:t>cios em partes essenciais;</w:t>
      </w:r>
    </w:p>
    <w:p w:rsidR="001168A3" w:rsidRDefault="001168A3" w:rsidP="0073609D">
      <w:pPr>
        <w:rPr>
          <w:rFonts w:ascii="Arial" w:hAnsi="Arial" w:cs="Arial"/>
        </w:rPr>
      </w:pPr>
    </w:p>
    <w:p w:rsidR="001168A3" w:rsidRDefault="001168A3" w:rsidP="0073609D">
      <w:pPr>
        <w:rPr>
          <w:rFonts w:ascii="Arial" w:hAnsi="Arial" w:cs="Arial"/>
        </w:rPr>
      </w:pPr>
      <w:r>
        <w:rPr>
          <w:rFonts w:ascii="Arial" w:hAnsi="Arial" w:cs="Arial"/>
        </w:rPr>
        <w:t>5.7.2.2</w:t>
      </w:r>
      <w:r w:rsidR="0073609D">
        <w:rPr>
          <w:rFonts w:ascii="Arial" w:hAnsi="Arial" w:cs="Arial"/>
        </w:rPr>
        <w:t xml:space="preserve"> </w:t>
      </w:r>
      <w:r>
        <w:rPr>
          <w:rFonts w:ascii="Arial" w:hAnsi="Arial" w:cs="Arial"/>
        </w:rPr>
        <w:t>não atenderem a quaisquer dos requisitos exigidos para a participação no cert</w:t>
      </w:r>
      <w:r>
        <w:rPr>
          <w:rFonts w:ascii="Arial" w:hAnsi="Arial" w:cs="Arial"/>
        </w:rPr>
        <w:t>a</w:t>
      </w:r>
      <w:r>
        <w:rPr>
          <w:rFonts w:ascii="Arial" w:hAnsi="Arial" w:cs="Arial"/>
        </w:rPr>
        <w:t>me.</w:t>
      </w:r>
    </w:p>
    <w:p w:rsidR="001168A3" w:rsidRDefault="001168A3" w:rsidP="001168A3">
      <w:pPr>
        <w:rPr>
          <w:rFonts w:ascii="Arial" w:hAnsi="Arial" w:cs="Arial"/>
          <w:color w:val="FF0000"/>
        </w:rPr>
      </w:pPr>
    </w:p>
    <w:p w:rsidR="001168A3" w:rsidRDefault="001168A3" w:rsidP="001168A3">
      <w:pPr>
        <w:rPr>
          <w:rFonts w:ascii="Arial" w:hAnsi="Arial" w:cs="Arial"/>
        </w:rPr>
      </w:pPr>
      <w:r>
        <w:rPr>
          <w:rFonts w:ascii="Arial" w:hAnsi="Arial" w:cs="Arial"/>
        </w:rPr>
        <w:lastRenderedPageBreak/>
        <w:t>5.7.3</w:t>
      </w:r>
      <w:r>
        <w:rPr>
          <w:rFonts w:ascii="Arial" w:hAnsi="Arial" w:cs="Arial"/>
        </w:rPr>
        <w:tab/>
        <w:t>A Comissão de Licitação comunicará o resultado desta fase aos licitantes na me</w:t>
      </w:r>
      <w:r>
        <w:rPr>
          <w:rFonts w:ascii="Arial" w:hAnsi="Arial" w:cs="Arial"/>
        </w:rPr>
        <w:t>s</w:t>
      </w:r>
      <w:r>
        <w:rPr>
          <w:rFonts w:ascii="Arial" w:hAnsi="Arial" w:cs="Arial"/>
        </w:rPr>
        <w:t>ma sessão pública ou por intermédio de publicação no Diário Oficial da União, cabendo aos licitantes presentes e à Comissão de Licitação a rubrica dos envelopes PROPOSTA ou invólucros que os contenham.</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5.7.4</w:t>
      </w:r>
      <w:r>
        <w:rPr>
          <w:rFonts w:ascii="Arial" w:hAnsi="Arial" w:cs="Arial"/>
        </w:rPr>
        <w:tab/>
        <w:t>Desde que não tenha havido recurso ou após a denegação dos eventualmente i</w:t>
      </w:r>
      <w:r>
        <w:rPr>
          <w:rFonts w:ascii="Arial" w:hAnsi="Arial" w:cs="Arial"/>
        </w:rPr>
        <w:t>n</w:t>
      </w:r>
      <w:r>
        <w:rPr>
          <w:rFonts w:ascii="Arial" w:hAnsi="Arial" w:cs="Arial"/>
        </w:rPr>
        <w:t>terpostos, serão restituídos aos licitantes que não lograrem habilitação, contrarrecibo e fechados, tais como recebidos, os invólucros n.º 2 (PROPOSTA), devendo ser retirados no prazo de 30 (trinta) dias corridos, contados da data da publicação do resultado final da licitação. Decorrido este prazo, o Banco Central providenciará a eliminação dos menci</w:t>
      </w:r>
      <w:r>
        <w:rPr>
          <w:rFonts w:ascii="Arial" w:hAnsi="Arial" w:cs="Arial"/>
        </w:rPr>
        <w:t>o</w:t>
      </w:r>
      <w:r>
        <w:rPr>
          <w:rFonts w:ascii="Arial" w:hAnsi="Arial" w:cs="Arial"/>
        </w:rPr>
        <w:t>nados documentos.</w:t>
      </w:r>
    </w:p>
    <w:p w:rsidR="001168A3" w:rsidRDefault="001168A3" w:rsidP="001168A3">
      <w:pPr>
        <w:rPr>
          <w:color w:val="FF0000"/>
        </w:rPr>
      </w:pPr>
    </w:p>
    <w:p w:rsidR="001168A3" w:rsidRDefault="001168A3" w:rsidP="001168A3">
      <w:pPr>
        <w:rPr>
          <w:rFonts w:ascii="Arial" w:hAnsi="Arial" w:cs="Arial"/>
          <w:b/>
          <w:bCs/>
        </w:rPr>
      </w:pPr>
      <w:r>
        <w:rPr>
          <w:rFonts w:ascii="Arial" w:hAnsi="Arial" w:cs="Arial"/>
          <w:b/>
          <w:bCs/>
        </w:rPr>
        <w:t>6.</w:t>
      </w:r>
      <w:r>
        <w:rPr>
          <w:rFonts w:ascii="Arial" w:hAnsi="Arial" w:cs="Arial"/>
          <w:b/>
          <w:bCs/>
        </w:rPr>
        <w:tab/>
        <w:t>PROPOSTA</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6.1</w:t>
      </w:r>
      <w:r>
        <w:rPr>
          <w:rFonts w:ascii="Arial" w:hAnsi="Arial" w:cs="Arial"/>
        </w:rPr>
        <w:tab/>
        <w:t>O invólucro n.º 2 (PROPOSTA) deverá conter:</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6.1.1</w:t>
      </w:r>
      <w:r>
        <w:rPr>
          <w:rFonts w:ascii="Arial" w:hAnsi="Arial" w:cs="Arial"/>
        </w:rPr>
        <w:tab/>
        <w:t xml:space="preserve">Proposta, em uma via, legível, assinada, datada, rubricada em todas as folhas, </w:t>
      </w:r>
      <w:r>
        <w:rPr>
          <w:rFonts w:ascii="Arial" w:hAnsi="Arial" w:cs="Arial"/>
        </w:rPr>
        <w:t>i</w:t>
      </w:r>
      <w:r>
        <w:rPr>
          <w:rFonts w:ascii="Arial" w:hAnsi="Arial" w:cs="Arial"/>
        </w:rPr>
        <w:t xml:space="preserve">senta de emendas ou rasuras em partes essenciais, ressalvas ou entrelinhas, podendo ser utilizado o modelo constante do Anexo </w:t>
      </w:r>
      <w:proofErr w:type="gramStart"/>
      <w:r>
        <w:rPr>
          <w:rFonts w:ascii="Arial" w:hAnsi="Arial" w:cs="Arial"/>
        </w:rPr>
        <w:t>2</w:t>
      </w:r>
      <w:proofErr w:type="gramEnd"/>
      <w:r>
        <w:rPr>
          <w:rFonts w:ascii="Arial" w:hAnsi="Arial" w:cs="Arial"/>
        </w:rPr>
        <w:t>, contendo:</w:t>
      </w:r>
    </w:p>
    <w:p w:rsidR="001168A3" w:rsidRDefault="001168A3" w:rsidP="001168A3">
      <w:pPr>
        <w:rPr>
          <w:rFonts w:ascii="Arial" w:hAnsi="Arial" w:cs="Arial"/>
        </w:rPr>
      </w:pPr>
    </w:p>
    <w:p w:rsidR="001168A3" w:rsidRDefault="001168A3" w:rsidP="001168A3">
      <w:pPr>
        <w:ind w:left="709"/>
        <w:rPr>
          <w:rFonts w:ascii="Arial" w:hAnsi="Arial" w:cs="Arial"/>
        </w:rPr>
      </w:pPr>
      <w:r>
        <w:rPr>
          <w:rFonts w:ascii="Arial" w:hAnsi="Arial" w:cs="Arial"/>
        </w:rPr>
        <w:t>6.1.1.1</w:t>
      </w:r>
      <w:r>
        <w:rPr>
          <w:rFonts w:ascii="Arial" w:hAnsi="Arial" w:cs="Arial"/>
        </w:rPr>
        <w:tab/>
        <w:t>Preço total para a execução do objeto desta licitação, em REAIS, o</w:t>
      </w:r>
      <w:r>
        <w:rPr>
          <w:rFonts w:ascii="Arial" w:hAnsi="Arial" w:cs="Arial"/>
        </w:rPr>
        <w:t>b</w:t>
      </w:r>
      <w:r>
        <w:rPr>
          <w:rFonts w:ascii="Arial" w:hAnsi="Arial" w:cs="Arial"/>
        </w:rPr>
        <w:t xml:space="preserve">servadas as especificações do Anexo </w:t>
      </w:r>
      <w:proofErr w:type="gramStart"/>
      <w:r>
        <w:rPr>
          <w:rFonts w:ascii="Arial" w:hAnsi="Arial" w:cs="Arial"/>
        </w:rPr>
        <w:t>1</w:t>
      </w:r>
      <w:proofErr w:type="gramEnd"/>
      <w:r>
        <w:rPr>
          <w:rFonts w:ascii="Arial" w:hAnsi="Arial" w:cs="Arial"/>
        </w:rPr>
        <w:t xml:space="preserve"> (Projeto Básico) e do Anexo 2 (Modelo de Proposta e Planilha de Preços);</w:t>
      </w:r>
    </w:p>
    <w:p w:rsidR="001168A3" w:rsidRDefault="001168A3" w:rsidP="001168A3">
      <w:pPr>
        <w:ind w:left="709"/>
        <w:rPr>
          <w:rFonts w:ascii="Arial" w:hAnsi="Arial" w:cs="Arial"/>
          <w:color w:val="FF0000"/>
        </w:rPr>
      </w:pPr>
    </w:p>
    <w:p w:rsidR="001168A3" w:rsidRDefault="001168A3" w:rsidP="001168A3">
      <w:pPr>
        <w:ind w:left="709"/>
        <w:rPr>
          <w:rFonts w:ascii="Arial" w:hAnsi="Arial" w:cs="Arial"/>
        </w:rPr>
      </w:pPr>
      <w:r>
        <w:rPr>
          <w:rFonts w:ascii="Arial" w:hAnsi="Arial" w:cs="Arial"/>
        </w:rPr>
        <w:t>6.1.1.2</w:t>
      </w:r>
      <w:r>
        <w:rPr>
          <w:rFonts w:ascii="Arial" w:hAnsi="Arial" w:cs="Arial"/>
        </w:rPr>
        <w:tab/>
        <w:t>Prazo de validade da proposta, não inferior a 60 (sessenta) dias corr</w:t>
      </w:r>
      <w:r>
        <w:rPr>
          <w:rFonts w:ascii="Arial" w:hAnsi="Arial" w:cs="Arial"/>
        </w:rPr>
        <w:t>i</w:t>
      </w:r>
      <w:r>
        <w:rPr>
          <w:rFonts w:ascii="Arial" w:hAnsi="Arial" w:cs="Arial"/>
        </w:rPr>
        <w:t>dos, contados desde a data da abertura do invólucro n.º 1 (Documentação);</w:t>
      </w:r>
    </w:p>
    <w:p w:rsidR="001168A3" w:rsidRDefault="001168A3" w:rsidP="001168A3">
      <w:pPr>
        <w:ind w:left="709"/>
        <w:rPr>
          <w:rFonts w:ascii="Arial" w:hAnsi="Arial" w:cs="Arial"/>
          <w:color w:val="FF0000"/>
        </w:rPr>
      </w:pPr>
    </w:p>
    <w:p w:rsidR="001168A3" w:rsidRDefault="001168A3" w:rsidP="001168A3">
      <w:pPr>
        <w:tabs>
          <w:tab w:val="left" w:pos="1418"/>
        </w:tabs>
        <w:ind w:left="709"/>
        <w:rPr>
          <w:rFonts w:ascii="Arial" w:hAnsi="Arial" w:cs="Arial"/>
        </w:rPr>
      </w:pPr>
      <w:r>
        <w:rPr>
          <w:rFonts w:ascii="Arial" w:hAnsi="Arial" w:cs="Arial"/>
        </w:rPr>
        <w:t>6.1.1.3</w:t>
      </w:r>
      <w:r>
        <w:rPr>
          <w:rFonts w:ascii="Arial" w:hAnsi="Arial" w:cs="Arial"/>
        </w:rPr>
        <w:tab/>
        <w:t>Declaração de que no(s) preço(s) cotado(s) estão incluídas todas as despesas com mão-de-obra, auxílio-alimentação ou refeição, vales-transporte e quaisquer outras vantagens pagas aos empregados, material de consumo, equ</w:t>
      </w:r>
      <w:r>
        <w:rPr>
          <w:rFonts w:ascii="Arial" w:hAnsi="Arial" w:cs="Arial"/>
        </w:rPr>
        <w:t>i</w:t>
      </w:r>
      <w:r>
        <w:rPr>
          <w:rFonts w:ascii="Arial" w:hAnsi="Arial" w:cs="Arial"/>
        </w:rPr>
        <w:t xml:space="preserve">pamentos, prêmio de seguro, taxas, inclusive de administração, detalhamento e </w:t>
      </w:r>
      <w:r>
        <w:rPr>
          <w:rFonts w:ascii="Arial" w:hAnsi="Arial" w:cs="Arial"/>
        </w:rPr>
        <w:t>e</w:t>
      </w:r>
      <w:r>
        <w:rPr>
          <w:rFonts w:ascii="Arial" w:hAnsi="Arial" w:cs="Arial"/>
        </w:rPr>
        <w:t>laboração de projetos, aprovação de projetos, emolumentos e quaisquer despesas operacionais, bem como todos os encargos trabalhistas, previdenciários, fiscais, comerciais, despesas e obrigações financeiras de qualquer natureza e outras de</w:t>
      </w:r>
      <w:r>
        <w:rPr>
          <w:rFonts w:ascii="Arial" w:hAnsi="Arial" w:cs="Arial"/>
        </w:rPr>
        <w:t>s</w:t>
      </w:r>
      <w:r>
        <w:rPr>
          <w:rFonts w:ascii="Arial" w:hAnsi="Arial" w:cs="Arial"/>
        </w:rPr>
        <w:t>pesas, diretas e indiretas; enfim, todos os componentes de custo dos serviços, i</w:t>
      </w:r>
      <w:r>
        <w:rPr>
          <w:rFonts w:ascii="Arial" w:hAnsi="Arial" w:cs="Arial"/>
        </w:rPr>
        <w:t>n</w:t>
      </w:r>
      <w:r>
        <w:rPr>
          <w:rFonts w:ascii="Arial" w:hAnsi="Arial" w:cs="Arial"/>
        </w:rPr>
        <w:t>clusive lucro, necessários à perfeita execução do objeto da licitação.</w:t>
      </w:r>
    </w:p>
    <w:p w:rsidR="001168A3" w:rsidRDefault="001168A3" w:rsidP="001168A3">
      <w:pPr>
        <w:ind w:left="709"/>
        <w:outlineLvl w:val="0"/>
        <w:rPr>
          <w:rFonts w:ascii="Arial" w:hAnsi="Arial" w:cs="Arial"/>
        </w:rPr>
      </w:pPr>
    </w:p>
    <w:p w:rsidR="001168A3" w:rsidRDefault="001168A3" w:rsidP="001168A3">
      <w:pPr>
        <w:tabs>
          <w:tab w:val="left" w:pos="1418"/>
        </w:tabs>
        <w:ind w:left="709"/>
        <w:rPr>
          <w:rFonts w:ascii="Arial" w:hAnsi="Arial" w:cs="Arial"/>
        </w:rPr>
      </w:pPr>
      <w:r>
        <w:rPr>
          <w:rFonts w:ascii="Arial" w:hAnsi="Arial" w:cs="Arial"/>
        </w:rPr>
        <w:t>6.1.1.4</w:t>
      </w:r>
      <w:r>
        <w:rPr>
          <w:rFonts w:ascii="Arial" w:hAnsi="Arial" w:cs="Arial"/>
        </w:rPr>
        <w:tab/>
        <w:t>Cada licitante poderá apresentar somente uma única proposta, não sendo admitidas propostas alternativas.</w:t>
      </w:r>
    </w:p>
    <w:p w:rsidR="007161B5" w:rsidRDefault="007161B5" w:rsidP="001168A3">
      <w:pPr>
        <w:tabs>
          <w:tab w:val="left" w:pos="1418"/>
        </w:tabs>
        <w:ind w:left="709"/>
        <w:rPr>
          <w:rFonts w:ascii="Arial" w:hAnsi="Arial" w:cs="Arial"/>
        </w:rPr>
      </w:pPr>
    </w:p>
    <w:p w:rsidR="007161B5" w:rsidRDefault="007161B5" w:rsidP="007161B5">
      <w:pPr>
        <w:tabs>
          <w:tab w:val="left" w:pos="1418"/>
        </w:tabs>
        <w:ind w:left="709"/>
        <w:rPr>
          <w:rFonts w:ascii="Arial" w:hAnsi="Arial" w:cs="Arial"/>
        </w:rPr>
      </w:pPr>
      <w:r w:rsidRPr="0023205B">
        <w:rPr>
          <w:rFonts w:ascii="Arial" w:hAnsi="Arial" w:cs="Arial"/>
        </w:rPr>
        <w:t>6.1.1.5</w:t>
      </w:r>
      <w:r w:rsidRPr="0023205B">
        <w:rPr>
          <w:rFonts w:ascii="Arial" w:hAnsi="Arial" w:cs="Arial"/>
        </w:rPr>
        <w:tab/>
        <w:t xml:space="preserve">O licitante concorda, expressamente, com o projeto básico, sendo </w:t>
      </w:r>
      <w:r w:rsidR="00B471D9" w:rsidRPr="0023205B">
        <w:rPr>
          <w:rFonts w:ascii="Arial" w:hAnsi="Arial" w:cs="Arial"/>
        </w:rPr>
        <w:t>l</w:t>
      </w:r>
      <w:r w:rsidR="00B471D9" w:rsidRPr="0023205B">
        <w:rPr>
          <w:rFonts w:ascii="Arial" w:hAnsi="Arial" w:cs="Arial"/>
        </w:rPr>
        <w:t>i</w:t>
      </w:r>
      <w:r w:rsidR="00B471D9" w:rsidRPr="0023205B">
        <w:rPr>
          <w:rFonts w:ascii="Arial" w:hAnsi="Arial" w:cs="Arial"/>
        </w:rPr>
        <w:t xml:space="preserve">mitadas eventuais alterações sob o argumento de existência de falhas e omissões no projeto a 10% do total do contrato, que deverá ser computado para cálculo do limite previsto no art. 65, </w:t>
      </w:r>
      <w:r w:rsidR="008979A9" w:rsidRPr="0023205B">
        <w:rPr>
          <w:rFonts w:ascii="Arial" w:hAnsi="Arial" w:cs="Arial"/>
        </w:rPr>
        <w:t>parágrafo primeiro, da Lei 8.666/93, conforme estatui o art. 1</w:t>
      </w:r>
      <w:r w:rsidR="00AF6253">
        <w:rPr>
          <w:rFonts w:ascii="Arial" w:hAnsi="Arial" w:cs="Arial"/>
        </w:rPr>
        <w:t>02</w:t>
      </w:r>
      <w:r w:rsidR="008979A9" w:rsidRPr="0023205B">
        <w:rPr>
          <w:rFonts w:ascii="Arial" w:hAnsi="Arial" w:cs="Arial"/>
        </w:rPr>
        <w:t xml:space="preserve">, parágrafo 6º, </w:t>
      </w:r>
      <w:r w:rsidR="00AF6253">
        <w:rPr>
          <w:rFonts w:ascii="Arial" w:hAnsi="Arial" w:cs="Arial"/>
        </w:rPr>
        <w:t xml:space="preserve">III, </w:t>
      </w:r>
      <w:r w:rsidR="008979A9" w:rsidRPr="0023205B">
        <w:rPr>
          <w:rFonts w:ascii="Arial" w:hAnsi="Arial" w:cs="Arial"/>
        </w:rPr>
        <w:t>da Lei 12.</w:t>
      </w:r>
      <w:r w:rsidR="00AF6253">
        <w:rPr>
          <w:rFonts w:ascii="Arial" w:hAnsi="Arial" w:cs="Arial"/>
        </w:rPr>
        <w:t>708</w:t>
      </w:r>
      <w:r w:rsidR="008979A9" w:rsidRPr="0023205B">
        <w:rPr>
          <w:rFonts w:ascii="Arial" w:hAnsi="Arial" w:cs="Arial"/>
        </w:rPr>
        <w:t>/201</w:t>
      </w:r>
      <w:r w:rsidR="00AF6253">
        <w:rPr>
          <w:rFonts w:ascii="Arial" w:hAnsi="Arial" w:cs="Arial"/>
        </w:rPr>
        <w:t>2</w:t>
      </w:r>
      <w:r w:rsidR="008979A9" w:rsidRPr="0023205B">
        <w:rPr>
          <w:rFonts w:ascii="Arial" w:hAnsi="Arial" w:cs="Arial"/>
        </w:rPr>
        <w:t xml:space="preserve"> (LDO/201</w:t>
      </w:r>
      <w:r w:rsidR="00AF6253">
        <w:rPr>
          <w:rFonts w:ascii="Arial" w:hAnsi="Arial" w:cs="Arial"/>
        </w:rPr>
        <w:t>3</w:t>
      </w:r>
      <w:r w:rsidR="008979A9" w:rsidRPr="0023205B">
        <w:rPr>
          <w:rFonts w:ascii="Arial" w:hAnsi="Arial" w:cs="Arial"/>
        </w:rPr>
        <w:t>).</w:t>
      </w:r>
      <w:r w:rsidR="008979A9">
        <w:rPr>
          <w:rFonts w:ascii="Arial" w:hAnsi="Arial" w:cs="Arial"/>
        </w:rPr>
        <w:t xml:space="preserve"> </w:t>
      </w:r>
    </w:p>
    <w:p w:rsidR="007161B5" w:rsidRDefault="007161B5" w:rsidP="001168A3">
      <w:pPr>
        <w:tabs>
          <w:tab w:val="left" w:pos="1418"/>
        </w:tabs>
        <w:ind w:left="709"/>
        <w:rPr>
          <w:rFonts w:ascii="Arial" w:hAnsi="Arial" w:cs="Arial"/>
        </w:rPr>
      </w:pPr>
    </w:p>
    <w:p w:rsidR="001168A3" w:rsidRDefault="001168A3" w:rsidP="001168A3">
      <w:pPr>
        <w:pStyle w:val="Corpodetexto"/>
        <w:ind w:left="709"/>
        <w:outlineLvl w:val="0"/>
        <w:rPr>
          <w:rFonts w:ascii="Arial" w:hAnsi="Arial" w:cs="Arial"/>
        </w:rPr>
      </w:pPr>
    </w:p>
    <w:p w:rsidR="001168A3" w:rsidRPr="007161B5" w:rsidRDefault="001168A3" w:rsidP="001168A3">
      <w:pPr>
        <w:tabs>
          <w:tab w:val="left" w:pos="1418"/>
        </w:tabs>
        <w:ind w:left="709"/>
        <w:rPr>
          <w:rFonts w:ascii="Arial" w:hAnsi="Arial" w:cs="Arial"/>
        </w:rPr>
      </w:pPr>
      <w:r w:rsidRPr="007161B5">
        <w:rPr>
          <w:rFonts w:ascii="Arial" w:hAnsi="Arial" w:cs="Arial"/>
        </w:rPr>
        <w:lastRenderedPageBreak/>
        <w:t>6.1.1.</w:t>
      </w:r>
      <w:r w:rsidR="007161B5" w:rsidRPr="007161B5">
        <w:rPr>
          <w:rFonts w:ascii="Arial" w:hAnsi="Arial" w:cs="Arial"/>
        </w:rPr>
        <w:t>6</w:t>
      </w:r>
      <w:r w:rsidRPr="007161B5">
        <w:rPr>
          <w:rFonts w:ascii="Arial" w:hAnsi="Arial" w:cs="Arial"/>
        </w:rPr>
        <w:tab/>
        <w:t>Não serão admitidas, posteriormente, alegações de enganos, erros ou distrações na elaboração das propostas de preços como justificativas para solicit</w:t>
      </w:r>
      <w:r w:rsidRPr="007161B5">
        <w:rPr>
          <w:rFonts w:ascii="Arial" w:hAnsi="Arial" w:cs="Arial"/>
        </w:rPr>
        <w:t>a</w:t>
      </w:r>
      <w:r w:rsidRPr="007161B5">
        <w:rPr>
          <w:rFonts w:ascii="Arial" w:hAnsi="Arial" w:cs="Arial"/>
        </w:rPr>
        <w:t>ção de reequilíbrio econômico-financeiro do contrato, indenizações ou ressarcime</w:t>
      </w:r>
      <w:r w:rsidRPr="007161B5">
        <w:rPr>
          <w:rFonts w:ascii="Arial" w:hAnsi="Arial" w:cs="Arial"/>
        </w:rPr>
        <w:t>n</w:t>
      </w:r>
      <w:r w:rsidRPr="007161B5">
        <w:rPr>
          <w:rFonts w:ascii="Arial" w:hAnsi="Arial" w:cs="Arial"/>
        </w:rPr>
        <w:t>tos de qualquer natureza.</w:t>
      </w:r>
    </w:p>
    <w:p w:rsidR="001168A3" w:rsidRDefault="001168A3" w:rsidP="001168A3">
      <w:pPr>
        <w:rPr>
          <w:rFonts w:ascii="Arial" w:hAnsi="Arial" w:cs="Arial"/>
          <w:color w:val="FF0000"/>
        </w:rPr>
      </w:pPr>
    </w:p>
    <w:p w:rsidR="001168A3" w:rsidRDefault="001168A3" w:rsidP="001168A3">
      <w:pPr>
        <w:rPr>
          <w:rFonts w:ascii="Arial" w:hAnsi="Arial" w:cs="Arial"/>
        </w:rPr>
      </w:pPr>
      <w:r>
        <w:rPr>
          <w:rFonts w:ascii="Arial" w:hAnsi="Arial" w:cs="Arial"/>
        </w:rPr>
        <w:t>6.2</w:t>
      </w:r>
      <w:r>
        <w:rPr>
          <w:rFonts w:ascii="Arial" w:hAnsi="Arial" w:cs="Arial"/>
        </w:rPr>
        <w:tab/>
        <w:t>Abertura e Julgamento das Propostas</w:t>
      </w:r>
    </w:p>
    <w:p w:rsidR="001168A3" w:rsidRDefault="001168A3" w:rsidP="001168A3"/>
    <w:p w:rsidR="001168A3" w:rsidRDefault="001168A3" w:rsidP="001168A3">
      <w:pPr>
        <w:rPr>
          <w:rFonts w:ascii="Arial" w:hAnsi="Arial" w:cs="Arial"/>
        </w:rPr>
      </w:pPr>
      <w:r>
        <w:rPr>
          <w:rFonts w:ascii="Arial" w:hAnsi="Arial" w:cs="Arial"/>
        </w:rPr>
        <w:t>6.2.1</w:t>
      </w:r>
      <w:r>
        <w:rPr>
          <w:rFonts w:ascii="Arial" w:hAnsi="Arial" w:cs="Arial"/>
        </w:rPr>
        <w:tab/>
        <w:t>A Comissão de Licitação processará a abertura dos invólucros n.º 2 (PROPOSTA) dos licitantes habilitados após renúncia expressa e unânime do direito de recorrer; ou, findo o prazo legal, após constatação da inexistência da interposição de recursos; ou, ai</w:t>
      </w:r>
      <w:r>
        <w:rPr>
          <w:rFonts w:ascii="Arial" w:hAnsi="Arial" w:cs="Arial"/>
        </w:rPr>
        <w:t>n</w:t>
      </w:r>
      <w:r>
        <w:rPr>
          <w:rFonts w:ascii="Arial" w:hAnsi="Arial" w:cs="Arial"/>
        </w:rPr>
        <w:t>da, após o julgamento de eventuais recursos interpostos.</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6.2.2</w:t>
      </w:r>
      <w:r>
        <w:rPr>
          <w:rFonts w:ascii="Arial" w:hAnsi="Arial" w:cs="Arial"/>
        </w:rPr>
        <w:tab/>
        <w:t>Abertos os invólucros, as propostas não mais poderão ser retiradas pelos prop</w:t>
      </w:r>
      <w:r>
        <w:rPr>
          <w:rFonts w:ascii="Arial" w:hAnsi="Arial" w:cs="Arial"/>
        </w:rPr>
        <w:t>o</w:t>
      </w:r>
      <w:r>
        <w:rPr>
          <w:rFonts w:ascii="Arial" w:hAnsi="Arial" w:cs="Arial"/>
        </w:rPr>
        <w:t>nentes, sendo examinadas e rubricadas pela Comissão de Licitação, lidas em voz alta e, em seguida, apresentadas aos licitantes para exame e rubrica, folha a folha.</w:t>
      </w:r>
    </w:p>
    <w:p w:rsidR="001168A3" w:rsidRDefault="001168A3" w:rsidP="001168A3">
      <w:pPr>
        <w:rPr>
          <w:rFonts w:ascii="Arial" w:hAnsi="Arial" w:cs="Arial"/>
          <w:color w:val="FF0000"/>
        </w:rPr>
      </w:pPr>
    </w:p>
    <w:p w:rsidR="001168A3" w:rsidRDefault="001168A3" w:rsidP="001168A3">
      <w:pPr>
        <w:rPr>
          <w:rFonts w:ascii="Arial" w:hAnsi="Arial" w:cs="Arial"/>
        </w:rPr>
      </w:pPr>
      <w:r>
        <w:rPr>
          <w:rFonts w:ascii="Arial" w:hAnsi="Arial" w:cs="Arial"/>
        </w:rPr>
        <w:t>6.2.3</w:t>
      </w:r>
      <w:r>
        <w:rPr>
          <w:rFonts w:ascii="Arial" w:hAnsi="Arial" w:cs="Arial"/>
        </w:rPr>
        <w:tab/>
        <w:t>Serão desclassificadas as propostas que:</w:t>
      </w:r>
    </w:p>
    <w:p w:rsidR="001168A3" w:rsidRDefault="001168A3" w:rsidP="001168A3">
      <w:pPr>
        <w:rPr>
          <w:rFonts w:ascii="Arial" w:hAnsi="Arial" w:cs="Arial"/>
        </w:rPr>
      </w:pPr>
    </w:p>
    <w:p w:rsidR="001168A3" w:rsidRDefault="001168A3" w:rsidP="001168A3">
      <w:pPr>
        <w:ind w:left="709"/>
        <w:rPr>
          <w:rFonts w:ascii="Arial" w:hAnsi="Arial" w:cs="Arial"/>
        </w:rPr>
      </w:pPr>
      <w:r>
        <w:rPr>
          <w:rFonts w:ascii="Arial" w:hAnsi="Arial" w:cs="Arial"/>
        </w:rPr>
        <w:t>6.2.3.1</w:t>
      </w:r>
      <w:r>
        <w:rPr>
          <w:rFonts w:ascii="Arial" w:hAnsi="Arial" w:cs="Arial"/>
        </w:rPr>
        <w:tab/>
        <w:t>não atenderem a quaisquer das disposições do instrumento convoc</w:t>
      </w:r>
      <w:r>
        <w:rPr>
          <w:rFonts w:ascii="Arial" w:hAnsi="Arial" w:cs="Arial"/>
        </w:rPr>
        <w:t>a</w:t>
      </w:r>
      <w:r>
        <w:rPr>
          <w:rFonts w:ascii="Arial" w:hAnsi="Arial" w:cs="Arial"/>
        </w:rPr>
        <w:t>tório e/ou imponham condições;</w:t>
      </w:r>
    </w:p>
    <w:p w:rsidR="001168A3" w:rsidRDefault="001168A3" w:rsidP="001168A3">
      <w:pPr>
        <w:ind w:left="709"/>
        <w:rPr>
          <w:rFonts w:ascii="Arial" w:hAnsi="Arial" w:cs="Arial"/>
        </w:rPr>
      </w:pPr>
    </w:p>
    <w:p w:rsidR="001168A3" w:rsidRDefault="001168A3" w:rsidP="001168A3">
      <w:pPr>
        <w:ind w:left="709"/>
        <w:rPr>
          <w:rFonts w:ascii="Arial" w:hAnsi="Arial" w:cs="Arial"/>
        </w:rPr>
      </w:pPr>
      <w:r>
        <w:rPr>
          <w:rFonts w:ascii="Arial" w:hAnsi="Arial" w:cs="Arial"/>
        </w:rPr>
        <w:t>6.2.3.2</w:t>
      </w:r>
      <w:r>
        <w:rPr>
          <w:rFonts w:ascii="Arial" w:hAnsi="Arial" w:cs="Arial"/>
        </w:rPr>
        <w:tab/>
        <w:t>forem omissas, vagas ou apresentarem irregularidades ou defeitos capazes de dificultar o julgamento, a exclusivo critério da Comissão de Licitação;</w:t>
      </w:r>
    </w:p>
    <w:p w:rsidR="001168A3" w:rsidRDefault="001168A3" w:rsidP="001168A3">
      <w:pPr>
        <w:ind w:left="709"/>
        <w:rPr>
          <w:rFonts w:ascii="Arial" w:hAnsi="Arial" w:cs="Arial"/>
        </w:rPr>
      </w:pPr>
    </w:p>
    <w:p w:rsidR="001168A3" w:rsidRDefault="001168A3" w:rsidP="001168A3">
      <w:pPr>
        <w:ind w:left="709"/>
        <w:rPr>
          <w:rFonts w:ascii="Arial" w:hAnsi="Arial" w:cs="Arial"/>
        </w:rPr>
      </w:pPr>
      <w:r>
        <w:rPr>
          <w:rFonts w:ascii="Arial" w:hAnsi="Arial" w:cs="Arial"/>
        </w:rPr>
        <w:t>6.2.3.3</w:t>
      </w:r>
      <w:r>
        <w:rPr>
          <w:rFonts w:ascii="Arial" w:hAnsi="Arial" w:cs="Arial"/>
        </w:rPr>
        <w:tab/>
        <w:t xml:space="preserve">contiverem preços excessivos ou manifestamente </w:t>
      </w:r>
      <w:proofErr w:type="spellStart"/>
      <w:r>
        <w:rPr>
          <w:rFonts w:ascii="Arial" w:hAnsi="Arial" w:cs="Arial"/>
        </w:rPr>
        <w:t>inexeqüíveis</w:t>
      </w:r>
      <w:proofErr w:type="spellEnd"/>
      <w:r>
        <w:rPr>
          <w:rFonts w:ascii="Arial" w:hAnsi="Arial" w:cs="Arial"/>
        </w:rPr>
        <w:t>, co</w:t>
      </w:r>
      <w:r>
        <w:rPr>
          <w:rFonts w:ascii="Arial" w:hAnsi="Arial" w:cs="Arial"/>
        </w:rPr>
        <w:t>n</w:t>
      </w:r>
      <w:r>
        <w:rPr>
          <w:rFonts w:ascii="Arial" w:hAnsi="Arial" w:cs="Arial"/>
        </w:rPr>
        <w:t>forme disposto no inciso II do artigo 48, combinado com parágrafo 3º do art. 44, da Lei 8.666, de 21.6.93;</w:t>
      </w:r>
    </w:p>
    <w:p w:rsidR="001168A3" w:rsidRDefault="001168A3" w:rsidP="001168A3">
      <w:pPr>
        <w:ind w:left="709"/>
      </w:pPr>
    </w:p>
    <w:p w:rsidR="001168A3" w:rsidRDefault="001168A3" w:rsidP="001168A3">
      <w:pPr>
        <w:ind w:left="709"/>
        <w:rPr>
          <w:rFonts w:ascii="Arial" w:hAnsi="Arial" w:cs="Arial"/>
        </w:rPr>
      </w:pPr>
      <w:r>
        <w:rPr>
          <w:rFonts w:ascii="Arial" w:hAnsi="Arial" w:cs="Arial"/>
        </w:rPr>
        <w:t>6.2.3.4</w:t>
      </w:r>
      <w:r>
        <w:rPr>
          <w:rFonts w:ascii="Arial" w:hAnsi="Arial" w:cs="Arial"/>
        </w:rPr>
        <w:tab/>
        <w:t>utilizarem qualquer elemento, critério ou fator sigiloso, secreto, subj</w:t>
      </w:r>
      <w:r>
        <w:rPr>
          <w:rFonts w:ascii="Arial" w:hAnsi="Arial" w:cs="Arial"/>
        </w:rPr>
        <w:t>e</w:t>
      </w:r>
      <w:r>
        <w:rPr>
          <w:rFonts w:ascii="Arial" w:hAnsi="Arial" w:cs="Arial"/>
        </w:rPr>
        <w:t>tivo ou reservado que possa, ainda que indiretamente, elidir o princípio da iguald</w:t>
      </w:r>
      <w:r>
        <w:rPr>
          <w:rFonts w:ascii="Arial" w:hAnsi="Arial" w:cs="Arial"/>
        </w:rPr>
        <w:t>a</w:t>
      </w:r>
      <w:r>
        <w:rPr>
          <w:rFonts w:ascii="Arial" w:hAnsi="Arial" w:cs="Arial"/>
        </w:rPr>
        <w:t>de entre os licitantes.</w:t>
      </w:r>
    </w:p>
    <w:p w:rsidR="001168A3" w:rsidRDefault="001168A3" w:rsidP="001168A3">
      <w:pPr>
        <w:rPr>
          <w:rFonts w:ascii="Arial" w:hAnsi="Arial" w:cs="Arial"/>
          <w:color w:val="FF0000"/>
        </w:rPr>
      </w:pPr>
    </w:p>
    <w:p w:rsidR="001168A3" w:rsidRDefault="001168A3" w:rsidP="001168A3">
      <w:pPr>
        <w:rPr>
          <w:rFonts w:ascii="Arial" w:hAnsi="Arial" w:cs="Arial"/>
        </w:rPr>
      </w:pPr>
      <w:r>
        <w:rPr>
          <w:rFonts w:ascii="Arial" w:hAnsi="Arial" w:cs="Arial"/>
        </w:rPr>
        <w:t>6.2.4</w:t>
      </w:r>
      <w:r>
        <w:rPr>
          <w:rFonts w:ascii="Arial" w:hAnsi="Arial" w:cs="Arial"/>
        </w:rPr>
        <w:tab/>
        <w:t>Serão desconsideradas quaisquer ofertas de vantagens não previstas no Edital, bem como preço ou vantagem baseada nas ofertas dos demais licitantes.</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6.2.5</w:t>
      </w:r>
      <w:r>
        <w:rPr>
          <w:rFonts w:ascii="Arial" w:hAnsi="Arial" w:cs="Arial"/>
        </w:rPr>
        <w:tab/>
        <w:t>Atendidas todas as exigências do instrumento convocatório, a Comissão de Licit</w:t>
      </w:r>
      <w:r>
        <w:rPr>
          <w:rFonts w:ascii="Arial" w:hAnsi="Arial" w:cs="Arial"/>
        </w:rPr>
        <w:t>a</w:t>
      </w:r>
      <w:r>
        <w:rPr>
          <w:rFonts w:ascii="Arial" w:hAnsi="Arial" w:cs="Arial"/>
        </w:rPr>
        <w:t xml:space="preserve">ção julgará as propostas e considerará vencedora a que apresentar o </w:t>
      </w:r>
      <w:r>
        <w:rPr>
          <w:rFonts w:ascii="Arial" w:hAnsi="Arial" w:cs="Arial"/>
          <w:b/>
        </w:rPr>
        <w:t>menor preço</w:t>
      </w:r>
      <w:r>
        <w:rPr>
          <w:rFonts w:ascii="Arial" w:hAnsi="Arial" w:cs="Arial"/>
        </w:rPr>
        <w:t xml:space="preserve">, de acordo com as especificações descritas na letra </w:t>
      </w:r>
      <w:r>
        <w:rPr>
          <w:rFonts w:ascii="Arial" w:hAnsi="Arial" w:cs="Arial"/>
          <w:i/>
        </w:rPr>
        <w:t>b</w:t>
      </w:r>
      <w:r>
        <w:rPr>
          <w:rFonts w:ascii="Arial" w:hAnsi="Arial" w:cs="Arial"/>
        </w:rPr>
        <w:t xml:space="preserve"> do Anexo </w:t>
      </w:r>
      <w:proofErr w:type="gramStart"/>
      <w:r>
        <w:rPr>
          <w:rFonts w:ascii="Arial" w:hAnsi="Arial" w:cs="Arial"/>
        </w:rPr>
        <w:t>2</w:t>
      </w:r>
      <w:proofErr w:type="gramEnd"/>
      <w:r>
        <w:rPr>
          <w:rFonts w:ascii="Arial" w:hAnsi="Arial" w:cs="Arial"/>
        </w:rPr>
        <w:t xml:space="preserve"> (Modelo de Proposta e Pl</w:t>
      </w:r>
      <w:r>
        <w:rPr>
          <w:rFonts w:ascii="Arial" w:hAnsi="Arial" w:cs="Arial"/>
        </w:rPr>
        <w:t>a</w:t>
      </w:r>
      <w:r>
        <w:rPr>
          <w:rFonts w:ascii="Arial" w:hAnsi="Arial" w:cs="Arial"/>
        </w:rPr>
        <w:t>nilha de Preços).</w:t>
      </w:r>
    </w:p>
    <w:p w:rsidR="00FC6E66" w:rsidRDefault="00FC6E66" w:rsidP="00FC6E66">
      <w:pPr>
        <w:ind w:left="709"/>
        <w:rPr>
          <w:rFonts w:ascii="Arial" w:hAnsi="Arial" w:cs="Arial"/>
        </w:rPr>
      </w:pPr>
    </w:p>
    <w:p w:rsidR="003F4BF8" w:rsidRDefault="00FC6E66" w:rsidP="00FC6E66">
      <w:pPr>
        <w:ind w:left="709"/>
        <w:rPr>
          <w:rFonts w:ascii="Arial" w:hAnsi="Arial" w:cs="Arial"/>
        </w:rPr>
      </w:pPr>
      <w:r>
        <w:rPr>
          <w:rFonts w:ascii="Arial" w:hAnsi="Arial" w:cs="Arial"/>
        </w:rPr>
        <w:t>6.2.5.1</w:t>
      </w:r>
      <w:r>
        <w:rPr>
          <w:rFonts w:ascii="Arial" w:hAnsi="Arial" w:cs="Arial"/>
        </w:rPr>
        <w:tab/>
      </w:r>
      <w:r w:rsidR="003F4BF8">
        <w:rPr>
          <w:rFonts w:ascii="Arial" w:hAnsi="Arial" w:cs="Arial"/>
        </w:rPr>
        <w:t>Conforme disposto no art. 40, inciso X, da Lei 8.666/93 e no Enunci</w:t>
      </w:r>
      <w:r w:rsidR="003F4BF8">
        <w:rPr>
          <w:rFonts w:ascii="Arial" w:hAnsi="Arial" w:cs="Arial"/>
        </w:rPr>
        <w:t>a</w:t>
      </w:r>
      <w:r w:rsidR="003F4BF8">
        <w:rPr>
          <w:rFonts w:ascii="Arial" w:hAnsi="Arial" w:cs="Arial"/>
        </w:rPr>
        <w:t>do nº 259 da Súmula de Jurisprudência do TCU, o</w:t>
      </w:r>
      <w:r>
        <w:rPr>
          <w:rFonts w:ascii="Arial" w:hAnsi="Arial" w:cs="Arial"/>
        </w:rPr>
        <w:t xml:space="preserve"> critério de aceitabilidade global será aquele segundo o qual o preço global orçado, bem como aquele relativo a c</w:t>
      </w:r>
      <w:r>
        <w:rPr>
          <w:rFonts w:ascii="Arial" w:hAnsi="Arial" w:cs="Arial"/>
        </w:rPr>
        <w:t>a</w:t>
      </w:r>
      <w:r>
        <w:rPr>
          <w:rFonts w:ascii="Arial" w:hAnsi="Arial" w:cs="Arial"/>
        </w:rPr>
        <w:t>da uma das etapas previstas no cronograma físico-financeiro do contrato</w:t>
      </w:r>
      <w:r w:rsidR="003F4BF8">
        <w:rPr>
          <w:rFonts w:ascii="Arial" w:hAnsi="Arial" w:cs="Arial"/>
        </w:rPr>
        <w:t>,</w:t>
      </w:r>
      <w:r>
        <w:rPr>
          <w:rFonts w:ascii="Arial" w:hAnsi="Arial" w:cs="Arial"/>
        </w:rPr>
        <w:t xml:space="preserve"> não e</w:t>
      </w:r>
      <w:r>
        <w:rPr>
          <w:rFonts w:ascii="Arial" w:hAnsi="Arial" w:cs="Arial"/>
        </w:rPr>
        <w:t>x</w:t>
      </w:r>
      <w:r>
        <w:rPr>
          <w:rFonts w:ascii="Arial" w:hAnsi="Arial" w:cs="Arial"/>
        </w:rPr>
        <w:t xml:space="preserve">ceda o valor calculado a partir do sistema de referência utilizado, explicitado na Planilha de Custos constante do Anexo </w:t>
      </w:r>
      <w:proofErr w:type="gramStart"/>
      <w:r>
        <w:rPr>
          <w:rFonts w:ascii="Arial" w:hAnsi="Arial" w:cs="Arial"/>
        </w:rPr>
        <w:t>9</w:t>
      </w:r>
      <w:proofErr w:type="gramEnd"/>
      <w:r w:rsidR="003F4BF8">
        <w:rPr>
          <w:rFonts w:ascii="Arial" w:hAnsi="Arial" w:cs="Arial"/>
        </w:rPr>
        <w:t>.</w:t>
      </w:r>
      <w:r w:rsidR="001629B7">
        <w:rPr>
          <w:rFonts w:ascii="Arial" w:hAnsi="Arial" w:cs="Arial"/>
        </w:rPr>
        <w:t xml:space="preserve"> Entenda-se cada etapa como cada um dos 30 (trinta) itens da tabela de preços/custos.</w:t>
      </w:r>
    </w:p>
    <w:p w:rsidR="00FC6E66" w:rsidRDefault="003F4BF8" w:rsidP="005A594B">
      <w:pPr>
        <w:ind w:left="709"/>
        <w:rPr>
          <w:rFonts w:ascii="Arial" w:hAnsi="Arial" w:cs="Arial"/>
        </w:rPr>
      </w:pPr>
      <w:r>
        <w:rPr>
          <w:rFonts w:ascii="Arial" w:hAnsi="Arial" w:cs="Arial"/>
        </w:rPr>
        <w:lastRenderedPageBreak/>
        <w:t>6.2.5.2</w:t>
      </w:r>
      <w:r>
        <w:rPr>
          <w:rFonts w:ascii="Arial" w:hAnsi="Arial" w:cs="Arial"/>
        </w:rPr>
        <w:tab/>
        <w:t xml:space="preserve">Conforme disposto no art.127, parágrafo 6º, inciso I, da Lei </w:t>
      </w:r>
      <w:r w:rsidR="0065144D">
        <w:rPr>
          <w:rFonts w:ascii="Arial" w:hAnsi="Arial" w:cs="Arial"/>
        </w:rPr>
        <w:t xml:space="preserve">2.309/10 (LDO/2011), </w:t>
      </w:r>
      <w:r w:rsidR="00381A81">
        <w:rPr>
          <w:rFonts w:ascii="Arial" w:hAnsi="Arial" w:cs="Arial"/>
        </w:rPr>
        <w:t>na existência de um critério de aceitabilidade por</w:t>
      </w:r>
      <w:r>
        <w:rPr>
          <w:rFonts w:ascii="Arial" w:hAnsi="Arial" w:cs="Arial"/>
        </w:rPr>
        <w:t xml:space="preserve"> preço global, fica dispensada a adoção de critérios de aceitabilidade </w:t>
      </w:r>
      <w:r w:rsidR="00381A81">
        <w:rPr>
          <w:rFonts w:ascii="Arial" w:hAnsi="Arial" w:cs="Arial"/>
        </w:rPr>
        <w:t xml:space="preserve">por </w:t>
      </w:r>
      <w:r>
        <w:rPr>
          <w:rFonts w:ascii="Arial" w:hAnsi="Arial" w:cs="Arial"/>
        </w:rPr>
        <w:t>preços unitários.</w:t>
      </w:r>
      <w:r w:rsidR="00381A81">
        <w:rPr>
          <w:rFonts w:ascii="Arial" w:hAnsi="Arial" w:cs="Arial"/>
        </w:rPr>
        <w:t xml:space="preserve"> </w:t>
      </w:r>
    </w:p>
    <w:p w:rsidR="001168A3" w:rsidRDefault="001168A3" w:rsidP="001168A3"/>
    <w:p w:rsidR="001168A3" w:rsidRDefault="001168A3" w:rsidP="001168A3">
      <w:pPr>
        <w:rPr>
          <w:rFonts w:ascii="Arial" w:hAnsi="Arial" w:cs="Arial"/>
        </w:rPr>
      </w:pPr>
      <w:r>
        <w:rPr>
          <w:rFonts w:ascii="Arial" w:hAnsi="Arial" w:cs="Arial"/>
        </w:rPr>
        <w:t>6.2.6</w:t>
      </w:r>
      <w:r>
        <w:rPr>
          <w:rFonts w:ascii="Arial" w:hAnsi="Arial" w:cs="Arial"/>
        </w:rPr>
        <w:tab/>
        <w:t xml:space="preserve">No caso de empate entre duas ou mais propostas, o vencedor da licitação será </w:t>
      </w:r>
      <w:r>
        <w:rPr>
          <w:rFonts w:ascii="Arial" w:hAnsi="Arial" w:cs="Arial"/>
        </w:rPr>
        <w:t>a</w:t>
      </w:r>
      <w:r>
        <w:rPr>
          <w:rFonts w:ascii="Arial" w:hAnsi="Arial" w:cs="Arial"/>
        </w:rPr>
        <w:t>purado consoante o disposto no parágrafo 2 º do artigo 45 da Lei 8.666, de 21.6.1993.</w:t>
      </w:r>
    </w:p>
    <w:p w:rsidR="001168A3" w:rsidRDefault="001168A3" w:rsidP="001168A3">
      <w:pPr>
        <w:rPr>
          <w:rFonts w:ascii="Arial" w:hAnsi="Arial" w:cs="Arial"/>
        </w:rPr>
      </w:pPr>
    </w:p>
    <w:p w:rsidR="001168A3" w:rsidRDefault="001168A3" w:rsidP="001168A3">
      <w:pPr>
        <w:outlineLvl w:val="0"/>
        <w:rPr>
          <w:rFonts w:ascii="Arial" w:hAnsi="Arial" w:cs="Arial"/>
        </w:rPr>
      </w:pPr>
      <w:r>
        <w:rPr>
          <w:rFonts w:ascii="Arial" w:hAnsi="Arial" w:cs="Arial"/>
        </w:rPr>
        <w:t>6.2.7</w:t>
      </w:r>
      <w:r>
        <w:rPr>
          <w:rFonts w:ascii="Arial" w:hAnsi="Arial" w:cs="Arial"/>
        </w:rPr>
        <w:tab/>
        <w:t>Fica assegurada, como critério de desempate, preferência de contratação para as microempresas e empresas de pequeno porte (Art. 44 da Lei Complementar nº 123, de 14.12.2006).</w:t>
      </w:r>
    </w:p>
    <w:p w:rsidR="001168A3" w:rsidRDefault="001168A3" w:rsidP="001168A3">
      <w:pPr>
        <w:outlineLvl w:val="0"/>
        <w:rPr>
          <w:rFonts w:ascii="Arial" w:hAnsi="Arial" w:cs="Arial"/>
          <w:color w:val="FF0000"/>
          <w:highlight w:val="green"/>
        </w:rPr>
      </w:pPr>
    </w:p>
    <w:p w:rsidR="001168A3" w:rsidRDefault="001168A3" w:rsidP="001168A3">
      <w:pPr>
        <w:rPr>
          <w:rFonts w:ascii="Arial" w:hAnsi="Arial" w:cs="Arial"/>
        </w:rPr>
      </w:pPr>
      <w:r>
        <w:rPr>
          <w:rFonts w:ascii="Arial" w:hAnsi="Arial" w:cs="Arial"/>
        </w:rPr>
        <w:t>6.2.8</w:t>
      </w:r>
      <w:r>
        <w:rPr>
          <w:rFonts w:ascii="Arial" w:hAnsi="Arial" w:cs="Arial"/>
        </w:rPr>
        <w:tab/>
        <w:t>Entende-se por empate aquelas situações em que as propostas apresentadas p</w:t>
      </w:r>
      <w:r>
        <w:rPr>
          <w:rFonts w:ascii="Arial" w:hAnsi="Arial" w:cs="Arial"/>
        </w:rPr>
        <w:t>e</w:t>
      </w:r>
      <w:r>
        <w:rPr>
          <w:rFonts w:ascii="Arial" w:hAnsi="Arial" w:cs="Arial"/>
        </w:rPr>
        <w:t>las microempresas e empresas de pequeno porte forem iguais ou até 10% (dez por cento) superiores à proposta mais bem classificada.</w:t>
      </w:r>
    </w:p>
    <w:p w:rsidR="001168A3" w:rsidRDefault="001168A3" w:rsidP="001168A3">
      <w:pPr>
        <w:outlineLvl w:val="0"/>
        <w:rPr>
          <w:rFonts w:ascii="Arial" w:hAnsi="Arial" w:cs="Arial"/>
          <w:color w:val="FF0000"/>
          <w:highlight w:val="green"/>
        </w:rPr>
      </w:pPr>
    </w:p>
    <w:p w:rsidR="001168A3" w:rsidRDefault="001168A3" w:rsidP="001168A3">
      <w:pPr>
        <w:rPr>
          <w:rFonts w:ascii="Arial" w:hAnsi="Arial" w:cs="Arial"/>
        </w:rPr>
      </w:pPr>
      <w:r>
        <w:rPr>
          <w:rFonts w:ascii="Arial" w:hAnsi="Arial" w:cs="Arial"/>
        </w:rPr>
        <w:t>6.2.9</w:t>
      </w:r>
      <w:r>
        <w:rPr>
          <w:rFonts w:ascii="Arial" w:hAnsi="Arial" w:cs="Arial"/>
        </w:rPr>
        <w:tab/>
        <w:t>Para efeito do disposto no item anterior, ocorrendo empate, será convocada sessão pública, mediante divulgação no Diário Oficial da União e comunicação a todos os licita</w:t>
      </w:r>
      <w:r>
        <w:rPr>
          <w:rFonts w:ascii="Arial" w:hAnsi="Arial" w:cs="Arial"/>
        </w:rPr>
        <w:t>n</w:t>
      </w:r>
      <w:r>
        <w:rPr>
          <w:rFonts w:ascii="Arial" w:hAnsi="Arial" w:cs="Arial"/>
        </w:rPr>
        <w:t>tes, para definição da vencedora, procedendo-se da seguinte forma:</w:t>
      </w:r>
    </w:p>
    <w:p w:rsidR="001168A3" w:rsidRDefault="001168A3" w:rsidP="001168A3">
      <w:pPr>
        <w:outlineLvl w:val="0"/>
        <w:rPr>
          <w:rFonts w:ascii="Arial" w:hAnsi="Arial" w:cs="Arial"/>
        </w:rPr>
      </w:pPr>
    </w:p>
    <w:p w:rsidR="001168A3" w:rsidRDefault="001168A3" w:rsidP="001168A3">
      <w:pPr>
        <w:ind w:left="709"/>
        <w:outlineLvl w:val="0"/>
        <w:rPr>
          <w:rFonts w:ascii="Arial" w:hAnsi="Arial" w:cs="Arial"/>
        </w:rPr>
      </w:pPr>
      <w:r>
        <w:rPr>
          <w:rFonts w:ascii="Arial" w:hAnsi="Arial" w:cs="Arial"/>
        </w:rPr>
        <w:t>6.2.9.1</w:t>
      </w:r>
      <w:r>
        <w:rPr>
          <w:rFonts w:ascii="Arial" w:hAnsi="Arial" w:cs="Arial"/>
        </w:rPr>
        <w:tab/>
        <w:t>a microempresa ou empresa de pequeno porte mais bem classificada poderá apresentar, na sessão pública de que trata o item anterior, nova proposta com preço inferior àquela classificada com menor preço, se o desejar;</w:t>
      </w:r>
    </w:p>
    <w:p w:rsidR="001168A3" w:rsidRDefault="001168A3" w:rsidP="001168A3">
      <w:pPr>
        <w:ind w:left="709"/>
        <w:outlineLvl w:val="0"/>
        <w:rPr>
          <w:rFonts w:ascii="Arial" w:hAnsi="Arial" w:cs="Arial"/>
        </w:rPr>
      </w:pPr>
    </w:p>
    <w:p w:rsidR="001168A3" w:rsidRDefault="001168A3" w:rsidP="001168A3">
      <w:pPr>
        <w:ind w:left="709"/>
        <w:outlineLvl w:val="0"/>
        <w:rPr>
          <w:rFonts w:ascii="Arial" w:hAnsi="Arial" w:cs="Arial"/>
        </w:rPr>
      </w:pPr>
      <w:r>
        <w:rPr>
          <w:rFonts w:ascii="Arial" w:hAnsi="Arial" w:cs="Arial"/>
        </w:rPr>
        <w:t>6.2.9.2</w:t>
      </w:r>
      <w:r>
        <w:rPr>
          <w:rFonts w:ascii="Arial" w:hAnsi="Arial" w:cs="Arial"/>
        </w:rPr>
        <w:tab/>
        <w:t xml:space="preserve">não ocorrendo </w:t>
      </w:r>
      <w:proofErr w:type="gramStart"/>
      <w:r>
        <w:rPr>
          <w:rFonts w:ascii="Arial" w:hAnsi="Arial" w:cs="Arial"/>
        </w:rPr>
        <w:t>a</w:t>
      </w:r>
      <w:proofErr w:type="gramEnd"/>
      <w:r>
        <w:rPr>
          <w:rFonts w:ascii="Arial" w:hAnsi="Arial" w:cs="Arial"/>
        </w:rPr>
        <w:t xml:space="preserve"> contratação da microempresa ou empresa de p</w:t>
      </w:r>
      <w:r>
        <w:rPr>
          <w:rFonts w:ascii="Arial" w:hAnsi="Arial" w:cs="Arial"/>
        </w:rPr>
        <w:t>e</w:t>
      </w:r>
      <w:r>
        <w:rPr>
          <w:rFonts w:ascii="Arial" w:hAnsi="Arial" w:cs="Arial"/>
        </w:rPr>
        <w:t>queno porte na forma do inciso anterior, serão convocadas as remanescentes que se enquadrarem na hipótese do item 6.2.8, na ordem classificatória, para o exerc</w:t>
      </w:r>
      <w:r>
        <w:rPr>
          <w:rFonts w:ascii="Arial" w:hAnsi="Arial" w:cs="Arial"/>
        </w:rPr>
        <w:t>í</w:t>
      </w:r>
      <w:r>
        <w:rPr>
          <w:rFonts w:ascii="Arial" w:hAnsi="Arial" w:cs="Arial"/>
        </w:rPr>
        <w:t>cio do mesmo direito;</w:t>
      </w:r>
    </w:p>
    <w:p w:rsidR="001168A3" w:rsidRDefault="001168A3" w:rsidP="001168A3">
      <w:pPr>
        <w:ind w:left="709"/>
        <w:outlineLvl w:val="0"/>
        <w:rPr>
          <w:rFonts w:ascii="Arial" w:hAnsi="Arial" w:cs="Arial"/>
        </w:rPr>
      </w:pPr>
    </w:p>
    <w:p w:rsidR="001168A3" w:rsidRDefault="001168A3" w:rsidP="001168A3">
      <w:pPr>
        <w:ind w:left="709"/>
        <w:outlineLvl w:val="0"/>
        <w:rPr>
          <w:rFonts w:ascii="Arial" w:hAnsi="Arial" w:cs="Arial"/>
        </w:rPr>
      </w:pPr>
      <w:r>
        <w:rPr>
          <w:rFonts w:ascii="Arial" w:hAnsi="Arial" w:cs="Arial"/>
        </w:rPr>
        <w:t>6.2.9.3</w:t>
      </w:r>
      <w:r>
        <w:rPr>
          <w:rFonts w:ascii="Arial" w:hAnsi="Arial" w:cs="Arial"/>
        </w:rPr>
        <w:tab/>
        <w:t>caso os valores apresentados pelas microempresas e empresas de pequeno porte sejam equivalentes, será realizado um sorteio para que se identif</w:t>
      </w:r>
      <w:r>
        <w:rPr>
          <w:rFonts w:ascii="Arial" w:hAnsi="Arial" w:cs="Arial"/>
        </w:rPr>
        <w:t>i</w:t>
      </w:r>
      <w:r>
        <w:rPr>
          <w:rFonts w:ascii="Arial" w:hAnsi="Arial" w:cs="Arial"/>
        </w:rPr>
        <w:t>que aquela que primeiro poderá apresentar melhor oferta.</w:t>
      </w:r>
    </w:p>
    <w:p w:rsidR="001168A3" w:rsidRDefault="001168A3" w:rsidP="001168A3">
      <w:pPr>
        <w:outlineLvl w:val="0"/>
        <w:rPr>
          <w:rFonts w:ascii="Arial" w:hAnsi="Arial" w:cs="Arial"/>
          <w:color w:val="FF0000"/>
        </w:rPr>
      </w:pPr>
    </w:p>
    <w:p w:rsidR="001168A3" w:rsidRDefault="001168A3" w:rsidP="001168A3">
      <w:pPr>
        <w:ind w:left="709"/>
        <w:outlineLvl w:val="0"/>
        <w:rPr>
          <w:rFonts w:ascii="Arial" w:hAnsi="Arial" w:cs="Arial"/>
        </w:rPr>
      </w:pPr>
      <w:r>
        <w:rPr>
          <w:rFonts w:ascii="Arial" w:hAnsi="Arial" w:cs="Arial"/>
        </w:rPr>
        <w:t>6.2.9.4</w:t>
      </w:r>
      <w:r>
        <w:rPr>
          <w:rFonts w:ascii="Arial" w:hAnsi="Arial" w:cs="Arial"/>
        </w:rPr>
        <w:tab/>
        <w:t>Na hipótese de não contratação nos termos previstos nos itens 6.2.8 a 6.2.9.3, o objeto licitado será adjudicado em favor da proposta inicialmente mais bem classificada do certame.</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6.2.10</w:t>
      </w:r>
      <w:r>
        <w:rPr>
          <w:rFonts w:ascii="Arial" w:hAnsi="Arial" w:cs="Arial"/>
        </w:rPr>
        <w:tab/>
        <w:t>A fim de assessorar a Comissão de Licitação no julgamento das propostas, poderá ser constituída comissão de técnicos de livre escolha do Banco Central do Brasil.</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6.2.11</w:t>
      </w:r>
      <w:r>
        <w:rPr>
          <w:rFonts w:ascii="Arial" w:hAnsi="Arial" w:cs="Arial"/>
        </w:rPr>
        <w:tab/>
        <w:t>A Comissão de Licitação comunicará o resultado desta fase aos licitantes na me</w:t>
      </w:r>
      <w:r>
        <w:rPr>
          <w:rFonts w:ascii="Arial" w:hAnsi="Arial" w:cs="Arial"/>
        </w:rPr>
        <w:t>s</w:t>
      </w:r>
      <w:r>
        <w:rPr>
          <w:rFonts w:ascii="Arial" w:hAnsi="Arial" w:cs="Arial"/>
        </w:rPr>
        <w:t>ma sessão pública ou por intermédio de publicação no Diário Oficial da União.</w:t>
      </w:r>
    </w:p>
    <w:p w:rsidR="001168A3" w:rsidRDefault="001168A3" w:rsidP="001168A3">
      <w:pPr>
        <w:rPr>
          <w:rFonts w:ascii="Arial" w:hAnsi="Arial" w:cs="Arial"/>
          <w:color w:val="FF0000"/>
        </w:rPr>
      </w:pPr>
    </w:p>
    <w:p w:rsidR="001168A3" w:rsidRDefault="001168A3" w:rsidP="001168A3">
      <w:pPr>
        <w:rPr>
          <w:rFonts w:ascii="Arial" w:hAnsi="Arial" w:cs="Arial"/>
          <w:b/>
          <w:bCs/>
          <w:color w:val="FF0000"/>
        </w:rPr>
      </w:pPr>
    </w:p>
    <w:p w:rsidR="00341C19" w:rsidRDefault="00341C19" w:rsidP="001168A3">
      <w:pPr>
        <w:rPr>
          <w:rFonts w:ascii="Arial" w:hAnsi="Arial" w:cs="Arial"/>
          <w:b/>
          <w:bCs/>
          <w:color w:val="FF0000"/>
        </w:rPr>
      </w:pPr>
    </w:p>
    <w:p w:rsidR="00341C19" w:rsidRDefault="00341C19" w:rsidP="001168A3">
      <w:pPr>
        <w:rPr>
          <w:rFonts w:ascii="Arial" w:hAnsi="Arial" w:cs="Arial"/>
          <w:b/>
          <w:bCs/>
          <w:color w:val="FF0000"/>
        </w:rPr>
      </w:pPr>
    </w:p>
    <w:p w:rsidR="00341C19" w:rsidRDefault="00341C19" w:rsidP="001168A3">
      <w:pPr>
        <w:rPr>
          <w:rFonts w:ascii="Arial" w:hAnsi="Arial" w:cs="Arial"/>
          <w:b/>
          <w:bCs/>
          <w:color w:val="FF0000"/>
        </w:rPr>
      </w:pPr>
    </w:p>
    <w:p w:rsidR="00341C19" w:rsidRDefault="00341C19" w:rsidP="001168A3">
      <w:pPr>
        <w:rPr>
          <w:rFonts w:ascii="Arial" w:hAnsi="Arial" w:cs="Arial"/>
          <w:b/>
          <w:bCs/>
          <w:color w:val="FF0000"/>
        </w:rPr>
      </w:pPr>
    </w:p>
    <w:p w:rsidR="001168A3" w:rsidRDefault="001168A3" w:rsidP="001168A3">
      <w:pPr>
        <w:rPr>
          <w:rFonts w:ascii="Arial" w:hAnsi="Arial" w:cs="Arial"/>
          <w:b/>
          <w:bCs/>
        </w:rPr>
      </w:pPr>
      <w:r>
        <w:rPr>
          <w:rFonts w:ascii="Arial" w:hAnsi="Arial" w:cs="Arial"/>
          <w:b/>
          <w:bCs/>
        </w:rPr>
        <w:lastRenderedPageBreak/>
        <w:t>7.</w:t>
      </w:r>
      <w:r>
        <w:rPr>
          <w:rFonts w:ascii="Arial" w:hAnsi="Arial" w:cs="Arial"/>
          <w:b/>
          <w:bCs/>
        </w:rPr>
        <w:tab/>
        <w:t>RECURSOS</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7.1</w:t>
      </w:r>
      <w:r>
        <w:rPr>
          <w:rFonts w:ascii="Arial" w:hAnsi="Arial" w:cs="Arial"/>
        </w:rPr>
        <w:tab/>
        <w:t>Os recursos referentes às fases de habilitação e julgamento, bem como os refere</w:t>
      </w:r>
      <w:r>
        <w:rPr>
          <w:rFonts w:ascii="Arial" w:hAnsi="Arial" w:cs="Arial"/>
        </w:rPr>
        <w:t>n</w:t>
      </w:r>
      <w:r>
        <w:rPr>
          <w:rFonts w:ascii="Arial" w:hAnsi="Arial" w:cs="Arial"/>
        </w:rPr>
        <w:t>tes à homologação, devem ser dirigidos ao Gerente-Administrativo do Banco Central em Belo Horizonte, por intermédio da Comissão de Licitação.</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 xml:space="preserve">7.2 </w:t>
      </w:r>
      <w:r>
        <w:rPr>
          <w:rFonts w:ascii="Arial" w:hAnsi="Arial" w:cs="Arial"/>
        </w:rPr>
        <w:tab/>
        <w:t xml:space="preserve">O prazo para interposição de recursos será de </w:t>
      </w:r>
      <w:proofErr w:type="gramStart"/>
      <w:r>
        <w:rPr>
          <w:rFonts w:ascii="Arial" w:hAnsi="Arial" w:cs="Arial"/>
        </w:rPr>
        <w:t>5</w:t>
      </w:r>
      <w:proofErr w:type="gramEnd"/>
      <w:r>
        <w:rPr>
          <w:rFonts w:ascii="Arial" w:hAnsi="Arial" w:cs="Arial"/>
        </w:rPr>
        <w:t xml:space="preserve"> (cinco) dias úteis, sendo contado a partir da data:</w:t>
      </w:r>
    </w:p>
    <w:p w:rsidR="001168A3" w:rsidRDefault="001168A3" w:rsidP="001168A3">
      <w:pPr>
        <w:pStyle w:val="Padro"/>
        <w:widowControl/>
        <w:autoSpaceDE/>
        <w:adjustRightInd/>
        <w:spacing w:line="240" w:lineRule="auto"/>
      </w:pPr>
    </w:p>
    <w:p w:rsidR="001168A3" w:rsidRDefault="001168A3" w:rsidP="001168A3">
      <w:pPr>
        <w:ind w:left="851" w:hanging="284"/>
        <w:rPr>
          <w:rFonts w:ascii="Arial" w:hAnsi="Arial" w:cs="Arial"/>
        </w:rPr>
      </w:pPr>
      <w:r>
        <w:rPr>
          <w:rFonts w:ascii="Arial" w:hAnsi="Arial" w:cs="Arial"/>
        </w:rPr>
        <w:t>a) da lavratura da ata, se assinada por todos os licitantes;</w:t>
      </w:r>
    </w:p>
    <w:p w:rsidR="001168A3" w:rsidRDefault="001168A3" w:rsidP="001168A3">
      <w:pPr>
        <w:ind w:left="851" w:hanging="284"/>
        <w:rPr>
          <w:rFonts w:ascii="Arial" w:hAnsi="Arial" w:cs="Arial"/>
        </w:rPr>
      </w:pPr>
    </w:p>
    <w:p w:rsidR="001168A3" w:rsidRDefault="001168A3" w:rsidP="001168A3">
      <w:pPr>
        <w:ind w:left="851" w:hanging="284"/>
        <w:rPr>
          <w:rFonts w:ascii="Arial" w:hAnsi="Arial" w:cs="Arial"/>
        </w:rPr>
      </w:pPr>
      <w:r>
        <w:rPr>
          <w:rFonts w:ascii="Arial" w:hAnsi="Arial" w:cs="Arial"/>
        </w:rPr>
        <w:t>b) de publicação do resultado da fase anterior no Diário Oficial da União, caso algum licitante não assine a ata.</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7.3</w:t>
      </w:r>
      <w:r>
        <w:rPr>
          <w:rFonts w:ascii="Arial" w:hAnsi="Arial" w:cs="Arial"/>
        </w:rPr>
        <w:tab/>
        <w:t>Os recursos interpostos serão comunicados aos demais licitantes que poderão i</w:t>
      </w:r>
      <w:r>
        <w:rPr>
          <w:rFonts w:ascii="Arial" w:hAnsi="Arial" w:cs="Arial"/>
        </w:rPr>
        <w:t>m</w:t>
      </w:r>
      <w:r>
        <w:rPr>
          <w:rFonts w:ascii="Arial" w:hAnsi="Arial" w:cs="Arial"/>
        </w:rPr>
        <w:t xml:space="preserve">pugná-los no prazo de </w:t>
      </w:r>
      <w:proofErr w:type="gramStart"/>
      <w:r>
        <w:rPr>
          <w:rFonts w:ascii="Arial" w:hAnsi="Arial" w:cs="Arial"/>
        </w:rPr>
        <w:t>5</w:t>
      </w:r>
      <w:proofErr w:type="gramEnd"/>
      <w:r>
        <w:rPr>
          <w:rFonts w:ascii="Arial" w:hAnsi="Arial" w:cs="Arial"/>
        </w:rPr>
        <w:t xml:space="preserve"> (cinco) dias úteis, contados a partir da data de seu conhecime</w:t>
      </w:r>
      <w:r>
        <w:rPr>
          <w:rFonts w:ascii="Arial" w:hAnsi="Arial" w:cs="Arial"/>
        </w:rPr>
        <w:t>n</w:t>
      </w:r>
      <w:r>
        <w:rPr>
          <w:rFonts w:ascii="Arial" w:hAnsi="Arial" w:cs="Arial"/>
        </w:rPr>
        <w:t>to.</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7.4</w:t>
      </w:r>
      <w:r>
        <w:rPr>
          <w:rFonts w:ascii="Arial" w:hAnsi="Arial" w:cs="Arial"/>
        </w:rPr>
        <w:tab/>
        <w:t>A comunicação envolvendo recursos eventualmente interpostos será feita por meio de correio ou fax.</w:t>
      </w:r>
    </w:p>
    <w:p w:rsidR="001168A3" w:rsidRDefault="001168A3" w:rsidP="001168A3">
      <w:pPr>
        <w:rPr>
          <w:rFonts w:ascii="Arial" w:hAnsi="Arial" w:cs="Arial"/>
        </w:rPr>
      </w:pPr>
    </w:p>
    <w:p w:rsidR="001168A3" w:rsidRDefault="001168A3" w:rsidP="001168A3">
      <w:pPr>
        <w:rPr>
          <w:rFonts w:ascii="Arial" w:hAnsi="Arial" w:cs="Arial"/>
          <w:b/>
          <w:bCs/>
        </w:rPr>
      </w:pPr>
      <w:r>
        <w:rPr>
          <w:rFonts w:ascii="Arial" w:hAnsi="Arial" w:cs="Arial"/>
          <w:b/>
          <w:bCs/>
        </w:rPr>
        <w:t>8.</w:t>
      </w:r>
      <w:r>
        <w:rPr>
          <w:rFonts w:ascii="Arial" w:hAnsi="Arial" w:cs="Arial"/>
          <w:b/>
          <w:bCs/>
        </w:rPr>
        <w:tab/>
        <w:t>CONTRATO</w:t>
      </w:r>
    </w:p>
    <w:p w:rsidR="001168A3" w:rsidRDefault="001168A3" w:rsidP="001168A3">
      <w:pPr>
        <w:rPr>
          <w:rFonts w:ascii="Arial" w:hAnsi="Arial" w:cs="Arial"/>
          <w:color w:val="FF0000"/>
        </w:rPr>
      </w:pPr>
    </w:p>
    <w:p w:rsidR="001168A3" w:rsidRDefault="001168A3" w:rsidP="001168A3">
      <w:pPr>
        <w:outlineLvl w:val="0"/>
        <w:rPr>
          <w:rFonts w:ascii="Arial" w:hAnsi="Arial" w:cs="Arial"/>
        </w:rPr>
      </w:pPr>
      <w:r>
        <w:rPr>
          <w:rFonts w:ascii="Arial" w:hAnsi="Arial" w:cs="Arial"/>
        </w:rPr>
        <w:t>8.1</w:t>
      </w:r>
      <w:r>
        <w:rPr>
          <w:rFonts w:ascii="Arial" w:hAnsi="Arial" w:cs="Arial"/>
        </w:rPr>
        <w:tab/>
        <w:t>Até a assinatura do instrumento contratual, o Banco Central poderá desclassificar licitantes por razões relevantes, mediante despacho fundamentado, sem que eles tenham direito a indenização ou ressarcimento e sem prejuízo de outras sanções cabíveis.  O Banco Central também poderá fazê-lo se tiver ciência de qualquer fato ou circunstância anterior ou posterior ao julgamento da licitação que desabone a idoneidade do licitante, comprometa sua capacidade econômico-financeira ou técnica ou represente irregularid</w:t>
      </w:r>
      <w:r>
        <w:rPr>
          <w:rFonts w:ascii="Arial" w:hAnsi="Arial" w:cs="Arial"/>
        </w:rPr>
        <w:t>a</w:t>
      </w:r>
      <w:r>
        <w:rPr>
          <w:rFonts w:ascii="Arial" w:hAnsi="Arial" w:cs="Arial"/>
        </w:rPr>
        <w:t>de fiscal.</w:t>
      </w:r>
    </w:p>
    <w:p w:rsidR="001168A3" w:rsidRDefault="001168A3" w:rsidP="001168A3">
      <w:pPr>
        <w:rPr>
          <w:color w:val="FF0000"/>
        </w:rPr>
      </w:pPr>
    </w:p>
    <w:p w:rsidR="001168A3" w:rsidRDefault="001168A3" w:rsidP="001168A3">
      <w:pPr>
        <w:outlineLvl w:val="0"/>
        <w:rPr>
          <w:rFonts w:ascii="Arial" w:hAnsi="Arial" w:cs="Arial"/>
        </w:rPr>
      </w:pPr>
      <w:r>
        <w:rPr>
          <w:rFonts w:ascii="Arial" w:hAnsi="Arial" w:cs="Arial"/>
        </w:rPr>
        <w:t>8.2</w:t>
      </w:r>
      <w:r>
        <w:rPr>
          <w:rFonts w:ascii="Arial" w:hAnsi="Arial" w:cs="Arial"/>
        </w:rPr>
        <w:tab/>
        <w:t xml:space="preserve">O licitante vencedor deverá apresentar, no prazo de </w:t>
      </w:r>
      <w:proofErr w:type="gramStart"/>
      <w:r>
        <w:rPr>
          <w:rFonts w:ascii="Arial" w:hAnsi="Arial" w:cs="Arial"/>
        </w:rPr>
        <w:t>5</w:t>
      </w:r>
      <w:proofErr w:type="gramEnd"/>
      <w:r>
        <w:rPr>
          <w:rFonts w:ascii="Arial" w:hAnsi="Arial" w:cs="Arial"/>
        </w:rPr>
        <w:t xml:space="preserve"> (cinco) dias úteis, a contar da data do recebimento da comunicação do Banco Central, comprovante de garantia para execução do contrato, correspondente a 5% (cinco por cento) do valor total do ajuste, que poderá ser efetuada por meio de caução em dinheiro, título da dívida pública, fiança ba</w:t>
      </w:r>
      <w:r>
        <w:rPr>
          <w:rFonts w:ascii="Arial" w:hAnsi="Arial" w:cs="Arial"/>
        </w:rPr>
        <w:t>n</w:t>
      </w:r>
      <w:r>
        <w:rPr>
          <w:rFonts w:ascii="Arial" w:hAnsi="Arial" w:cs="Arial"/>
        </w:rPr>
        <w:t>cária ou seguro-garantia, observado que:</w:t>
      </w:r>
    </w:p>
    <w:p w:rsidR="001168A3" w:rsidRDefault="001168A3" w:rsidP="001168A3">
      <w:pPr>
        <w:outlineLvl w:val="0"/>
        <w:rPr>
          <w:rFonts w:ascii="Arial" w:hAnsi="Arial" w:cs="Arial"/>
        </w:rPr>
      </w:pPr>
    </w:p>
    <w:p w:rsidR="001168A3" w:rsidRDefault="001168A3" w:rsidP="001168A3">
      <w:pPr>
        <w:ind w:left="709"/>
        <w:outlineLvl w:val="0"/>
        <w:rPr>
          <w:rFonts w:ascii="Arial" w:hAnsi="Arial" w:cs="Arial"/>
        </w:rPr>
      </w:pPr>
      <w:r>
        <w:rPr>
          <w:rFonts w:ascii="Arial" w:hAnsi="Arial" w:cs="Arial"/>
        </w:rPr>
        <w:t>8.2.1</w:t>
      </w:r>
      <w:r>
        <w:rPr>
          <w:rFonts w:ascii="Arial" w:hAnsi="Arial" w:cs="Arial"/>
        </w:rPr>
        <w:tab/>
        <w:t>A carta de fiança bancária deverá conter expressa renúncia, pelo fiador, dos benefícios do artigo 827 do Código Civil Brasileiro;</w:t>
      </w:r>
    </w:p>
    <w:p w:rsidR="001168A3" w:rsidRDefault="001168A3" w:rsidP="001168A3">
      <w:pPr>
        <w:ind w:left="709"/>
        <w:outlineLvl w:val="0"/>
        <w:rPr>
          <w:rFonts w:ascii="Arial" w:hAnsi="Arial" w:cs="Arial"/>
        </w:rPr>
      </w:pPr>
    </w:p>
    <w:p w:rsidR="001168A3" w:rsidRDefault="001168A3" w:rsidP="001168A3">
      <w:pPr>
        <w:ind w:left="709"/>
        <w:outlineLvl w:val="0"/>
        <w:rPr>
          <w:rFonts w:ascii="Arial" w:hAnsi="Arial" w:cs="Arial"/>
        </w:rPr>
      </w:pPr>
      <w:r>
        <w:rPr>
          <w:rFonts w:ascii="Arial" w:hAnsi="Arial" w:cs="Arial"/>
        </w:rPr>
        <w:t>8.2.2</w:t>
      </w:r>
      <w:r>
        <w:rPr>
          <w:rFonts w:ascii="Arial" w:hAnsi="Arial" w:cs="Arial"/>
        </w:rPr>
        <w:tab/>
        <w:t>A caução em dinheiro deverá ser depositada em conta remunerada da Caixa Econômica Federal, por meio do formulário “Recibo de Caução” (nº 37.035-5), se</w:t>
      </w:r>
      <w:r>
        <w:rPr>
          <w:rFonts w:ascii="Arial" w:hAnsi="Arial" w:cs="Arial"/>
        </w:rPr>
        <w:t>n</w:t>
      </w:r>
      <w:r>
        <w:rPr>
          <w:rFonts w:ascii="Arial" w:hAnsi="Arial" w:cs="Arial"/>
        </w:rPr>
        <w:t>do a 2º Via (“Beneficiário”), de cor azul, entregue ao Banco Central;</w:t>
      </w:r>
    </w:p>
    <w:p w:rsidR="001168A3" w:rsidRDefault="001168A3" w:rsidP="001168A3">
      <w:pPr>
        <w:ind w:left="709"/>
        <w:outlineLvl w:val="0"/>
        <w:rPr>
          <w:rFonts w:ascii="Arial" w:hAnsi="Arial" w:cs="Arial"/>
        </w:rPr>
      </w:pPr>
    </w:p>
    <w:p w:rsidR="001168A3" w:rsidRDefault="001168A3" w:rsidP="001168A3">
      <w:pPr>
        <w:ind w:left="709"/>
        <w:outlineLvl w:val="0"/>
        <w:rPr>
          <w:rFonts w:ascii="Arial" w:hAnsi="Arial" w:cs="Arial"/>
        </w:rPr>
      </w:pPr>
      <w:r>
        <w:rPr>
          <w:rFonts w:ascii="Arial" w:hAnsi="Arial" w:cs="Arial"/>
        </w:rPr>
        <w:t xml:space="preserve">8.2.3 </w:t>
      </w:r>
      <w:r>
        <w:rPr>
          <w:rFonts w:ascii="Arial" w:hAnsi="Arial" w:cs="Arial"/>
        </w:rPr>
        <w:tab/>
        <w:t xml:space="preserve">Os títulos da dívida pública também serão depositados na Caixa Econômica Federal, devendo ser emitidos sob a forma escritural, mediante registro em sistema centralizado de liquidação e de custódia autorizado pelo Banco Central do Brasil; e </w:t>
      </w:r>
      <w:r>
        <w:rPr>
          <w:rFonts w:ascii="Arial" w:hAnsi="Arial" w:cs="Arial"/>
        </w:rPr>
        <w:lastRenderedPageBreak/>
        <w:t>avaliados por seus valores econômicos, conforme definido pelo Ministério da F</w:t>
      </w:r>
      <w:r>
        <w:rPr>
          <w:rFonts w:ascii="Arial" w:hAnsi="Arial" w:cs="Arial"/>
        </w:rPr>
        <w:t>a</w:t>
      </w:r>
      <w:r>
        <w:rPr>
          <w:rFonts w:ascii="Arial" w:hAnsi="Arial" w:cs="Arial"/>
        </w:rPr>
        <w:t>zenda.</w:t>
      </w:r>
    </w:p>
    <w:p w:rsidR="001168A3" w:rsidRDefault="001168A3" w:rsidP="001168A3">
      <w:pPr>
        <w:ind w:left="709"/>
        <w:outlineLvl w:val="0"/>
        <w:rPr>
          <w:rFonts w:ascii="Arial" w:hAnsi="Arial" w:cs="Arial"/>
        </w:rPr>
      </w:pPr>
    </w:p>
    <w:p w:rsidR="001168A3" w:rsidRDefault="001168A3" w:rsidP="001168A3">
      <w:pPr>
        <w:ind w:left="709"/>
        <w:outlineLvl w:val="0"/>
        <w:rPr>
          <w:rFonts w:ascii="Arial" w:hAnsi="Arial" w:cs="Arial"/>
        </w:rPr>
      </w:pPr>
      <w:r>
        <w:rPr>
          <w:rFonts w:ascii="Arial" w:hAnsi="Arial" w:cs="Arial"/>
        </w:rPr>
        <w:t>8.2.4</w:t>
      </w:r>
      <w:r>
        <w:rPr>
          <w:rFonts w:ascii="Arial" w:hAnsi="Arial" w:cs="Arial"/>
        </w:rPr>
        <w:tab/>
        <w:t>O seguro-garantia é representado por apólice de seguro emitida especia</w:t>
      </w:r>
      <w:r>
        <w:rPr>
          <w:rFonts w:ascii="Arial" w:hAnsi="Arial" w:cs="Arial"/>
        </w:rPr>
        <w:t>l</w:t>
      </w:r>
      <w:r>
        <w:rPr>
          <w:rFonts w:ascii="Arial" w:hAnsi="Arial" w:cs="Arial"/>
        </w:rPr>
        <w:t xml:space="preserve">mente para esse fim, devendo ter como importância segurada o valor nominal da garantia exigida e como beneficiário o Banco Central do Brasil. </w:t>
      </w:r>
    </w:p>
    <w:p w:rsidR="001168A3" w:rsidRDefault="001168A3" w:rsidP="001168A3">
      <w:pPr>
        <w:ind w:left="709"/>
        <w:outlineLvl w:val="0"/>
      </w:pPr>
    </w:p>
    <w:p w:rsidR="001168A3" w:rsidRDefault="001168A3" w:rsidP="001168A3">
      <w:pPr>
        <w:ind w:left="709"/>
        <w:outlineLvl w:val="0"/>
        <w:rPr>
          <w:rFonts w:ascii="Arial" w:hAnsi="Arial" w:cs="Arial"/>
        </w:rPr>
      </w:pPr>
      <w:r>
        <w:rPr>
          <w:rFonts w:ascii="Arial" w:hAnsi="Arial" w:cs="Arial"/>
        </w:rPr>
        <w:t xml:space="preserve">8.2.5 </w:t>
      </w:r>
      <w:r>
        <w:rPr>
          <w:rFonts w:ascii="Arial" w:hAnsi="Arial" w:cs="Arial"/>
        </w:rPr>
        <w:tab/>
        <w:t>A garantia deverá ter validade e vigência durante todo o período de respo</w:t>
      </w:r>
      <w:r>
        <w:rPr>
          <w:rFonts w:ascii="Arial" w:hAnsi="Arial" w:cs="Arial"/>
        </w:rPr>
        <w:t>n</w:t>
      </w:r>
      <w:r>
        <w:rPr>
          <w:rFonts w:ascii="Arial" w:hAnsi="Arial" w:cs="Arial"/>
        </w:rPr>
        <w:t>sabilidade contratual a ser assumido pelo licitante, acrescido do prazo de observ</w:t>
      </w:r>
      <w:r>
        <w:rPr>
          <w:rFonts w:ascii="Arial" w:hAnsi="Arial" w:cs="Arial"/>
        </w:rPr>
        <w:t>a</w:t>
      </w:r>
      <w:r>
        <w:rPr>
          <w:rFonts w:ascii="Arial" w:hAnsi="Arial" w:cs="Arial"/>
        </w:rPr>
        <w:t>ção entre o recebimento provisório e o definitivo do objeto, sendo vedada a estip</w:t>
      </w:r>
      <w:r>
        <w:rPr>
          <w:rFonts w:ascii="Arial" w:hAnsi="Arial" w:cs="Arial"/>
        </w:rPr>
        <w:t>u</w:t>
      </w:r>
      <w:r>
        <w:rPr>
          <w:rFonts w:ascii="Arial" w:hAnsi="Arial" w:cs="Arial"/>
        </w:rPr>
        <w:t xml:space="preserve">lação de cláusula excludente de responsabilidade de qualquer natureza. </w:t>
      </w:r>
    </w:p>
    <w:p w:rsidR="001168A3" w:rsidRDefault="001168A3" w:rsidP="001168A3">
      <w:pPr>
        <w:ind w:left="709"/>
        <w:outlineLvl w:val="0"/>
        <w:rPr>
          <w:rFonts w:ascii="Arial" w:hAnsi="Arial" w:cs="Arial"/>
          <w:color w:val="FF0000"/>
        </w:rPr>
      </w:pPr>
    </w:p>
    <w:p w:rsidR="001168A3" w:rsidRDefault="001168A3" w:rsidP="001168A3">
      <w:pPr>
        <w:ind w:left="709"/>
        <w:outlineLvl w:val="0"/>
        <w:rPr>
          <w:rFonts w:ascii="Arial" w:hAnsi="Arial" w:cs="Arial"/>
        </w:rPr>
      </w:pPr>
      <w:r>
        <w:rPr>
          <w:rFonts w:ascii="Arial" w:hAnsi="Arial" w:cs="Arial"/>
        </w:rPr>
        <w:t>8.2.6</w:t>
      </w:r>
      <w:r>
        <w:rPr>
          <w:rFonts w:ascii="Arial" w:hAnsi="Arial" w:cs="Arial"/>
        </w:rPr>
        <w:tab/>
        <w:t>Se necessário, a garantia deverá ser renovada tempestivamente.</w:t>
      </w:r>
    </w:p>
    <w:p w:rsidR="001168A3" w:rsidRDefault="001168A3" w:rsidP="001168A3">
      <w:pPr>
        <w:ind w:left="709"/>
        <w:outlineLvl w:val="0"/>
      </w:pPr>
    </w:p>
    <w:p w:rsidR="001168A3" w:rsidRDefault="001168A3" w:rsidP="001168A3">
      <w:pPr>
        <w:ind w:left="709"/>
        <w:outlineLvl w:val="0"/>
        <w:rPr>
          <w:rFonts w:ascii="Arial" w:hAnsi="Arial" w:cs="Arial"/>
        </w:rPr>
      </w:pPr>
      <w:r>
        <w:rPr>
          <w:rFonts w:ascii="Arial" w:hAnsi="Arial" w:cs="Arial"/>
        </w:rPr>
        <w:t>8.2.7</w:t>
      </w:r>
      <w:r>
        <w:rPr>
          <w:rFonts w:ascii="Arial" w:hAnsi="Arial" w:cs="Arial"/>
        </w:rPr>
        <w:tab/>
        <w:t>A garantia responderá pelo cumprimento das disposições do contrato, fica</w:t>
      </w:r>
      <w:r>
        <w:rPr>
          <w:rFonts w:ascii="Arial" w:hAnsi="Arial" w:cs="Arial"/>
        </w:rPr>
        <w:t>n</w:t>
      </w:r>
      <w:r>
        <w:rPr>
          <w:rFonts w:ascii="Arial" w:hAnsi="Arial" w:cs="Arial"/>
        </w:rPr>
        <w:t>do o Banco Central autorizado a executá-la para cobrir multas, indenizações a te</w:t>
      </w:r>
      <w:r>
        <w:rPr>
          <w:rFonts w:ascii="Arial" w:hAnsi="Arial" w:cs="Arial"/>
        </w:rPr>
        <w:t>r</w:t>
      </w:r>
      <w:r>
        <w:rPr>
          <w:rFonts w:ascii="Arial" w:hAnsi="Arial" w:cs="Arial"/>
        </w:rPr>
        <w:t>ceiros e pagamentos de quaisquer obrigações, inclusive no caso de rescisão.</w:t>
      </w:r>
    </w:p>
    <w:p w:rsidR="001168A3" w:rsidRDefault="001168A3" w:rsidP="001168A3">
      <w:pPr>
        <w:ind w:left="709"/>
        <w:outlineLvl w:val="0"/>
        <w:rPr>
          <w:rFonts w:ascii="Arial" w:hAnsi="Arial" w:cs="Arial"/>
        </w:rPr>
      </w:pPr>
    </w:p>
    <w:p w:rsidR="001168A3" w:rsidRDefault="001168A3" w:rsidP="001168A3">
      <w:pPr>
        <w:ind w:left="1418"/>
        <w:outlineLvl w:val="0"/>
        <w:rPr>
          <w:rFonts w:ascii="Arial" w:hAnsi="Arial" w:cs="Arial"/>
        </w:rPr>
      </w:pPr>
      <w:r>
        <w:rPr>
          <w:rFonts w:ascii="Arial" w:hAnsi="Arial" w:cs="Arial"/>
        </w:rPr>
        <w:t>8.2.7.1</w:t>
      </w:r>
      <w:r>
        <w:rPr>
          <w:rFonts w:ascii="Arial" w:hAnsi="Arial" w:cs="Arial"/>
        </w:rPr>
        <w:tab/>
        <w:t>a garantia somente será liberada após a comprovação do p</w:t>
      </w:r>
      <w:r>
        <w:rPr>
          <w:rFonts w:ascii="Arial" w:hAnsi="Arial" w:cs="Arial"/>
        </w:rPr>
        <w:t>a</w:t>
      </w:r>
      <w:r>
        <w:rPr>
          <w:rFonts w:ascii="Arial" w:hAnsi="Arial" w:cs="Arial"/>
        </w:rPr>
        <w:t>gamento de todas as verbas rescisórias trabalhistas decorrentes da contr</w:t>
      </w:r>
      <w:r>
        <w:rPr>
          <w:rFonts w:ascii="Arial" w:hAnsi="Arial" w:cs="Arial"/>
        </w:rPr>
        <w:t>a</w:t>
      </w:r>
      <w:r>
        <w:rPr>
          <w:rFonts w:ascii="Arial" w:hAnsi="Arial" w:cs="Arial"/>
        </w:rPr>
        <w:t>tação. Se o pagamento não ocorrer até o fim do segundo mês após o ence</w:t>
      </w:r>
      <w:r>
        <w:rPr>
          <w:rFonts w:ascii="Arial" w:hAnsi="Arial" w:cs="Arial"/>
        </w:rPr>
        <w:t>r</w:t>
      </w:r>
      <w:r>
        <w:rPr>
          <w:rFonts w:ascii="Arial" w:hAnsi="Arial" w:cs="Arial"/>
        </w:rPr>
        <w:t>ramento da vigência contratual, a garantia será utilizada para o pagamento dessas verbas trabalhistas diretamente pelo Banco Central.</w:t>
      </w:r>
    </w:p>
    <w:p w:rsidR="001168A3" w:rsidRDefault="001168A3" w:rsidP="001168A3">
      <w:pPr>
        <w:outlineLvl w:val="0"/>
        <w:rPr>
          <w:rFonts w:ascii="Arial" w:hAnsi="Arial" w:cs="Arial"/>
        </w:rPr>
      </w:pPr>
    </w:p>
    <w:p w:rsidR="001168A3" w:rsidRDefault="001168A3" w:rsidP="001168A3">
      <w:pPr>
        <w:rPr>
          <w:rFonts w:ascii="Arial" w:hAnsi="Arial" w:cs="Arial"/>
        </w:rPr>
      </w:pPr>
      <w:r>
        <w:rPr>
          <w:rFonts w:ascii="Arial" w:hAnsi="Arial" w:cs="Arial"/>
        </w:rPr>
        <w:t>8.3</w:t>
      </w:r>
      <w:r>
        <w:rPr>
          <w:rFonts w:ascii="Arial" w:hAnsi="Arial" w:cs="Arial"/>
        </w:rPr>
        <w:tab/>
        <w:t xml:space="preserve">O contrato por instrumento particular a ser firmado pelo Banco Central do Brasil com o licitante vencedor obedecerá </w:t>
      </w:r>
      <w:proofErr w:type="gramStart"/>
      <w:r>
        <w:rPr>
          <w:rFonts w:ascii="Arial" w:hAnsi="Arial" w:cs="Arial"/>
        </w:rPr>
        <w:t>a</w:t>
      </w:r>
      <w:proofErr w:type="gramEnd"/>
      <w:r>
        <w:rPr>
          <w:rFonts w:ascii="Arial" w:hAnsi="Arial" w:cs="Arial"/>
        </w:rPr>
        <w:t xml:space="preserve"> forma e o conteúdo da minuta de que trata o Anexo 3 (Minuta de Contrato).</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8.4</w:t>
      </w:r>
      <w:r>
        <w:rPr>
          <w:rFonts w:ascii="Arial" w:hAnsi="Arial" w:cs="Arial"/>
        </w:rPr>
        <w:tab/>
        <w:t>A não assinatura do contrato por parte do licitante vencedor dentro do prazo e co</w:t>
      </w:r>
      <w:r>
        <w:rPr>
          <w:rFonts w:ascii="Arial" w:hAnsi="Arial" w:cs="Arial"/>
        </w:rPr>
        <w:t>n</w:t>
      </w:r>
      <w:r>
        <w:rPr>
          <w:rFonts w:ascii="Arial" w:hAnsi="Arial" w:cs="Arial"/>
        </w:rPr>
        <w:t>dições estabelecidos caracterizará o descumprimento total da obrigação assumida, suje</w:t>
      </w:r>
      <w:r>
        <w:rPr>
          <w:rFonts w:ascii="Arial" w:hAnsi="Arial" w:cs="Arial"/>
        </w:rPr>
        <w:t>i</w:t>
      </w:r>
      <w:r>
        <w:rPr>
          <w:rFonts w:ascii="Arial" w:hAnsi="Arial" w:cs="Arial"/>
        </w:rPr>
        <w:t>tando-o à imposição de penalidades.</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8.5</w:t>
      </w:r>
      <w:r>
        <w:rPr>
          <w:rFonts w:ascii="Arial" w:hAnsi="Arial" w:cs="Arial"/>
        </w:rPr>
        <w:tab/>
        <w:t>Previamente à contratação, o Banco Central verificará a existência de registro do licitante vencedor no Cadastro Informativo dos Créditos Não Quitados do Setor Público Federal (CADIN), conforme previsto no art. 6º da Lei 10.522, de 19.07.2002.</w:t>
      </w:r>
    </w:p>
    <w:p w:rsidR="001168A3" w:rsidRDefault="001168A3" w:rsidP="001168A3">
      <w:pPr>
        <w:pStyle w:val="Padro"/>
        <w:widowControl/>
        <w:autoSpaceDE/>
        <w:adjustRightInd/>
        <w:spacing w:line="240" w:lineRule="auto"/>
        <w:rPr>
          <w:rFonts w:ascii="Arial" w:hAnsi="Arial" w:cs="Arial"/>
          <w:color w:val="FF0000"/>
        </w:rPr>
      </w:pPr>
    </w:p>
    <w:p w:rsidR="001168A3" w:rsidRDefault="001168A3" w:rsidP="001168A3">
      <w:pPr>
        <w:rPr>
          <w:rFonts w:ascii="Arial" w:hAnsi="Arial" w:cs="Arial"/>
        </w:rPr>
      </w:pPr>
      <w:r>
        <w:rPr>
          <w:rFonts w:ascii="Arial" w:hAnsi="Arial" w:cs="Arial"/>
        </w:rPr>
        <w:t>8.6</w:t>
      </w:r>
      <w:r>
        <w:rPr>
          <w:rFonts w:ascii="Arial" w:hAnsi="Arial" w:cs="Arial"/>
        </w:rPr>
        <w:tab/>
        <w:t xml:space="preserve">Homologada a licitação, satisfeitas as exigências preliminares para a contratação e aceitos os documentos de garantia, a vencedora terá o prazo de </w:t>
      </w:r>
      <w:proofErr w:type="gramStart"/>
      <w:r>
        <w:rPr>
          <w:rFonts w:ascii="Arial" w:hAnsi="Arial" w:cs="Arial"/>
        </w:rPr>
        <w:t>5</w:t>
      </w:r>
      <w:proofErr w:type="gramEnd"/>
      <w:r>
        <w:rPr>
          <w:rFonts w:ascii="Arial" w:hAnsi="Arial" w:cs="Arial"/>
        </w:rPr>
        <w:t xml:space="preserve"> (cinco) dias úteis, a contar da data do recebimento da comunicação do Banco Central, para assinar o contr</w:t>
      </w:r>
      <w:r>
        <w:rPr>
          <w:rFonts w:ascii="Arial" w:hAnsi="Arial" w:cs="Arial"/>
        </w:rPr>
        <w:t>a</w:t>
      </w:r>
      <w:r>
        <w:rPr>
          <w:rFonts w:ascii="Arial" w:hAnsi="Arial" w:cs="Arial"/>
        </w:rPr>
        <w:t>to, apresentando os documentos comprobatórios da regularidade fiscal, conforme itens 5.3.3 a 5.3.7.</w:t>
      </w:r>
    </w:p>
    <w:p w:rsidR="001168A3" w:rsidRDefault="001168A3" w:rsidP="001168A3">
      <w:pPr>
        <w:pStyle w:val="Ttulo8"/>
        <w:numPr>
          <w:ilvl w:val="0"/>
          <w:numId w:val="0"/>
        </w:numPr>
        <w:tabs>
          <w:tab w:val="left" w:pos="708"/>
        </w:tabs>
        <w:ind w:right="0"/>
        <w:rPr>
          <w:rFonts w:ascii="Arial" w:hAnsi="Arial" w:cs="Arial"/>
          <w:color w:val="FF0000"/>
        </w:rPr>
      </w:pPr>
    </w:p>
    <w:p w:rsidR="001168A3" w:rsidRDefault="001168A3" w:rsidP="001168A3">
      <w:pPr>
        <w:pStyle w:val="Ttulo8"/>
        <w:numPr>
          <w:ilvl w:val="0"/>
          <w:numId w:val="0"/>
        </w:numPr>
        <w:tabs>
          <w:tab w:val="left" w:pos="708"/>
        </w:tabs>
        <w:ind w:right="0"/>
        <w:rPr>
          <w:rFonts w:ascii="Arial" w:hAnsi="Arial" w:cs="Arial"/>
        </w:rPr>
      </w:pPr>
      <w:r>
        <w:rPr>
          <w:rFonts w:ascii="Arial" w:hAnsi="Arial" w:cs="Arial"/>
        </w:rPr>
        <w:t>9.</w:t>
      </w:r>
      <w:r>
        <w:rPr>
          <w:rFonts w:ascii="Arial" w:hAnsi="Arial" w:cs="Arial"/>
        </w:rPr>
        <w:tab/>
        <w:t xml:space="preserve">OBRIGAÇÕES E RESPONSABILIDADES DOS </w:t>
      </w:r>
      <w:proofErr w:type="gramStart"/>
      <w:r>
        <w:rPr>
          <w:rFonts w:ascii="Arial" w:hAnsi="Arial" w:cs="Arial"/>
        </w:rPr>
        <w:t>LICITANTES</w:t>
      </w:r>
      <w:proofErr w:type="gramEnd"/>
    </w:p>
    <w:p w:rsidR="001168A3" w:rsidRDefault="001168A3" w:rsidP="001168A3">
      <w:pPr>
        <w:ind w:firstLine="1134"/>
        <w:outlineLvl w:val="0"/>
        <w:rPr>
          <w:rFonts w:ascii="Arial" w:hAnsi="Arial" w:cs="Arial"/>
        </w:rPr>
      </w:pPr>
    </w:p>
    <w:p w:rsidR="001168A3" w:rsidRDefault="001168A3" w:rsidP="001168A3">
      <w:pPr>
        <w:outlineLvl w:val="0"/>
        <w:rPr>
          <w:rFonts w:ascii="Arial" w:hAnsi="Arial" w:cs="Arial"/>
        </w:rPr>
      </w:pPr>
      <w:r>
        <w:rPr>
          <w:rFonts w:ascii="Arial" w:hAnsi="Arial" w:cs="Arial"/>
        </w:rPr>
        <w:tab/>
        <w:t>O licitante é responsável:</w:t>
      </w:r>
    </w:p>
    <w:p w:rsidR="001168A3" w:rsidRDefault="001168A3" w:rsidP="001168A3">
      <w:pPr>
        <w:outlineLvl w:val="0"/>
        <w:rPr>
          <w:rFonts w:ascii="Arial" w:hAnsi="Arial" w:cs="Arial"/>
        </w:rPr>
      </w:pPr>
    </w:p>
    <w:p w:rsidR="001168A3" w:rsidRDefault="001168A3" w:rsidP="001168A3">
      <w:pPr>
        <w:outlineLvl w:val="0"/>
        <w:rPr>
          <w:rFonts w:ascii="Arial" w:hAnsi="Arial" w:cs="Arial"/>
          <w:color w:val="FF0000"/>
        </w:rPr>
      </w:pPr>
      <w:r>
        <w:rPr>
          <w:rFonts w:ascii="Arial" w:hAnsi="Arial" w:cs="Arial"/>
        </w:rPr>
        <w:lastRenderedPageBreak/>
        <w:t>9.1</w:t>
      </w:r>
      <w:r>
        <w:rPr>
          <w:rFonts w:ascii="Arial" w:hAnsi="Arial" w:cs="Arial"/>
        </w:rPr>
        <w:tab/>
        <w:t xml:space="preserve">pela realização da vistoria prévia até o </w:t>
      </w:r>
      <w:r w:rsidRPr="00BA7E46">
        <w:rPr>
          <w:rFonts w:ascii="Arial" w:hAnsi="Arial" w:cs="Arial"/>
        </w:rPr>
        <w:t>dia</w:t>
      </w:r>
      <w:r w:rsidR="00BA7E46">
        <w:rPr>
          <w:rFonts w:ascii="Arial" w:hAnsi="Arial" w:cs="Arial"/>
        </w:rPr>
        <w:t xml:space="preserve"> 11/04/2013</w:t>
      </w:r>
      <w:r w:rsidRPr="00BA7E46">
        <w:rPr>
          <w:rFonts w:ascii="Arial" w:hAnsi="Arial" w:cs="Arial"/>
        </w:rPr>
        <w:t>,</w:t>
      </w:r>
      <w:r>
        <w:rPr>
          <w:rFonts w:ascii="Arial" w:hAnsi="Arial" w:cs="Arial"/>
        </w:rPr>
        <w:t xml:space="preserve"> sem a qual será impedido de participar da Concorrência. A vistoria deverá </w:t>
      </w:r>
      <w:r>
        <w:rPr>
          <w:rFonts w:ascii="Arial" w:hAnsi="Arial" w:cs="Arial"/>
          <w:bCs/>
        </w:rPr>
        <w:t>ser agendada previamente junto ao Sr. Tarcísio Americano Barcelos, por meio do telefone (31) 3253-7363; ou ao Sr. Linneu Pr</w:t>
      </w:r>
      <w:r>
        <w:rPr>
          <w:rFonts w:ascii="Arial" w:hAnsi="Arial" w:cs="Arial"/>
          <w:bCs/>
        </w:rPr>
        <w:t>a</w:t>
      </w:r>
      <w:r>
        <w:rPr>
          <w:rFonts w:ascii="Arial" w:hAnsi="Arial" w:cs="Arial"/>
          <w:bCs/>
        </w:rPr>
        <w:t xml:space="preserve">do, por meio do telefone (31) 3253-7242, no horário de 9h </w:t>
      </w:r>
      <w:proofErr w:type="gramStart"/>
      <w:r>
        <w:rPr>
          <w:rFonts w:ascii="Arial" w:hAnsi="Arial" w:cs="Arial"/>
          <w:bCs/>
        </w:rPr>
        <w:t>as</w:t>
      </w:r>
      <w:proofErr w:type="gramEnd"/>
      <w:r>
        <w:rPr>
          <w:rFonts w:ascii="Arial" w:hAnsi="Arial" w:cs="Arial"/>
          <w:bCs/>
        </w:rPr>
        <w:t xml:space="preserve"> 12h e de 14h as 17h</w:t>
      </w:r>
      <w:r>
        <w:rPr>
          <w:rFonts w:ascii="Arial" w:hAnsi="Arial" w:cs="Arial"/>
        </w:rPr>
        <w:t>. Qua</w:t>
      </w:r>
      <w:r>
        <w:rPr>
          <w:rFonts w:ascii="Arial" w:hAnsi="Arial" w:cs="Arial"/>
        </w:rPr>
        <w:t>n</w:t>
      </w:r>
      <w:r>
        <w:rPr>
          <w:rFonts w:ascii="Arial" w:hAnsi="Arial" w:cs="Arial"/>
        </w:rPr>
        <w:t xml:space="preserve">do de sua realização, será entregue ao representante da empresa um CD-ROM contendo os arquivos com os desenhos referentes ao objeto da licitação, em formato </w:t>
      </w:r>
      <w:proofErr w:type="spellStart"/>
      <w:r>
        <w:rPr>
          <w:rFonts w:ascii="Arial" w:hAnsi="Arial" w:cs="Arial"/>
        </w:rPr>
        <w:t>pdf</w:t>
      </w:r>
      <w:proofErr w:type="spellEnd"/>
      <w:r>
        <w:rPr>
          <w:rFonts w:ascii="Arial" w:hAnsi="Arial" w:cs="Arial"/>
        </w:rPr>
        <w:t>, e a decl</w:t>
      </w:r>
      <w:r>
        <w:rPr>
          <w:rFonts w:ascii="Arial" w:hAnsi="Arial" w:cs="Arial"/>
        </w:rPr>
        <w:t>a</w:t>
      </w:r>
      <w:r>
        <w:rPr>
          <w:rFonts w:ascii="Arial" w:hAnsi="Arial" w:cs="Arial"/>
        </w:rPr>
        <w:t xml:space="preserve">ração de vistoria prévia, conforme Anexo </w:t>
      </w:r>
      <w:proofErr w:type="gramStart"/>
      <w:r>
        <w:rPr>
          <w:rFonts w:ascii="Arial" w:hAnsi="Arial" w:cs="Arial"/>
        </w:rPr>
        <w:t>6</w:t>
      </w:r>
      <w:proofErr w:type="gramEnd"/>
      <w:r>
        <w:rPr>
          <w:rFonts w:ascii="Arial" w:hAnsi="Arial" w:cs="Arial"/>
        </w:rPr>
        <w:t>;</w:t>
      </w:r>
      <w:r>
        <w:rPr>
          <w:rFonts w:ascii="Arial" w:hAnsi="Arial" w:cs="Arial"/>
          <w:color w:val="FF0000"/>
        </w:rPr>
        <w:t xml:space="preserve"> </w:t>
      </w:r>
    </w:p>
    <w:p w:rsidR="001168A3" w:rsidRDefault="001168A3" w:rsidP="001168A3">
      <w:pPr>
        <w:outlineLvl w:val="0"/>
        <w:rPr>
          <w:color w:val="FF0000"/>
        </w:rPr>
      </w:pPr>
    </w:p>
    <w:p w:rsidR="001168A3" w:rsidRDefault="001168A3" w:rsidP="001168A3">
      <w:pPr>
        <w:outlineLvl w:val="0"/>
        <w:rPr>
          <w:rFonts w:ascii="Arial" w:hAnsi="Arial" w:cs="Arial"/>
        </w:rPr>
      </w:pPr>
      <w:r>
        <w:rPr>
          <w:rFonts w:ascii="Arial" w:hAnsi="Arial" w:cs="Arial"/>
        </w:rPr>
        <w:t>9.2</w:t>
      </w:r>
      <w:r>
        <w:rPr>
          <w:rFonts w:ascii="Arial" w:hAnsi="Arial" w:cs="Arial"/>
        </w:rPr>
        <w:tab/>
        <w:t>pela fidelidade e legitimidade das informações e dos documentos apresentados em quaisquer fases da licitação;</w:t>
      </w:r>
    </w:p>
    <w:p w:rsidR="001168A3" w:rsidRDefault="001168A3" w:rsidP="001168A3">
      <w:pPr>
        <w:outlineLvl w:val="0"/>
        <w:rPr>
          <w:rFonts w:ascii="Arial" w:hAnsi="Arial" w:cs="Arial"/>
        </w:rPr>
      </w:pPr>
    </w:p>
    <w:p w:rsidR="001168A3" w:rsidRDefault="001168A3" w:rsidP="001168A3">
      <w:pPr>
        <w:outlineLvl w:val="0"/>
        <w:rPr>
          <w:rFonts w:ascii="Arial" w:hAnsi="Arial" w:cs="Arial"/>
        </w:rPr>
      </w:pPr>
      <w:r>
        <w:rPr>
          <w:rFonts w:ascii="Arial" w:hAnsi="Arial" w:cs="Arial"/>
        </w:rPr>
        <w:t>9.3</w:t>
      </w:r>
      <w:r>
        <w:rPr>
          <w:rFonts w:ascii="Arial" w:hAnsi="Arial" w:cs="Arial"/>
        </w:rPr>
        <w:tab/>
        <w:t>pela manutenção do compromisso de executar o objeto deste Edital nas condições estabelecidas, dentro do prazo de validade da proposta, caso seja vencedor da licitação;</w:t>
      </w:r>
    </w:p>
    <w:p w:rsidR="001168A3" w:rsidRDefault="001168A3" w:rsidP="001168A3">
      <w:pPr>
        <w:pStyle w:val="Padro"/>
        <w:widowControl/>
        <w:autoSpaceDE/>
        <w:adjustRightInd/>
        <w:spacing w:line="240" w:lineRule="auto"/>
        <w:outlineLvl w:val="0"/>
        <w:rPr>
          <w:rFonts w:ascii="Arial" w:hAnsi="Arial" w:cs="Arial"/>
          <w:color w:val="FF0000"/>
        </w:rPr>
      </w:pPr>
    </w:p>
    <w:p w:rsidR="001168A3" w:rsidRDefault="001168A3" w:rsidP="001168A3">
      <w:pPr>
        <w:pStyle w:val="Padro"/>
        <w:widowControl/>
        <w:autoSpaceDE/>
        <w:adjustRightInd/>
        <w:spacing w:line="240" w:lineRule="auto"/>
        <w:outlineLvl w:val="0"/>
        <w:rPr>
          <w:rFonts w:ascii="Arial" w:hAnsi="Arial" w:cs="Arial"/>
        </w:rPr>
      </w:pPr>
      <w:r>
        <w:rPr>
          <w:rFonts w:ascii="Arial" w:hAnsi="Arial" w:cs="Arial"/>
        </w:rPr>
        <w:t>9.4</w:t>
      </w:r>
      <w:r>
        <w:rPr>
          <w:rFonts w:ascii="Arial" w:hAnsi="Arial" w:cs="Arial"/>
        </w:rPr>
        <w:tab/>
        <w:t>pelo cumprimento dos prazos e demais exigências deste Edital;</w:t>
      </w:r>
    </w:p>
    <w:p w:rsidR="001168A3" w:rsidRDefault="001168A3" w:rsidP="001168A3">
      <w:pPr>
        <w:pStyle w:val="Padro"/>
        <w:widowControl/>
        <w:autoSpaceDE/>
        <w:adjustRightInd/>
        <w:spacing w:line="240" w:lineRule="auto"/>
        <w:outlineLvl w:val="0"/>
        <w:rPr>
          <w:rFonts w:ascii="Arial" w:hAnsi="Arial" w:cs="Arial"/>
        </w:rPr>
      </w:pPr>
    </w:p>
    <w:p w:rsidR="001168A3" w:rsidRDefault="001168A3" w:rsidP="001168A3">
      <w:pPr>
        <w:outlineLvl w:val="0"/>
        <w:rPr>
          <w:rFonts w:ascii="Arial" w:hAnsi="Arial" w:cs="Arial"/>
        </w:rPr>
      </w:pPr>
      <w:r>
        <w:rPr>
          <w:rFonts w:ascii="Arial" w:hAnsi="Arial" w:cs="Arial"/>
        </w:rPr>
        <w:t>9.5</w:t>
      </w:r>
      <w:r>
        <w:rPr>
          <w:rFonts w:ascii="Arial" w:hAnsi="Arial" w:cs="Arial"/>
        </w:rPr>
        <w:tab/>
        <w:t>pela leitura de todas as condições para contratação constantes da minuta do co</w:t>
      </w:r>
      <w:r>
        <w:rPr>
          <w:rFonts w:ascii="Arial" w:hAnsi="Arial" w:cs="Arial"/>
        </w:rPr>
        <w:t>n</w:t>
      </w:r>
      <w:r>
        <w:rPr>
          <w:rFonts w:ascii="Arial" w:hAnsi="Arial" w:cs="Arial"/>
        </w:rPr>
        <w:t xml:space="preserve">trato a ser assinado (Anexo </w:t>
      </w:r>
      <w:proofErr w:type="gramStart"/>
      <w:r>
        <w:rPr>
          <w:rFonts w:ascii="Arial" w:hAnsi="Arial" w:cs="Arial"/>
        </w:rPr>
        <w:t>3</w:t>
      </w:r>
      <w:proofErr w:type="gramEnd"/>
      <w:r>
        <w:rPr>
          <w:rFonts w:ascii="Arial" w:hAnsi="Arial" w:cs="Arial"/>
        </w:rPr>
        <w:t>), não sendo admitida alegação posterior de desconhec</w:t>
      </w:r>
      <w:r>
        <w:rPr>
          <w:rFonts w:ascii="Arial" w:hAnsi="Arial" w:cs="Arial"/>
        </w:rPr>
        <w:t>i</w:t>
      </w:r>
      <w:r>
        <w:rPr>
          <w:rFonts w:ascii="Arial" w:hAnsi="Arial" w:cs="Arial"/>
        </w:rPr>
        <w:t>mento;</w:t>
      </w:r>
    </w:p>
    <w:p w:rsidR="001168A3" w:rsidRDefault="001168A3" w:rsidP="001168A3">
      <w:pPr>
        <w:outlineLvl w:val="0"/>
        <w:rPr>
          <w:rFonts w:ascii="Arial" w:hAnsi="Arial" w:cs="Arial"/>
        </w:rPr>
      </w:pPr>
    </w:p>
    <w:p w:rsidR="001168A3" w:rsidRDefault="001168A3" w:rsidP="001168A3">
      <w:pPr>
        <w:outlineLvl w:val="0"/>
        <w:rPr>
          <w:rFonts w:ascii="Arial" w:hAnsi="Arial" w:cs="Arial"/>
        </w:rPr>
      </w:pPr>
      <w:r>
        <w:rPr>
          <w:rFonts w:ascii="Arial" w:hAnsi="Arial" w:cs="Arial"/>
        </w:rPr>
        <w:t>9.6</w:t>
      </w:r>
      <w:r>
        <w:rPr>
          <w:rFonts w:ascii="Arial" w:hAnsi="Arial" w:cs="Arial"/>
        </w:rPr>
        <w:tab/>
        <w:t>pela não utilização ou divulgação de quaisquer informações sigilosas às quais t</w:t>
      </w:r>
      <w:r>
        <w:rPr>
          <w:rFonts w:ascii="Arial" w:hAnsi="Arial" w:cs="Arial"/>
        </w:rPr>
        <w:t>e</w:t>
      </w:r>
      <w:r>
        <w:rPr>
          <w:rFonts w:ascii="Arial" w:hAnsi="Arial" w:cs="Arial"/>
        </w:rPr>
        <w:t>nha acesso em virtude desta Concorrência.</w:t>
      </w:r>
    </w:p>
    <w:p w:rsidR="001168A3" w:rsidRDefault="001168A3" w:rsidP="001168A3">
      <w:pPr>
        <w:outlineLvl w:val="0"/>
        <w:rPr>
          <w:rFonts w:ascii="Arial" w:hAnsi="Arial" w:cs="Arial"/>
          <w:color w:val="FF0000"/>
        </w:rPr>
      </w:pPr>
    </w:p>
    <w:p w:rsidR="001168A3" w:rsidRDefault="001168A3" w:rsidP="001168A3">
      <w:pPr>
        <w:pStyle w:val="Ttulo8"/>
        <w:numPr>
          <w:ilvl w:val="0"/>
          <w:numId w:val="0"/>
        </w:numPr>
        <w:tabs>
          <w:tab w:val="left" w:pos="708"/>
        </w:tabs>
        <w:ind w:right="0"/>
        <w:rPr>
          <w:rFonts w:ascii="Arial" w:hAnsi="Arial" w:cs="Arial"/>
        </w:rPr>
      </w:pPr>
      <w:r>
        <w:rPr>
          <w:rFonts w:ascii="Arial" w:hAnsi="Arial" w:cs="Arial"/>
        </w:rPr>
        <w:t>10.</w:t>
      </w:r>
      <w:r>
        <w:rPr>
          <w:rFonts w:ascii="Arial" w:hAnsi="Arial" w:cs="Arial"/>
        </w:rPr>
        <w:tab/>
        <w:t xml:space="preserve">OBRIGAÇÕES E RESPONSABILIDADES DO BANCO </w:t>
      </w:r>
      <w:proofErr w:type="gramStart"/>
      <w:r>
        <w:rPr>
          <w:rFonts w:ascii="Arial" w:hAnsi="Arial" w:cs="Arial"/>
        </w:rPr>
        <w:t>CENTRAL</w:t>
      </w:r>
      <w:proofErr w:type="gramEnd"/>
    </w:p>
    <w:p w:rsidR="001168A3" w:rsidRDefault="001168A3" w:rsidP="001168A3">
      <w:pPr>
        <w:ind w:firstLine="1134"/>
        <w:outlineLvl w:val="0"/>
        <w:rPr>
          <w:rFonts w:ascii="Arial" w:hAnsi="Arial" w:cs="Arial"/>
        </w:rPr>
      </w:pPr>
    </w:p>
    <w:p w:rsidR="001168A3" w:rsidRDefault="001168A3" w:rsidP="001168A3">
      <w:pPr>
        <w:outlineLvl w:val="0"/>
        <w:rPr>
          <w:rFonts w:ascii="Arial" w:hAnsi="Arial" w:cs="Arial"/>
        </w:rPr>
      </w:pPr>
      <w:r>
        <w:rPr>
          <w:rFonts w:ascii="Arial" w:hAnsi="Arial" w:cs="Arial"/>
        </w:rPr>
        <w:tab/>
        <w:t>Em decorrência deste Edital, o Banco Central se compromete a:</w:t>
      </w:r>
    </w:p>
    <w:p w:rsidR="001168A3" w:rsidRDefault="001168A3" w:rsidP="001168A3">
      <w:pPr>
        <w:outlineLvl w:val="0"/>
        <w:rPr>
          <w:rFonts w:ascii="Arial" w:hAnsi="Arial" w:cs="Arial"/>
        </w:rPr>
      </w:pPr>
    </w:p>
    <w:p w:rsidR="001168A3" w:rsidRDefault="001168A3" w:rsidP="001168A3">
      <w:pPr>
        <w:outlineLvl w:val="0"/>
        <w:rPr>
          <w:rFonts w:ascii="Arial" w:hAnsi="Arial" w:cs="Arial"/>
        </w:rPr>
      </w:pPr>
      <w:r>
        <w:rPr>
          <w:rFonts w:ascii="Arial" w:hAnsi="Arial" w:cs="Arial"/>
        </w:rPr>
        <w:t>10.1</w:t>
      </w:r>
      <w:r>
        <w:rPr>
          <w:rFonts w:ascii="Arial" w:hAnsi="Arial" w:cs="Arial"/>
        </w:rPr>
        <w:tab/>
        <w:t>cumprir todas as normas e condições do presente Edital;</w:t>
      </w:r>
    </w:p>
    <w:p w:rsidR="001168A3" w:rsidRDefault="001168A3" w:rsidP="001168A3">
      <w:pPr>
        <w:outlineLvl w:val="0"/>
        <w:rPr>
          <w:rFonts w:ascii="Arial" w:hAnsi="Arial" w:cs="Arial"/>
        </w:rPr>
      </w:pPr>
    </w:p>
    <w:p w:rsidR="001168A3" w:rsidRDefault="001168A3" w:rsidP="001168A3">
      <w:pPr>
        <w:outlineLvl w:val="0"/>
        <w:rPr>
          <w:rFonts w:ascii="Arial" w:hAnsi="Arial" w:cs="Arial"/>
        </w:rPr>
      </w:pPr>
      <w:r>
        <w:rPr>
          <w:rFonts w:ascii="Arial" w:hAnsi="Arial" w:cs="Arial"/>
        </w:rPr>
        <w:t>10.2</w:t>
      </w:r>
      <w:r>
        <w:rPr>
          <w:rFonts w:ascii="Arial" w:hAnsi="Arial" w:cs="Arial"/>
        </w:rPr>
        <w:tab/>
        <w:t>fornecer todas as informações ou esclarecimentos e condições necessárias à plena execução do contrato a ser celebrado.</w:t>
      </w:r>
    </w:p>
    <w:p w:rsidR="001168A3" w:rsidRDefault="001168A3" w:rsidP="001168A3">
      <w:pPr>
        <w:pStyle w:val="Ttulo8"/>
        <w:numPr>
          <w:ilvl w:val="0"/>
          <w:numId w:val="0"/>
        </w:numPr>
        <w:tabs>
          <w:tab w:val="left" w:pos="708"/>
        </w:tabs>
        <w:ind w:right="0"/>
        <w:rPr>
          <w:rFonts w:ascii="Arial" w:hAnsi="Arial" w:cs="Arial"/>
          <w:color w:val="FF0000"/>
        </w:rPr>
      </w:pPr>
    </w:p>
    <w:p w:rsidR="001168A3" w:rsidRDefault="001168A3" w:rsidP="001168A3">
      <w:pPr>
        <w:pStyle w:val="Ttulo8"/>
        <w:numPr>
          <w:ilvl w:val="0"/>
          <w:numId w:val="0"/>
        </w:numPr>
        <w:tabs>
          <w:tab w:val="left" w:pos="708"/>
        </w:tabs>
        <w:ind w:right="0"/>
        <w:rPr>
          <w:rFonts w:ascii="Arial" w:hAnsi="Arial" w:cs="Arial"/>
        </w:rPr>
      </w:pPr>
      <w:r>
        <w:rPr>
          <w:rFonts w:ascii="Arial" w:hAnsi="Arial" w:cs="Arial"/>
        </w:rPr>
        <w:t>11.</w:t>
      </w:r>
      <w:r>
        <w:rPr>
          <w:rFonts w:ascii="Arial" w:hAnsi="Arial" w:cs="Arial"/>
        </w:rPr>
        <w:tab/>
        <w:t>SANÇÕES ADMINISTRATIVAS</w:t>
      </w:r>
    </w:p>
    <w:p w:rsidR="001168A3" w:rsidRDefault="001168A3" w:rsidP="001168A3">
      <w:pPr>
        <w:outlineLvl w:val="0"/>
        <w:rPr>
          <w:rFonts w:ascii="Arial" w:hAnsi="Arial" w:cs="Arial"/>
        </w:rPr>
      </w:pPr>
    </w:p>
    <w:p w:rsidR="001168A3" w:rsidRDefault="001168A3" w:rsidP="001168A3">
      <w:pPr>
        <w:outlineLvl w:val="0"/>
        <w:rPr>
          <w:rFonts w:ascii="Arial" w:hAnsi="Arial" w:cs="Arial"/>
        </w:rPr>
      </w:pPr>
      <w:r>
        <w:rPr>
          <w:rFonts w:ascii="Arial" w:hAnsi="Arial" w:cs="Arial"/>
        </w:rPr>
        <w:t>11.1</w:t>
      </w:r>
      <w:r>
        <w:rPr>
          <w:rFonts w:ascii="Arial" w:hAnsi="Arial" w:cs="Arial"/>
        </w:rPr>
        <w:tab/>
        <w:t xml:space="preserve">O licitante ficará impedido de licitar e de contratar com o Banco Central e/ou com a Administração Pública pelo prazo de até </w:t>
      </w:r>
      <w:proofErr w:type="gramStart"/>
      <w:r>
        <w:rPr>
          <w:rFonts w:ascii="Arial" w:hAnsi="Arial" w:cs="Arial"/>
        </w:rPr>
        <w:t>2</w:t>
      </w:r>
      <w:proofErr w:type="gramEnd"/>
      <w:r>
        <w:rPr>
          <w:rFonts w:ascii="Arial" w:hAnsi="Arial" w:cs="Arial"/>
        </w:rPr>
        <w:t xml:space="preserve"> (dois) anos, garantido o direito de prévia def</w:t>
      </w:r>
      <w:r>
        <w:rPr>
          <w:rFonts w:ascii="Arial" w:hAnsi="Arial" w:cs="Arial"/>
        </w:rPr>
        <w:t>e</w:t>
      </w:r>
      <w:r>
        <w:rPr>
          <w:rFonts w:ascii="Arial" w:hAnsi="Arial" w:cs="Arial"/>
        </w:rPr>
        <w:t>sa, enquanto perdurarem os motivos determinantes da punição ou até que seja promovida a reabilitação pela mesma autoridade que a determinou, no caso de incorrer em uma ou mais irregularidades descritas a seguir:</w:t>
      </w:r>
    </w:p>
    <w:p w:rsidR="001168A3" w:rsidRDefault="001168A3" w:rsidP="001168A3">
      <w:pPr>
        <w:outlineLvl w:val="0"/>
      </w:pPr>
    </w:p>
    <w:p w:rsidR="001168A3" w:rsidRDefault="001168A3" w:rsidP="001168A3">
      <w:pPr>
        <w:ind w:left="851" w:hanging="284"/>
        <w:rPr>
          <w:rFonts w:ascii="Arial" w:hAnsi="Arial" w:cs="Arial"/>
        </w:rPr>
      </w:pPr>
      <w:r>
        <w:rPr>
          <w:rFonts w:ascii="Arial" w:hAnsi="Arial" w:cs="Arial"/>
        </w:rPr>
        <w:t>a) ensejar o retardamento da execução do objeto do certame;</w:t>
      </w:r>
    </w:p>
    <w:p w:rsidR="001168A3" w:rsidRDefault="001168A3" w:rsidP="001168A3">
      <w:pPr>
        <w:ind w:left="851" w:hanging="284"/>
        <w:rPr>
          <w:rFonts w:ascii="Arial" w:hAnsi="Arial" w:cs="Arial"/>
        </w:rPr>
      </w:pPr>
    </w:p>
    <w:p w:rsidR="001168A3" w:rsidRDefault="001168A3" w:rsidP="001168A3">
      <w:pPr>
        <w:ind w:left="851" w:hanging="284"/>
        <w:rPr>
          <w:rFonts w:ascii="Arial" w:hAnsi="Arial" w:cs="Arial"/>
        </w:rPr>
      </w:pPr>
      <w:r>
        <w:rPr>
          <w:rFonts w:ascii="Arial" w:hAnsi="Arial" w:cs="Arial"/>
        </w:rPr>
        <w:t>b) deixar de entregar ou apresentar documentação falsa;</w:t>
      </w:r>
    </w:p>
    <w:p w:rsidR="001168A3" w:rsidRDefault="001168A3" w:rsidP="001168A3">
      <w:pPr>
        <w:ind w:left="851" w:hanging="284"/>
        <w:rPr>
          <w:rFonts w:ascii="Arial" w:hAnsi="Arial" w:cs="Arial"/>
        </w:rPr>
      </w:pPr>
    </w:p>
    <w:p w:rsidR="001168A3" w:rsidRDefault="001168A3" w:rsidP="001168A3">
      <w:pPr>
        <w:ind w:left="851" w:hanging="284"/>
        <w:rPr>
          <w:rFonts w:ascii="Arial" w:hAnsi="Arial" w:cs="Arial"/>
        </w:rPr>
      </w:pPr>
      <w:r>
        <w:rPr>
          <w:rFonts w:ascii="Arial" w:hAnsi="Arial" w:cs="Arial"/>
        </w:rPr>
        <w:t>c) não manter a proposta;</w:t>
      </w:r>
    </w:p>
    <w:p w:rsidR="001168A3" w:rsidRDefault="001168A3" w:rsidP="001168A3">
      <w:pPr>
        <w:ind w:left="851" w:hanging="284"/>
        <w:rPr>
          <w:rFonts w:ascii="Arial" w:hAnsi="Arial" w:cs="Arial"/>
        </w:rPr>
      </w:pPr>
    </w:p>
    <w:p w:rsidR="001168A3" w:rsidRDefault="001168A3" w:rsidP="001168A3">
      <w:pPr>
        <w:ind w:left="851" w:hanging="284"/>
        <w:rPr>
          <w:rFonts w:ascii="Arial" w:hAnsi="Arial" w:cs="Arial"/>
        </w:rPr>
      </w:pPr>
      <w:r>
        <w:rPr>
          <w:rFonts w:ascii="Arial" w:hAnsi="Arial" w:cs="Arial"/>
        </w:rPr>
        <w:lastRenderedPageBreak/>
        <w:t>d) recusar-se injustificadamente a assinar o contrato dentro do prazo estabelecido no item 8.6;</w:t>
      </w:r>
    </w:p>
    <w:p w:rsidR="001168A3" w:rsidRDefault="001168A3" w:rsidP="001168A3">
      <w:pPr>
        <w:ind w:left="851" w:hanging="284"/>
        <w:rPr>
          <w:rFonts w:ascii="Arial" w:hAnsi="Arial" w:cs="Arial"/>
        </w:rPr>
      </w:pPr>
    </w:p>
    <w:p w:rsidR="001168A3" w:rsidRDefault="001168A3" w:rsidP="001168A3">
      <w:pPr>
        <w:ind w:left="851" w:hanging="284"/>
        <w:rPr>
          <w:rFonts w:ascii="Arial" w:hAnsi="Arial" w:cs="Arial"/>
        </w:rPr>
      </w:pPr>
      <w:r>
        <w:rPr>
          <w:rFonts w:ascii="Arial" w:hAnsi="Arial" w:cs="Arial"/>
        </w:rPr>
        <w:t xml:space="preserve">e) não atender aos requisitos para assinatura do contrato, conforme previsto no item </w:t>
      </w:r>
      <w:proofErr w:type="gramStart"/>
      <w:r>
        <w:rPr>
          <w:rFonts w:ascii="Arial" w:hAnsi="Arial" w:cs="Arial"/>
        </w:rPr>
        <w:t>8</w:t>
      </w:r>
      <w:proofErr w:type="gramEnd"/>
      <w:r>
        <w:rPr>
          <w:rFonts w:ascii="Arial" w:hAnsi="Arial" w:cs="Arial"/>
        </w:rPr>
        <w:t xml:space="preserve"> e seus subitens;</w:t>
      </w:r>
    </w:p>
    <w:p w:rsidR="001168A3" w:rsidRDefault="001168A3" w:rsidP="001168A3">
      <w:pPr>
        <w:ind w:left="851" w:hanging="284"/>
        <w:rPr>
          <w:rFonts w:ascii="Arial" w:hAnsi="Arial" w:cs="Arial"/>
        </w:rPr>
      </w:pPr>
    </w:p>
    <w:p w:rsidR="001168A3" w:rsidRDefault="001168A3" w:rsidP="001168A3">
      <w:pPr>
        <w:ind w:left="851" w:hanging="284"/>
        <w:rPr>
          <w:rFonts w:ascii="Arial" w:hAnsi="Arial" w:cs="Arial"/>
        </w:rPr>
      </w:pPr>
      <w:r>
        <w:rPr>
          <w:rFonts w:ascii="Arial" w:hAnsi="Arial" w:cs="Arial"/>
        </w:rPr>
        <w:t>f) fazer declaração falsa ou cometer fraude fiscal;</w:t>
      </w:r>
    </w:p>
    <w:p w:rsidR="001168A3" w:rsidRDefault="001168A3" w:rsidP="001168A3">
      <w:pPr>
        <w:ind w:left="851" w:hanging="284"/>
        <w:rPr>
          <w:rFonts w:ascii="Arial" w:hAnsi="Arial" w:cs="Arial"/>
        </w:rPr>
      </w:pPr>
    </w:p>
    <w:p w:rsidR="001168A3" w:rsidRDefault="001168A3" w:rsidP="001168A3">
      <w:pPr>
        <w:ind w:left="851" w:hanging="284"/>
        <w:rPr>
          <w:rFonts w:ascii="Arial" w:hAnsi="Arial" w:cs="Arial"/>
        </w:rPr>
      </w:pPr>
      <w:r>
        <w:rPr>
          <w:rFonts w:ascii="Arial" w:hAnsi="Arial" w:cs="Arial"/>
        </w:rPr>
        <w:t xml:space="preserve">g) comportar-se de modo inidôneo; </w:t>
      </w:r>
      <w:proofErr w:type="gramStart"/>
      <w:r>
        <w:rPr>
          <w:rFonts w:ascii="Arial" w:hAnsi="Arial" w:cs="Arial"/>
        </w:rPr>
        <w:t>e</w:t>
      </w:r>
      <w:proofErr w:type="gramEnd"/>
    </w:p>
    <w:p w:rsidR="001168A3" w:rsidRDefault="001168A3" w:rsidP="001168A3">
      <w:pPr>
        <w:ind w:left="851" w:hanging="284"/>
        <w:rPr>
          <w:rFonts w:ascii="Arial" w:hAnsi="Arial" w:cs="Arial"/>
        </w:rPr>
      </w:pPr>
    </w:p>
    <w:p w:rsidR="001168A3" w:rsidRDefault="001168A3" w:rsidP="001168A3">
      <w:pPr>
        <w:ind w:left="851" w:hanging="284"/>
        <w:rPr>
          <w:rFonts w:ascii="Arial" w:hAnsi="Arial" w:cs="Arial"/>
        </w:rPr>
      </w:pPr>
      <w:r>
        <w:rPr>
          <w:rFonts w:ascii="Arial" w:hAnsi="Arial" w:cs="Arial"/>
        </w:rPr>
        <w:t>h) fraudar ou falhar na execução do contrato.</w:t>
      </w:r>
    </w:p>
    <w:p w:rsidR="001168A3" w:rsidRDefault="001168A3" w:rsidP="001168A3">
      <w:pPr>
        <w:outlineLvl w:val="0"/>
        <w:rPr>
          <w:rFonts w:ascii="Arial" w:hAnsi="Arial" w:cs="Arial"/>
        </w:rPr>
      </w:pPr>
    </w:p>
    <w:p w:rsidR="001168A3" w:rsidRDefault="001168A3" w:rsidP="001168A3">
      <w:pPr>
        <w:outlineLvl w:val="0"/>
        <w:rPr>
          <w:rFonts w:ascii="Arial" w:hAnsi="Arial" w:cs="Arial"/>
        </w:rPr>
      </w:pPr>
      <w:r>
        <w:rPr>
          <w:rFonts w:ascii="Arial" w:hAnsi="Arial" w:cs="Arial"/>
        </w:rPr>
        <w:t>11.2</w:t>
      </w:r>
      <w:r>
        <w:rPr>
          <w:rFonts w:ascii="Arial" w:hAnsi="Arial" w:cs="Arial"/>
        </w:rPr>
        <w:tab/>
        <w:t>Além das penalidades previstas acima serão aplicadas à contratada as outras sa</w:t>
      </w:r>
      <w:r>
        <w:rPr>
          <w:rFonts w:ascii="Arial" w:hAnsi="Arial" w:cs="Arial"/>
        </w:rPr>
        <w:t>n</w:t>
      </w:r>
      <w:r>
        <w:rPr>
          <w:rFonts w:ascii="Arial" w:hAnsi="Arial" w:cs="Arial"/>
        </w:rPr>
        <w:t>ções previstas em lei ou no contrato.</w:t>
      </w:r>
    </w:p>
    <w:p w:rsidR="001168A3" w:rsidRDefault="001168A3" w:rsidP="001168A3">
      <w:pPr>
        <w:outlineLvl w:val="0"/>
        <w:rPr>
          <w:rFonts w:ascii="Arial" w:hAnsi="Arial" w:cs="Arial"/>
        </w:rPr>
      </w:pPr>
    </w:p>
    <w:p w:rsidR="001168A3" w:rsidRDefault="001168A3" w:rsidP="001168A3">
      <w:pPr>
        <w:rPr>
          <w:rFonts w:ascii="Arial" w:hAnsi="Arial" w:cs="Arial"/>
          <w:b/>
          <w:bCs/>
        </w:rPr>
      </w:pPr>
      <w:r>
        <w:rPr>
          <w:rFonts w:ascii="Arial" w:hAnsi="Arial" w:cs="Arial"/>
          <w:b/>
          <w:bCs/>
        </w:rPr>
        <w:t>12.</w:t>
      </w:r>
      <w:r>
        <w:rPr>
          <w:rFonts w:ascii="Arial" w:hAnsi="Arial" w:cs="Arial"/>
          <w:b/>
          <w:bCs/>
        </w:rPr>
        <w:tab/>
        <w:t>ALTERAÇÕES CONTRATUAIS</w:t>
      </w:r>
    </w:p>
    <w:p w:rsidR="001168A3" w:rsidRDefault="001168A3" w:rsidP="001168A3">
      <w:pPr>
        <w:rPr>
          <w:rFonts w:ascii="Arial" w:hAnsi="Arial" w:cs="Arial"/>
          <w:b/>
        </w:rPr>
      </w:pPr>
    </w:p>
    <w:p w:rsidR="001168A3" w:rsidRDefault="001168A3" w:rsidP="001168A3">
      <w:pPr>
        <w:rPr>
          <w:rFonts w:ascii="Arial" w:hAnsi="Arial" w:cs="Arial"/>
        </w:rPr>
      </w:pPr>
      <w:r>
        <w:rPr>
          <w:rFonts w:ascii="Arial" w:hAnsi="Arial" w:cs="Arial"/>
        </w:rPr>
        <w:t>12.1</w:t>
      </w:r>
      <w:r>
        <w:rPr>
          <w:rFonts w:ascii="Arial" w:hAnsi="Arial" w:cs="Arial"/>
        </w:rPr>
        <w:tab/>
        <w:t>O Banco Central se reserva o direito de alterar o objeto da contratação nas hipót</w:t>
      </w:r>
      <w:r>
        <w:rPr>
          <w:rFonts w:ascii="Arial" w:hAnsi="Arial" w:cs="Arial"/>
        </w:rPr>
        <w:t>e</w:t>
      </w:r>
      <w:r>
        <w:rPr>
          <w:rFonts w:ascii="Arial" w:hAnsi="Arial" w:cs="Arial"/>
        </w:rPr>
        <w:t xml:space="preserve">ses previstas no art. 65 da Lei 8.666, de 21.6.1993, ficando a Contratada </w:t>
      </w:r>
      <w:proofErr w:type="gramStart"/>
      <w:r>
        <w:rPr>
          <w:rFonts w:ascii="Arial" w:hAnsi="Arial" w:cs="Arial"/>
        </w:rPr>
        <w:t>obrigada a ace</w:t>
      </w:r>
      <w:r>
        <w:rPr>
          <w:rFonts w:ascii="Arial" w:hAnsi="Arial" w:cs="Arial"/>
        </w:rPr>
        <w:t>i</w:t>
      </w:r>
      <w:r>
        <w:rPr>
          <w:rFonts w:ascii="Arial" w:hAnsi="Arial" w:cs="Arial"/>
        </w:rPr>
        <w:t>tar, nas mesmas condições contratuais, os acréscimos ou supressões do objeto, observ</w:t>
      </w:r>
      <w:r>
        <w:rPr>
          <w:rFonts w:ascii="Arial" w:hAnsi="Arial" w:cs="Arial"/>
        </w:rPr>
        <w:t>a</w:t>
      </w:r>
      <w:r>
        <w:rPr>
          <w:rFonts w:ascii="Arial" w:hAnsi="Arial" w:cs="Arial"/>
        </w:rPr>
        <w:t>do</w:t>
      </w:r>
      <w:proofErr w:type="gramEnd"/>
      <w:r>
        <w:rPr>
          <w:rFonts w:ascii="Arial" w:hAnsi="Arial" w:cs="Arial"/>
        </w:rPr>
        <w:t xml:space="preserve"> o limite máximo de 50% (</w:t>
      </w:r>
      <w:r w:rsidR="00B704B6">
        <w:rPr>
          <w:rFonts w:ascii="Arial" w:hAnsi="Arial" w:cs="Arial"/>
        </w:rPr>
        <w:t>cinquenta</w:t>
      </w:r>
      <w:r>
        <w:rPr>
          <w:rFonts w:ascii="Arial" w:hAnsi="Arial" w:cs="Arial"/>
        </w:rPr>
        <w:t xml:space="preserve"> por cento) do valor inicial atualizado da contratação para os acréscimos e de 25% (vinte e cinco por cento) para as supressões.</w:t>
      </w:r>
    </w:p>
    <w:p w:rsidR="001168A3" w:rsidRDefault="001168A3" w:rsidP="001168A3">
      <w:pPr>
        <w:jc w:val="left"/>
        <w:rPr>
          <w:rFonts w:ascii="Arial" w:hAnsi="Arial" w:cs="Arial"/>
          <w:b/>
          <w:bCs/>
          <w:color w:val="FF0000"/>
        </w:rPr>
      </w:pPr>
    </w:p>
    <w:p w:rsidR="001168A3" w:rsidRDefault="001168A3" w:rsidP="001168A3">
      <w:pPr>
        <w:rPr>
          <w:rFonts w:ascii="Arial" w:hAnsi="Arial" w:cs="Arial"/>
          <w:b/>
          <w:bCs/>
        </w:rPr>
      </w:pPr>
      <w:r>
        <w:rPr>
          <w:rFonts w:ascii="Arial" w:hAnsi="Arial" w:cs="Arial"/>
          <w:b/>
          <w:bCs/>
        </w:rPr>
        <w:t>13.</w:t>
      </w:r>
      <w:r>
        <w:rPr>
          <w:rFonts w:ascii="Arial" w:hAnsi="Arial" w:cs="Arial"/>
          <w:b/>
          <w:bCs/>
        </w:rPr>
        <w:tab/>
        <w:t>DISPOSIÇÕES GERAIS</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13.1</w:t>
      </w:r>
      <w:r>
        <w:rPr>
          <w:rFonts w:ascii="Arial" w:hAnsi="Arial" w:cs="Arial"/>
        </w:rPr>
        <w:tab/>
        <w:t>A participação da empresa implica sua plena concordância com todas as cláusulas e condições desta Concorrência, bem como a observância dos preceitos legais e regul</w:t>
      </w:r>
      <w:r>
        <w:rPr>
          <w:rFonts w:ascii="Arial" w:hAnsi="Arial" w:cs="Arial"/>
        </w:rPr>
        <w:t>a</w:t>
      </w:r>
      <w:r>
        <w:rPr>
          <w:rFonts w:ascii="Arial" w:hAnsi="Arial" w:cs="Arial"/>
        </w:rPr>
        <w:t>mentares em vigor.</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13.2</w:t>
      </w:r>
      <w:r>
        <w:rPr>
          <w:rFonts w:ascii="Arial" w:hAnsi="Arial" w:cs="Arial"/>
        </w:rPr>
        <w:tab/>
        <w:t>Os licitantes são responsáveis pela fidelidade e legitimidade das informações pre</w:t>
      </w:r>
      <w:r>
        <w:rPr>
          <w:rFonts w:ascii="Arial" w:hAnsi="Arial" w:cs="Arial"/>
        </w:rPr>
        <w:t>s</w:t>
      </w:r>
      <w:r>
        <w:rPr>
          <w:rFonts w:ascii="Arial" w:hAnsi="Arial" w:cs="Arial"/>
        </w:rPr>
        <w:t>tadas e dos documentos apresentados em quaisquer fases da licitação.</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13.3</w:t>
      </w:r>
      <w:r>
        <w:rPr>
          <w:rFonts w:ascii="Arial" w:hAnsi="Arial" w:cs="Arial"/>
        </w:rPr>
        <w:tab/>
        <w:t>Para os efeitos da licitação, poderão ser exigidos dos licitantes, em qualquer ép</w:t>
      </w:r>
      <w:r>
        <w:rPr>
          <w:rFonts w:ascii="Arial" w:hAnsi="Arial" w:cs="Arial"/>
        </w:rPr>
        <w:t>o</w:t>
      </w:r>
      <w:r>
        <w:rPr>
          <w:rFonts w:ascii="Arial" w:hAnsi="Arial" w:cs="Arial"/>
        </w:rPr>
        <w:t>ca, documentos ou informações complementares que o Banco Central do Brasil entender necessários.</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13.4</w:t>
      </w:r>
      <w:r>
        <w:rPr>
          <w:rFonts w:ascii="Arial" w:hAnsi="Arial" w:cs="Arial"/>
        </w:rPr>
        <w:tab/>
        <w:t>O Banco Central do Brasil não levará em consideração alegações posteriores rel</w:t>
      </w:r>
      <w:r>
        <w:rPr>
          <w:rFonts w:ascii="Arial" w:hAnsi="Arial" w:cs="Arial"/>
        </w:rPr>
        <w:t>a</w:t>
      </w:r>
      <w:r>
        <w:rPr>
          <w:rFonts w:ascii="Arial" w:hAnsi="Arial" w:cs="Arial"/>
        </w:rPr>
        <w:t>tivas a enganos, erros ou distorções verificados nos preços apresentados.</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13.5</w:t>
      </w:r>
      <w:r>
        <w:rPr>
          <w:rFonts w:ascii="Arial" w:hAnsi="Arial" w:cs="Arial"/>
        </w:rPr>
        <w:tab/>
        <w:t>O Banco Central do Brasil poderá, por motivo de interesse público decorrente de fato superveniente, mediante parecer escrito e devidamente fundamentado, revogar a presente licitação ou, em caso de constatação de ilegalidade, de ofício ou por provocação de terceiros, anular o procedimento licitatório total ou parcialmente.</w:t>
      </w: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13.6</w:t>
      </w:r>
      <w:r>
        <w:rPr>
          <w:rFonts w:ascii="Arial" w:hAnsi="Arial" w:cs="Arial"/>
        </w:rPr>
        <w:tab/>
        <w:t>A Comissão de Licitação dirimirá as dúvidas decorrentes da interpretação do in</w:t>
      </w:r>
      <w:r>
        <w:rPr>
          <w:rFonts w:ascii="Arial" w:hAnsi="Arial" w:cs="Arial"/>
        </w:rPr>
        <w:t>s</w:t>
      </w:r>
      <w:r>
        <w:rPr>
          <w:rFonts w:ascii="Arial" w:hAnsi="Arial" w:cs="Arial"/>
        </w:rPr>
        <w:t>trumento convocatório, desde que manifestadas por escrito, entregues pessoalmente m</w:t>
      </w:r>
      <w:r>
        <w:rPr>
          <w:rFonts w:ascii="Arial" w:hAnsi="Arial" w:cs="Arial"/>
        </w:rPr>
        <w:t>e</w:t>
      </w:r>
      <w:r>
        <w:rPr>
          <w:rFonts w:ascii="Arial" w:hAnsi="Arial" w:cs="Arial"/>
        </w:rPr>
        <w:t xml:space="preserve">diante protocolo ou através do </w:t>
      </w:r>
      <w:r>
        <w:rPr>
          <w:rFonts w:ascii="Arial" w:hAnsi="Arial" w:cs="Arial"/>
          <w:i/>
        </w:rPr>
        <w:t>e-mail</w:t>
      </w:r>
      <w:r>
        <w:rPr>
          <w:rFonts w:ascii="Arial" w:hAnsi="Arial" w:cs="Arial"/>
        </w:rPr>
        <w:t xml:space="preserve"> eletrônico </w:t>
      </w:r>
      <w:hyperlink r:id="rId12" w:history="1">
        <w:r>
          <w:rPr>
            <w:rStyle w:val="Hyperlink"/>
            <w:rFonts w:ascii="Arial" w:hAnsi="Arial" w:cs="Arial"/>
          </w:rPr>
          <w:t>comlicit.adbho@bcb.gov.br</w:t>
        </w:r>
      </w:hyperlink>
      <w:r>
        <w:rPr>
          <w:rFonts w:ascii="Arial" w:hAnsi="Arial" w:cs="Arial"/>
        </w:rPr>
        <w:t>, com antec</w:t>
      </w:r>
      <w:r>
        <w:rPr>
          <w:rFonts w:ascii="Arial" w:hAnsi="Arial" w:cs="Arial"/>
        </w:rPr>
        <w:t>e</w:t>
      </w:r>
      <w:r>
        <w:rPr>
          <w:rFonts w:ascii="Arial" w:hAnsi="Arial" w:cs="Arial"/>
        </w:rPr>
        <w:lastRenderedPageBreak/>
        <w:t xml:space="preserve">dência mínima de </w:t>
      </w:r>
      <w:proofErr w:type="gramStart"/>
      <w:r>
        <w:rPr>
          <w:rFonts w:ascii="Arial" w:hAnsi="Arial" w:cs="Arial"/>
        </w:rPr>
        <w:t>5</w:t>
      </w:r>
      <w:proofErr w:type="gramEnd"/>
      <w:r>
        <w:rPr>
          <w:rFonts w:ascii="Arial" w:hAnsi="Arial" w:cs="Arial"/>
        </w:rPr>
        <w:t xml:space="preserve"> (cinco) dias úteis da data fixada para a abertura dos envelopes de habilitação.</w:t>
      </w:r>
    </w:p>
    <w:p w:rsidR="001168A3" w:rsidRDefault="001168A3" w:rsidP="001168A3"/>
    <w:p w:rsidR="001168A3" w:rsidRDefault="001168A3" w:rsidP="001168A3"/>
    <w:p w:rsidR="001168A3" w:rsidRDefault="001168A3" w:rsidP="001168A3">
      <w:pPr>
        <w:rPr>
          <w:rFonts w:ascii="Arial" w:hAnsi="Arial" w:cs="Arial"/>
        </w:rPr>
      </w:pPr>
      <w:r>
        <w:rPr>
          <w:rFonts w:ascii="Arial" w:hAnsi="Arial" w:cs="Arial"/>
        </w:rPr>
        <w:tab/>
      </w:r>
      <w:r>
        <w:rPr>
          <w:rFonts w:ascii="Arial" w:hAnsi="Arial" w:cs="Arial"/>
        </w:rPr>
        <w:tab/>
      </w:r>
      <w:r w:rsidRPr="00365FFB">
        <w:rPr>
          <w:rFonts w:ascii="Arial" w:hAnsi="Arial" w:cs="Arial"/>
        </w:rPr>
        <w:t xml:space="preserve">Belo Horizonte, </w:t>
      </w:r>
      <w:r w:rsidR="0073609D" w:rsidRPr="00365FFB">
        <w:rPr>
          <w:rFonts w:ascii="Arial" w:hAnsi="Arial" w:cs="Arial"/>
        </w:rPr>
        <w:t>15</w:t>
      </w:r>
      <w:r w:rsidRPr="00365FFB">
        <w:rPr>
          <w:rFonts w:ascii="Arial" w:hAnsi="Arial" w:cs="Arial"/>
        </w:rPr>
        <w:t xml:space="preserve"> de</w:t>
      </w:r>
      <w:r w:rsidR="0073609D" w:rsidRPr="00365FFB">
        <w:rPr>
          <w:rFonts w:ascii="Arial" w:hAnsi="Arial" w:cs="Arial"/>
        </w:rPr>
        <w:t xml:space="preserve"> março</w:t>
      </w:r>
      <w:r w:rsidR="00365FFB" w:rsidRPr="00365FFB">
        <w:rPr>
          <w:rFonts w:ascii="Arial" w:hAnsi="Arial" w:cs="Arial"/>
        </w:rPr>
        <w:t xml:space="preserve"> </w:t>
      </w:r>
      <w:r w:rsidRPr="00365FFB">
        <w:rPr>
          <w:rFonts w:ascii="Arial" w:hAnsi="Arial" w:cs="Arial"/>
        </w:rPr>
        <w:t>de 2013.</w:t>
      </w:r>
    </w:p>
    <w:p w:rsidR="001168A3" w:rsidRDefault="001168A3" w:rsidP="001168A3">
      <w:pPr>
        <w:rPr>
          <w:rFonts w:ascii="Arial" w:hAnsi="Arial" w:cs="Arial"/>
        </w:rPr>
      </w:pPr>
    </w:p>
    <w:p w:rsidR="001168A3" w:rsidRDefault="001168A3" w:rsidP="001168A3">
      <w:pPr>
        <w:rPr>
          <w:rFonts w:ascii="Arial" w:hAnsi="Arial" w:cs="Arial"/>
        </w:rPr>
      </w:pPr>
    </w:p>
    <w:p w:rsidR="001168A3" w:rsidRDefault="001168A3" w:rsidP="001168A3">
      <w:pPr>
        <w:rPr>
          <w:rFonts w:ascii="Arial" w:hAnsi="Arial" w:cs="Arial"/>
        </w:rPr>
      </w:pPr>
      <w:r>
        <w:rPr>
          <w:rFonts w:ascii="Arial" w:hAnsi="Arial" w:cs="Arial"/>
        </w:rPr>
        <w:tab/>
      </w:r>
      <w:r>
        <w:rPr>
          <w:rFonts w:ascii="Arial" w:hAnsi="Arial" w:cs="Arial"/>
        </w:rPr>
        <w:tab/>
      </w:r>
      <w:r w:rsidR="00905EE2">
        <w:rPr>
          <w:rFonts w:ascii="Arial" w:hAnsi="Arial" w:cs="Arial"/>
        </w:rPr>
        <w:t>Luciano Iannini Cotta</w:t>
      </w:r>
    </w:p>
    <w:p w:rsidR="001168A3" w:rsidRDefault="001168A3" w:rsidP="001168A3">
      <w:pPr>
        <w:outlineLvl w:val="0"/>
        <w:rPr>
          <w:rFonts w:ascii="Arial" w:hAnsi="Arial" w:cs="Arial"/>
        </w:rPr>
      </w:pPr>
      <w:r>
        <w:rPr>
          <w:rFonts w:ascii="Arial" w:hAnsi="Arial" w:cs="Arial"/>
        </w:rPr>
        <w:tab/>
      </w:r>
      <w:r>
        <w:rPr>
          <w:rFonts w:ascii="Arial" w:hAnsi="Arial" w:cs="Arial"/>
        </w:rPr>
        <w:tab/>
        <w:t>Presidente da Comissão de Licitação</w:t>
      </w:r>
    </w:p>
    <w:p w:rsidR="00CD1713" w:rsidRPr="00CD1713" w:rsidRDefault="005C4203" w:rsidP="001168A3">
      <w:pPr>
        <w:pStyle w:val="Ttulo"/>
        <w:tabs>
          <w:tab w:val="clear" w:pos="1134"/>
          <w:tab w:val="left" w:pos="851"/>
        </w:tabs>
        <w:ind w:left="0"/>
        <w:outlineLvl w:val="0"/>
        <w:rPr>
          <w:rFonts w:ascii="Arial" w:hAnsi="Arial" w:cs="Arial"/>
          <w:b w:val="0"/>
        </w:rPr>
      </w:pPr>
      <w:r w:rsidRPr="00685747">
        <w:br w:type="page"/>
      </w:r>
      <w:r w:rsidRPr="00CD1713">
        <w:rPr>
          <w:rFonts w:ascii="Arial" w:hAnsi="Arial" w:cs="Arial"/>
        </w:rPr>
        <w:lastRenderedPageBreak/>
        <w:t xml:space="preserve">ANEXO </w:t>
      </w:r>
      <w:proofErr w:type="gramStart"/>
      <w:r w:rsidRPr="00CD1713">
        <w:rPr>
          <w:rFonts w:ascii="Arial" w:hAnsi="Arial" w:cs="Arial"/>
        </w:rPr>
        <w:t>1</w:t>
      </w:r>
      <w:proofErr w:type="gramEnd"/>
    </w:p>
    <w:p w:rsidR="00CD1713" w:rsidRPr="00CD1713" w:rsidRDefault="00CD1713" w:rsidP="00CD1713">
      <w:pPr>
        <w:jc w:val="center"/>
        <w:outlineLvl w:val="0"/>
        <w:rPr>
          <w:rFonts w:ascii="Arial" w:hAnsi="Arial" w:cs="Arial"/>
          <w:b/>
        </w:rPr>
      </w:pPr>
      <w:r w:rsidRPr="00CD1713">
        <w:rPr>
          <w:rFonts w:ascii="Arial" w:hAnsi="Arial" w:cs="Arial"/>
          <w:b/>
        </w:rPr>
        <w:t>PROJETO BÁSICO</w:t>
      </w:r>
    </w:p>
    <w:p w:rsidR="00CD1713" w:rsidRPr="00CD1713" w:rsidRDefault="00CD1713" w:rsidP="00172701">
      <w:pPr>
        <w:pStyle w:val="Ttulo1"/>
        <w:widowControl/>
        <w:numPr>
          <w:ilvl w:val="0"/>
          <w:numId w:val="103"/>
        </w:numPr>
        <w:tabs>
          <w:tab w:val="clear" w:pos="1134"/>
          <w:tab w:val="clear" w:pos="2034"/>
          <w:tab w:val="clear" w:pos="2934"/>
          <w:tab w:val="clear" w:pos="3834"/>
          <w:tab w:val="clear" w:pos="4734"/>
          <w:tab w:val="clear" w:pos="5634"/>
          <w:tab w:val="clear" w:pos="6534"/>
          <w:tab w:val="clear" w:pos="7434"/>
          <w:tab w:val="clear" w:pos="8334"/>
          <w:tab w:val="clear" w:pos="9234"/>
          <w:tab w:val="clear" w:pos="10134"/>
        </w:tabs>
        <w:spacing w:before="240" w:after="400"/>
        <w:jc w:val="both"/>
        <w:rPr>
          <w:rFonts w:ascii="Arial" w:hAnsi="Arial" w:cs="Arial"/>
          <w:szCs w:val="24"/>
        </w:rPr>
      </w:pPr>
      <w:bookmarkStart w:id="0" w:name="_Toc325721218"/>
      <w:bookmarkStart w:id="1" w:name="_Toc338073284"/>
      <w:r w:rsidRPr="00CD1713">
        <w:rPr>
          <w:rFonts w:ascii="Arial" w:hAnsi="Arial" w:cs="Arial"/>
          <w:szCs w:val="24"/>
        </w:rPr>
        <w:t>OBJETO</w:t>
      </w:r>
      <w:bookmarkEnd w:id="0"/>
      <w:bookmarkEnd w:id="1"/>
    </w:p>
    <w:p w:rsidR="00CD1713" w:rsidRPr="00CD1713" w:rsidRDefault="0088438A" w:rsidP="00172701">
      <w:pPr>
        <w:pStyle w:val="Corpodetexto4"/>
        <w:numPr>
          <w:ilvl w:val="0"/>
          <w:numId w:val="40"/>
        </w:numPr>
        <w:ind w:left="357" w:hanging="357"/>
        <w:rPr>
          <w:rFonts w:cs="Arial"/>
          <w:sz w:val="24"/>
        </w:rPr>
      </w:pPr>
      <w:r>
        <w:rPr>
          <w:rFonts w:cs="Arial"/>
          <w:sz w:val="24"/>
        </w:rPr>
        <w:t>E</w:t>
      </w:r>
      <w:r w:rsidR="00CD1713" w:rsidRPr="00CD1713">
        <w:rPr>
          <w:rFonts w:cs="Arial"/>
          <w:sz w:val="24"/>
        </w:rPr>
        <w:t>xecução completa das obras e serviços</w:t>
      </w:r>
      <w:r w:rsidR="000C639E">
        <w:rPr>
          <w:rFonts w:cs="Arial"/>
          <w:sz w:val="24"/>
        </w:rPr>
        <w:t xml:space="preserve"> de</w:t>
      </w:r>
      <w:r w:rsidR="00CD1713" w:rsidRPr="00CD1713">
        <w:rPr>
          <w:rFonts w:cs="Arial"/>
          <w:sz w:val="24"/>
        </w:rPr>
        <w:t xml:space="preserve"> </w:t>
      </w:r>
      <w:r w:rsidR="00CD1713" w:rsidRPr="0017758F">
        <w:rPr>
          <w:rFonts w:cs="Arial"/>
          <w:sz w:val="24"/>
        </w:rPr>
        <w:t xml:space="preserve">Revitalização dos </w:t>
      </w:r>
      <w:proofErr w:type="spellStart"/>
      <w:r w:rsidR="000C639E">
        <w:rPr>
          <w:rFonts w:cs="Arial"/>
          <w:sz w:val="24"/>
        </w:rPr>
        <w:t>n</w:t>
      </w:r>
      <w:r w:rsidR="00CD1713" w:rsidRPr="0017758F">
        <w:rPr>
          <w:rFonts w:cs="Arial"/>
          <w:sz w:val="24"/>
        </w:rPr>
        <w:t>ndares</w:t>
      </w:r>
      <w:proofErr w:type="spellEnd"/>
      <w:r w:rsidR="00CD1713" w:rsidRPr="0017758F">
        <w:rPr>
          <w:rFonts w:cs="Arial"/>
          <w:sz w:val="24"/>
        </w:rPr>
        <w:t xml:space="preserve"> do edifício-sede do Banco Central do Brasil, em Belo Horizonte,</w:t>
      </w:r>
      <w:r w:rsidR="00CD1713" w:rsidRPr="00CD1713">
        <w:rPr>
          <w:rFonts w:cs="Arial"/>
          <w:sz w:val="24"/>
        </w:rPr>
        <w:t xml:space="preserve"> conforme Projeto Básico de A</w:t>
      </w:r>
      <w:r w:rsidR="00CD1713" w:rsidRPr="00CD1713">
        <w:rPr>
          <w:rFonts w:cs="Arial"/>
          <w:sz w:val="24"/>
        </w:rPr>
        <w:t>r</w:t>
      </w:r>
      <w:r w:rsidR="00CD1713" w:rsidRPr="00CD1713">
        <w:rPr>
          <w:rFonts w:cs="Arial"/>
          <w:sz w:val="24"/>
        </w:rPr>
        <w:t xml:space="preserve">quitetura.  A obra compreende </w:t>
      </w:r>
      <w:r>
        <w:rPr>
          <w:rFonts w:cs="Arial"/>
          <w:sz w:val="24"/>
        </w:rPr>
        <w:t>a</w:t>
      </w:r>
      <w:r w:rsidR="00CD1713" w:rsidRPr="00CD1713">
        <w:rPr>
          <w:rFonts w:cs="Arial"/>
          <w:sz w:val="24"/>
        </w:rPr>
        <w:t xml:space="preserve"> troca do forro, do piso, do revestimento das paredes e </w:t>
      </w:r>
      <w:proofErr w:type="spellStart"/>
      <w:r w:rsidR="00CD1713" w:rsidRPr="00CD1713">
        <w:rPr>
          <w:rFonts w:cs="Arial"/>
          <w:sz w:val="24"/>
        </w:rPr>
        <w:t>shafts</w:t>
      </w:r>
      <w:proofErr w:type="spellEnd"/>
      <w:r w:rsidR="00CD1713" w:rsidRPr="00CD1713">
        <w:rPr>
          <w:rFonts w:cs="Arial"/>
          <w:sz w:val="24"/>
        </w:rPr>
        <w:t>; troca das luminárias</w:t>
      </w:r>
      <w:r w:rsidR="000C639E">
        <w:rPr>
          <w:rFonts w:cs="Arial"/>
          <w:sz w:val="24"/>
        </w:rPr>
        <w:t xml:space="preserve"> e</w:t>
      </w:r>
      <w:r w:rsidR="00CD1713" w:rsidRPr="00CD1713">
        <w:rPr>
          <w:rFonts w:cs="Arial"/>
          <w:sz w:val="24"/>
        </w:rPr>
        <w:t xml:space="preserve"> do cabeamento elétrico e estruturado dos andares tipo. Compreende ainda a adequação do sistema atual de extinção de incêndio, moderniz</w:t>
      </w:r>
      <w:r w:rsidR="00CD1713" w:rsidRPr="00CD1713">
        <w:rPr>
          <w:rFonts w:cs="Arial"/>
          <w:sz w:val="24"/>
        </w:rPr>
        <w:t>a</w:t>
      </w:r>
      <w:r w:rsidR="00CD1713" w:rsidRPr="00CD1713">
        <w:rPr>
          <w:rFonts w:cs="Arial"/>
          <w:sz w:val="24"/>
        </w:rPr>
        <w:t xml:space="preserve">ção do sistema de sonorização, execução de uma sala técnica e reforma das Áreas Molhadas, inclusive instalações hidráulicas, e da Recepção da Diretoria no 11º andar, totalizando uma área de aproximadamente </w:t>
      </w:r>
      <w:r w:rsidR="00CD1713" w:rsidRPr="0017758F">
        <w:rPr>
          <w:rFonts w:cs="Arial"/>
          <w:sz w:val="24"/>
        </w:rPr>
        <w:t>8.600m².</w:t>
      </w:r>
    </w:p>
    <w:p w:rsidR="00CD1713" w:rsidRPr="00CD1713" w:rsidRDefault="00CD1713" w:rsidP="00172701">
      <w:pPr>
        <w:pStyle w:val="Corpodetexto4"/>
        <w:numPr>
          <w:ilvl w:val="0"/>
          <w:numId w:val="40"/>
        </w:numPr>
        <w:rPr>
          <w:rFonts w:cs="Arial"/>
          <w:sz w:val="24"/>
        </w:rPr>
      </w:pPr>
      <w:r w:rsidRPr="00CD1713">
        <w:rPr>
          <w:rFonts w:cs="Arial"/>
          <w:sz w:val="24"/>
        </w:rPr>
        <w:t>O regime de execução será o de empreitada por preço global.</w:t>
      </w:r>
    </w:p>
    <w:p w:rsidR="00CD1713" w:rsidRPr="00CD1713" w:rsidRDefault="002E7873" w:rsidP="002E7873">
      <w:pPr>
        <w:pStyle w:val="Ttulo1"/>
        <w:widowControl/>
        <w:tabs>
          <w:tab w:val="clear" w:pos="1134"/>
          <w:tab w:val="clear" w:pos="2034"/>
          <w:tab w:val="clear" w:pos="2934"/>
          <w:tab w:val="clear" w:pos="3834"/>
          <w:tab w:val="clear" w:pos="4734"/>
          <w:tab w:val="clear" w:pos="5634"/>
          <w:tab w:val="clear" w:pos="6534"/>
          <w:tab w:val="clear" w:pos="7434"/>
          <w:tab w:val="clear" w:pos="8334"/>
          <w:tab w:val="clear" w:pos="9234"/>
          <w:tab w:val="clear" w:pos="10134"/>
        </w:tabs>
        <w:spacing w:before="240" w:after="400"/>
        <w:ind w:left="360"/>
        <w:jc w:val="both"/>
        <w:rPr>
          <w:rFonts w:ascii="Arial" w:hAnsi="Arial" w:cs="Arial"/>
          <w:szCs w:val="24"/>
        </w:rPr>
      </w:pPr>
      <w:r>
        <w:rPr>
          <w:rFonts w:ascii="Arial" w:hAnsi="Arial" w:cs="Arial"/>
          <w:szCs w:val="24"/>
        </w:rPr>
        <w:t xml:space="preserve">2. </w:t>
      </w:r>
      <w:bookmarkStart w:id="2" w:name="_Toc325721219"/>
      <w:bookmarkStart w:id="3" w:name="_Toc338073285"/>
      <w:r w:rsidR="00CD1713" w:rsidRPr="00CD1713">
        <w:rPr>
          <w:rFonts w:ascii="Arial" w:hAnsi="Arial" w:cs="Arial"/>
          <w:szCs w:val="24"/>
        </w:rPr>
        <w:t>CONDIÇÕES GERAIS PARA ELABORAÇÃO DAS PROPOSTAS</w:t>
      </w:r>
      <w:bookmarkEnd w:id="2"/>
      <w:bookmarkEnd w:id="3"/>
    </w:p>
    <w:p w:rsidR="00CD1713" w:rsidRPr="00CD1713" w:rsidRDefault="00CD1713" w:rsidP="00172701">
      <w:pPr>
        <w:pStyle w:val="PargrafodaLista"/>
        <w:keepNext/>
        <w:numPr>
          <w:ilvl w:val="0"/>
          <w:numId w:val="102"/>
        </w:numPr>
        <w:spacing w:before="300" w:after="240"/>
        <w:outlineLvl w:val="1"/>
        <w:rPr>
          <w:rFonts w:ascii="Arial" w:hAnsi="Arial" w:cs="Arial"/>
          <w:b/>
          <w:bCs/>
          <w:iCs/>
          <w:vanish/>
        </w:rPr>
      </w:pPr>
      <w:bookmarkStart w:id="4" w:name="_Toc338064764"/>
      <w:bookmarkStart w:id="5" w:name="_Toc338070787"/>
      <w:bookmarkStart w:id="6" w:name="_Toc338072096"/>
      <w:bookmarkStart w:id="7" w:name="_Toc338072554"/>
      <w:bookmarkStart w:id="8" w:name="_Toc338072848"/>
      <w:bookmarkStart w:id="9" w:name="_Toc338073286"/>
      <w:bookmarkEnd w:id="4"/>
      <w:bookmarkEnd w:id="5"/>
      <w:bookmarkEnd w:id="6"/>
      <w:bookmarkEnd w:id="7"/>
      <w:bookmarkEnd w:id="8"/>
      <w:bookmarkEnd w:id="9"/>
    </w:p>
    <w:p w:rsidR="00CD1713" w:rsidRPr="00CD1713" w:rsidRDefault="00CD1713" w:rsidP="00172701">
      <w:pPr>
        <w:pStyle w:val="PargrafodaLista"/>
        <w:keepNext/>
        <w:numPr>
          <w:ilvl w:val="0"/>
          <w:numId w:val="102"/>
        </w:numPr>
        <w:spacing w:before="300" w:after="240"/>
        <w:outlineLvl w:val="1"/>
        <w:rPr>
          <w:rFonts w:ascii="Arial" w:hAnsi="Arial" w:cs="Arial"/>
          <w:b/>
          <w:bCs/>
          <w:iCs/>
          <w:vanish/>
        </w:rPr>
      </w:pPr>
      <w:bookmarkStart w:id="10" w:name="_Toc338064765"/>
      <w:bookmarkStart w:id="11" w:name="_Toc338070788"/>
      <w:bookmarkStart w:id="12" w:name="_Toc338072097"/>
      <w:bookmarkStart w:id="13" w:name="_Toc338072555"/>
      <w:bookmarkStart w:id="14" w:name="_Toc338072849"/>
      <w:bookmarkStart w:id="15" w:name="_Toc338073287"/>
      <w:bookmarkEnd w:id="10"/>
      <w:bookmarkEnd w:id="11"/>
      <w:bookmarkEnd w:id="12"/>
      <w:bookmarkEnd w:id="13"/>
      <w:bookmarkEnd w:id="14"/>
      <w:bookmarkEnd w:id="15"/>
    </w:p>
    <w:p w:rsidR="00CD1713" w:rsidRPr="00CD1713" w:rsidRDefault="00CD1713" w:rsidP="00172701">
      <w:pPr>
        <w:pStyle w:val="Ttulo2"/>
        <w:numPr>
          <w:ilvl w:val="1"/>
          <w:numId w:val="102"/>
        </w:numPr>
        <w:spacing w:before="300" w:after="240"/>
        <w:jc w:val="both"/>
        <w:rPr>
          <w:rFonts w:ascii="Arial" w:hAnsi="Arial"/>
        </w:rPr>
      </w:pPr>
      <w:bookmarkStart w:id="16" w:name="_Toc338073288"/>
      <w:r w:rsidRPr="00CD1713">
        <w:rPr>
          <w:rFonts w:ascii="Arial" w:hAnsi="Arial"/>
        </w:rPr>
        <w:t>SERVIÇOS</w:t>
      </w:r>
      <w:bookmarkEnd w:id="16"/>
      <w:r w:rsidRPr="00CD1713">
        <w:rPr>
          <w:rFonts w:ascii="Arial" w:hAnsi="Arial"/>
        </w:rPr>
        <w:t xml:space="preserve"> </w:t>
      </w:r>
    </w:p>
    <w:p w:rsidR="0088438A" w:rsidRDefault="00CD1713" w:rsidP="00CD1713">
      <w:pPr>
        <w:pStyle w:val="Corpodetexto4"/>
        <w:rPr>
          <w:rFonts w:cs="Arial"/>
          <w:sz w:val="24"/>
        </w:rPr>
      </w:pPr>
      <w:r w:rsidRPr="00CD1713">
        <w:rPr>
          <w:rFonts w:cs="Arial"/>
          <w:sz w:val="24"/>
        </w:rPr>
        <w:t>Nos serviços a serem executados (incluindo a elaboração dos projetos executivos), estão compreendi</w:t>
      </w:r>
      <w:r w:rsidR="0088438A">
        <w:rPr>
          <w:rFonts w:cs="Arial"/>
          <w:sz w:val="24"/>
        </w:rPr>
        <w:t>dos o fornecimento de materiais;</w:t>
      </w:r>
      <w:r w:rsidRPr="00CD1713">
        <w:rPr>
          <w:rFonts w:cs="Arial"/>
          <w:sz w:val="24"/>
        </w:rPr>
        <w:t xml:space="preserve"> mão de obra</w:t>
      </w:r>
      <w:r w:rsidR="0088438A">
        <w:rPr>
          <w:rFonts w:cs="Arial"/>
          <w:sz w:val="24"/>
        </w:rPr>
        <w:t>, inclusive</w:t>
      </w:r>
      <w:r w:rsidRPr="00CD1713">
        <w:rPr>
          <w:rFonts w:cs="Arial"/>
          <w:sz w:val="24"/>
        </w:rPr>
        <w:t xml:space="preserve"> encargos sociais</w:t>
      </w:r>
      <w:r w:rsidR="0088438A">
        <w:rPr>
          <w:rFonts w:cs="Arial"/>
          <w:sz w:val="24"/>
        </w:rPr>
        <w:t>;</w:t>
      </w:r>
      <w:r w:rsidRPr="00CD1713">
        <w:rPr>
          <w:rFonts w:cs="Arial"/>
          <w:sz w:val="24"/>
        </w:rPr>
        <w:t xml:space="preserve"> </w:t>
      </w:r>
      <w:r w:rsidRPr="00CD1713">
        <w:rPr>
          <w:rFonts w:cs="Arial"/>
          <w:sz w:val="24"/>
        </w:rPr>
        <w:t>e</w:t>
      </w:r>
      <w:r w:rsidRPr="00CD1713">
        <w:rPr>
          <w:rFonts w:cs="Arial"/>
          <w:sz w:val="24"/>
        </w:rPr>
        <w:t>quipamen</w:t>
      </w:r>
      <w:r w:rsidR="0088438A">
        <w:rPr>
          <w:rFonts w:cs="Arial"/>
          <w:sz w:val="24"/>
        </w:rPr>
        <w:t>tos;</w:t>
      </w:r>
      <w:r w:rsidRPr="00CD1713">
        <w:rPr>
          <w:rFonts w:cs="Arial"/>
          <w:sz w:val="24"/>
        </w:rPr>
        <w:t xml:space="preserve"> aparelhos</w:t>
      </w:r>
      <w:r w:rsidR="0088438A">
        <w:rPr>
          <w:rFonts w:cs="Arial"/>
          <w:sz w:val="24"/>
        </w:rPr>
        <w:t>;</w:t>
      </w:r>
      <w:r w:rsidRPr="00CD1713">
        <w:rPr>
          <w:rFonts w:cs="Arial"/>
          <w:sz w:val="24"/>
        </w:rPr>
        <w:t xml:space="preserve"> ferramentas</w:t>
      </w:r>
      <w:r w:rsidR="0088438A">
        <w:rPr>
          <w:rFonts w:cs="Arial"/>
          <w:sz w:val="24"/>
        </w:rPr>
        <w:t>;</w:t>
      </w:r>
      <w:r w:rsidRPr="00CD1713">
        <w:rPr>
          <w:rFonts w:cs="Arial"/>
          <w:sz w:val="24"/>
        </w:rPr>
        <w:t xml:space="preserve"> </w:t>
      </w:r>
      <w:proofErr w:type="spellStart"/>
      <w:r w:rsidRPr="00CD1713">
        <w:rPr>
          <w:rFonts w:cs="Arial"/>
          <w:sz w:val="24"/>
        </w:rPr>
        <w:t>EPI’s</w:t>
      </w:r>
      <w:proofErr w:type="spellEnd"/>
      <w:r w:rsidR="0088438A">
        <w:rPr>
          <w:rFonts w:cs="Arial"/>
          <w:sz w:val="24"/>
        </w:rPr>
        <w:t>;</w:t>
      </w:r>
      <w:r w:rsidRPr="00CD1713">
        <w:rPr>
          <w:rFonts w:cs="Arial"/>
          <w:sz w:val="24"/>
        </w:rPr>
        <w:t xml:space="preserve"> impostos</w:t>
      </w:r>
      <w:r w:rsidR="0088438A">
        <w:rPr>
          <w:rFonts w:cs="Arial"/>
          <w:sz w:val="24"/>
        </w:rPr>
        <w:t>;</w:t>
      </w:r>
      <w:r w:rsidRPr="00CD1713">
        <w:rPr>
          <w:rFonts w:cs="Arial"/>
          <w:sz w:val="24"/>
        </w:rPr>
        <w:t xml:space="preserve"> licenças e taxas, assim como quaisquer outras despesas necessárias à execução plena da obra. A TAB.1 apresenta a relação das unidades a serem reformadas e os tipos de serviços a serem executados por andar. </w:t>
      </w:r>
    </w:p>
    <w:p w:rsidR="0088438A" w:rsidRDefault="0088438A">
      <w:pPr>
        <w:jc w:val="left"/>
        <w:rPr>
          <w:rFonts w:ascii="Arial" w:hAnsi="Arial" w:cs="Arial"/>
        </w:rPr>
      </w:pPr>
      <w:r>
        <w:rPr>
          <w:rFonts w:cs="Arial"/>
        </w:rPr>
        <w:br w:type="page"/>
      </w:r>
    </w:p>
    <w:p w:rsidR="00CD1713" w:rsidRPr="00CD1713" w:rsidRDefault="00CD1713" w:rsidP="00CD1713">
      <w:pPr>
        <w:pStyle w:val="Legenda"/>
        <w:keepNext/>
        <w:spacing w:after="100"/>
        <w:rPr>
          <w:rFonts w:ascii="Arial" w:hAnsi="Arial" w:cs="Arial"/>
          <w:b w:val="0"/>
          <w:color w:val="auto"/>
          <w:sz w:val="20"/>
        </w:rPr>
      </w:pPr>
      <w:r w:rsidRPr="00CD1713">
        <w:rPr>
          <w:rFonts w:ascii="Arial" w:hAnsi="Arial" w:cs="Arial"/>
          <w:color w:val="auto"/>
          <w:sz w:val="20"/>
        </w:rPr>
        <w:lastRenderedPageBreak/>
        <w:t xml:space="preserve">TABELA </w:t>
      </w:r>
      <w:r w:rsidR="006B59FD" w:rsidRPr="00CD1713">
        <w:rPr>
          <w:rFonts w:ascii="Arial" w:hAnsi="Arial" w:cs="Arial"/>
          <w:color w:val="auto"/>
          <w:sz w:val="20"/>
        </w:rPr>
        <w:fldChar w:fldCharType="begin"/>
      </w:r>
      <w:r w:rsidRPr="00CD1713">
        <w:rPr>
          <w:rFonts w:ascii="Arial" w:hAnsi="Arial" w:cs="Arial"/>
          <w:color w:val="auto"/>
          <w:sz w:val="20"/>
        </w:rPr>
        <w:instrText xml:space="preserve"> SEQ Tabela \* ARABIC </w:instrText>
      </w:r>
      <w:r w:rsidR="006B59FD" w:rsidRPr="00CD1713">
        <w:rPr>
          <w:rFonts w:ascii="Arial" w:hAnsi="Arial" w:cs="Arial"/>
          <w:color w:val="auto"/>
          <w:sz w:val="20"/>
        </w:rPr>
        <w:fldChar w:fldCharType="separate"/>
      </w:r>
      <w:r w:rsidR="009477EA">
        <w:rPr>
          <w:rFonts w:ascii="Arial" w:hAnsi="Arial" w:cs="Arial"/>
          <w:noProof/>
          <w:color w:val="auto"/>
          <w:sz w:val="20"/>
        </w:rPr>
        <w:t>1</w:t>
      </w:r>
      <w:r w:rsidR="006B59FD" w:rsidRPr="00CD1713">
        <w:rPr>
          <w:rFonts w:ascii="Arial" w:hAnsi="Arial" w:cs="Arial"/>
          <w:color w:val="auto"/>
          <w:sz w:val="20"/>
        </w:rPr>
        <w:fldChar w:fldCharType="end"/>
      </w:r>
      <w:r w:rsidRPr="00CD1713">
        <w:rPr>
          <w:rFonts w:ascii="Arial" w:hAnsi="Arial" w:cs="Arial"/>
          <w:color w:val="auto"/>
          <w:sz w:val="20"/>
        </w:rPr>
        <w:t xml:space="preserve">: </w:t>
      </w:r>
      <w:r w:rsidRPr="00CD1713">
        <w:rPr>
          <w:rFonts w:ascii="Arial" w:hAnsi="Arial" w:cs="Arial"/>
          <w:b w:val="0"/>
          <w:color w:val="auto"/>
          <w:sz w:val="20"/>
        </w:rPr>
        <w:t>Relação das unidades a serem reformadas e tipos de serviços a serem executados por andar</w:t>
      </w:r>
    </w:p>
    <w:tbl>
      <w:tblPr>
        <w:tblStyle w:val="Tabelacomgrade"/>
        <w:tblW w:w="9639" w:type="dxa"/>
        <w:tblInd w:w="108" w:type="dxa"/>
        <w:tblLayout w:type="fixed"/>
        <w:tblLook w:val="04A0"/>
      </w:tblPr>
      <w:tblGrid>
        <w:gridCol w:w="426"/>
        <w:gridCol w:w="2268"/>
        <w:gridCol w:w="708"/>
        <w:gridCol w:w="567"/>
        <w:gridCol w:w="567"/>
        <w:gridCol w:w="567"/>
        <w:gridCol w:w="567"/>
        <w:gridCol w:w="567"/>
        <w:gridCol w:w="567"/>
        <w:gridCol w:w="567"/>
        <w:gridCol w:w="567"/>
        <w:gridCol w:w="567"/>
        <w:gridCol w:w="567"/>
        <w:gridCol w:w="567"/>
      </w:tblGrid>
      <w:tr w:rsidR="00CD1713" w:rsidTr="0007374F">
        <w:trPr>
          <w:trHeight w:val="525"/>
        </w:trPr>
        <w:tc>
          <w:tcPr>
            <w:tcW w:w="2694" w:type="dxa"/>
            <w:gridSpan w:val="2"/>
            <w:vAlign w:val="center"/>
          </w:tcPr>
          <w:p w:rsidR="00CD1713" w:rsidRPr="002508C2" w:rsidRDefault="00CD1713" w:rsidP="0007374F">
            <w:pPr>
              <w:jc w:val="center"/>
              <w:rPr>
                <w:rFonts w:ascii="Arial" w:hAnsi="Arial" w:cs="Arial"/>
                <w:b/>
                <w:sz w:val="18"/>
                <w:szCs w:val="18"/>
              </w:rPr>
            </w:pPr>
            <w:r w:rsidRPr="002508C2">
              <w:rPr>
                <w:rFonts w:ascii="Arial" w:hAnsi="Arial" w:cs="Arial"/>
                <w:b/>
                <w:sz w:val="18"/>
                <w:szCs w:val="18"/>
              </w:rPr>
              <w:t>REVITALIZAÇÃO</w:t>
            </w:r>
          </w:p>
        </w:tc>
        <w:tc>
          <w:tcPr>
            <w:tcW w:w="708" w:type="dxa"/>
            <w:vAlign w:val="center"/>
          </w:tcPr>
          <w:p w:rsidR="00CD1713" w:rsidRPr="00566AFA" w:rsidRDefault="00CD1713" w:rsidP="0007374F">
            <w:pPr>
              <w:jc w:val="center"/>
              <w:rPr>
                <w:rFonts w:ascii="Arial" w:hAnsi="Arial" w:cs="Arial"/>
                <w:sz w:val="14"/>
                <w:szCs w:val="14"/>
              </w:rPr>
            </w:pPr>
            <w:r w:rsidRPr="00566AFA">
              <w:rPr>
                <w:rFonts w:ascii="Arial" w:hAnsi="Arial" w:cs="Arial"/>
                <w:b/>
                <w:sz w:val="14"/>
                <w:szCs w:val="14"/>
              </w:rPr>
              <w:t>2º</w:t>
            </w:r>
          </w:p>
          <w:p w:rsidR="00CD1713" w:rsidRPr="00566AFA" w:rsidRDefault="00CD1713" w:rsidP="0007374F">
            <w:pPr>
              <w:jc w:val="center"/>
              <w:rPr>
                <w:rFonts w:ascii="Arial" w:hAnsi="Arial" w:cs="Arial"/>
                <w:sz w:val="14"/>
                <w:szCs w:val="14"/>
              </w:rPr>
            </w:pPr>
            <w:r w:rsidRPr="00566AFA">
              <w:rPr>
                <w:rFonts w:ascii="Arial" w:hAnsi="Arial" w:cs="Arial"/>
                <w:sz w:val="14"/>
                <w:szCs w:val="14"/>
              </w:rPr>
              <w:t>SUBSOLO</w:t>
            </w:r>
          </w:p>
        </w:tc>
        <w:tc>
          <w:tcPr>
            <w:tcW w:w="567" w:type="dxa"/>
            <w:vAlign w:val="center"/>
          </w:tcPr>
          <w:p w:rsidR="00CD1713" w:rsidRPr="00566AFA" w:rsidRDefault="00CD1713" w:rsidP="0007374F">
            <w:pPr>
              <w:jc w:val="center"/>
              <w:rPr>
                <w:rFonts w:ascii="Arial" w:hAnsi="Arial" w:cs="Arial"/>
                <w:sz w:val="14"/>
                <w:szCs w:val="14"/>
              </w:rPr>
            </w:pPr>
            <w:r w:rsidRPr="00566AFA">
              <w:rPr>
                <w:rFonts w:ascii="Arial" w:hAnsi="Arial" w:cs="Arial"/>
                <w:b/>
                <w:sz w:val="14"/>
                <w:szCs w:val="14"/>
              </w:rPr>
              <w:t xml:space="preserve">1º </w:t>
            </w:r>
            <w:r w:rsidRPr="00566AFA">
              <w:rPr>
                <w:rFonts w:ascii="Arial" w:hAnsi="Arial" w:cs="Arial"/>
                <w:sz w:val="14"/>
                <w:szCs w:val="14"/>
              </w:rPr>
              <w:t>ANDAR</w:t>
            </w:r>
          </w:p>
        </w:tc>
        <w:tc>
          <w:tcPr>
            <w:tcW w:w="567" w:type="dxa"/>
            <w:vAlign w:val="center"/>
          </w:tcPr>
          <w:p w:rsidR="00CD1713" w:rsidRPr="00566AFA" w:rsidRDefault="00CD1713" w:rsidP="0007374F">
            <w:pPr>
              <w:jc w:val="center"/>
              <w:rPr>
                <w:rFonts w:ascii="Arial" w:hAnsi="Arial" w:cs="Arial"/>
                <w:sz w:val="14"/>
                <w:szCs w:val="14"/>
              </w:rPr>
            </w:pPr>
            <w:r w:rsidRPr="00566AFA">
              <w:rPr>
                <w:rFonts w:ascii="Arial" w:hAnsi="Arial" w:cs="Arial"/>
                <w:b/>
                <w:sz w:val="14"/>
                <w:szCs w:val="14"/>
              </w:rPr>
              <w:t xml:space="preserve">2º </w:t>
            </w:r>
            <w:r w:rsidRPr="00566AFA">
              <w:rPr>
                <w:rFonts w:ascii="Arial" w:hAnsi="Arial" w:cs="Arial"/>
                <w:sz w:val="14"/>
                <w:szCs w:val="14"/>
              </w:rPr>
              <w:t>ANDAR</w:t>
            </w:r>
          </w:p>
        </w:tc>
        <w:tc>
          <w:tcPr>
            <w:tcW w:w="567" w:type="dxa"/>
            <w:vAlign w:val="center"/>
          </w:tcPr>
          <w:p w:rsidR="00CD1713" w:rsidRPr="00566AFA" w:rsidRDefault="00CD1713" w:rsidP="0007374F">
            <w:pPr>
              <w:jc w:val="center"/>
              <w:rPr>
                <w:rFonts w:ascii="Arial" w:hAnsi="Arial" w:cs="Arial"/>
                <w:sz w:val="14"/>
                <w:szCs w:val="14"/>
              </w:rPr>
            </w:pPr>
            <w:r w:rsidRPr="00566AFA">
              <w:rPr>
                <w:rFonts w:ascii="Arial" w:hAnsi="Arial" w:cs="Arial"/>
                <w:b/>
                <w:sz w:val="14"/>
                <w:szCs w:val="14"/>
              </w:rPr>
              <w:t xml:space="preserve">3º </w:t>
            </w:r>
            <w:r w:rsidRPr="00566AFA">
              <w:rPr>
                <w:rFonts w:ascii="Arial" w:hAnsi="Arial" w:cs="Arial"/>
                <w:sz w:val="14"/>
                <w:szCs w:val="14"/>
              </w:rPr>
              <w:t>ANDAR</w:t>
            </w:r>
          </w:p>
        </w:tc>
        <w:tc>
          <w:tcPr>
            <w:tcW w:w="567" w:type="dxa"/>
            <w:vAlign w:val="center"/>
          </w:tcPr>
          <w:p w:rsidR="00CD1713" w:rsidRPr="00566AFA" w:rsidRDefault="00CD1713" w:rsidP="0007374F">
            <w:pPr>
              <w:jc w:val="center"/>
              <w:rPr>
                <w:rFonts w:ascii="Arial" w:hAnsi="Arial" w:cs="Arial"/>
                <w:sz w:val="14"/>
                <w:szCs w:val="14"/>
              </w:rPr>
            </w:pPr>
            <w:r w:rsidRPr="00566AFA">
              <w:rPr>
                <w:rFonts w:ascii="Arial" w:hAnsi="Arial" w:cs="Arial"/>
                <w:b/>
                <w:sz w:val="14"/>
                <w:szCs w:val="14"/>
              </w:rPr>
              <w:t xml:space="preserve">4º </w:t>
            </w:r>
            <w:r w:rsidRPr="00566AFA">
              <w:rPr>
                <w:rFonts w:ascii="Arial" w:hAnsi="Arial" w:cs="Arial"/>
                <w:sz w:val="14"/>
                <w:szCs w:val="14"/>
              </w:rPr>
              <w:t>ANDAR</w:t>
            </w:r>
          </w:p>
        </w:tc>
        <w:tc>
          <w:tcPr>
            <w:tcW w:w="567" w:type="dxa"/>
            <w:vAlign w:val="center"/>
          </w:tcPr>
          <w:p w:rsidR="00CD1713" w:rsidRPr="00566AFA" w:rsidRDefault="00CD1713" w:rsidP="0007374F">
            <w:pPr>
              <w:jc w:val="center"/>
              <w:rPr>
                <w:rFonts w:ascii="Arial" w:hAnsi="Arial" w:cs="Arial"/>
                <w:sz w:val="14"/>
                <w:szCs w:val="14"/>
              </w:rPr>
            </w:pPr>
            <w:r w:rsidRPr="00566AFA">
              <w:rPr>
                <w:rFonts w:ascii="Arial" w:hAnsi="Arial" w:cs="Arial"/>
                <w:b/>
                <w:sz w:val="14"/>
                <w:szCs w:val="14"/>
              </w:rPr>
              <w:t xml:space="preserve">5º </w:t>
            </w:r>
            <w:r w:rsidRPr="00566AFA">
              <w:rPr>
                <w:rFonts w:ascii="Arial" w:hAnsi="Arial" w:cs="Arial"/>
                <w:sz w:val="14"/>
                <w:szCs w:val="14"/>
              </w:rPr>
              <w:t>ANDAR</w:t>
            </w:r>
          </w:p>
        </w:tc>
        <w:tc>
          <w:tcPr>
            <w:tcW w:w="567" w:type="dxa"/>
            <w:vAlign w:val="center"/>
          </w:tcPr>
          <w:p w:rsidR="00CD1713" w:rsidRPr="00566AFA" w:rsidRDefault="00CD1713" w:rsidP="0007374F">
            <w:pPr>
              <w:jc w:val="center"/>
              <w:rPr>
                <w:rFonts w:ascii="Arial" w:hAnsi="Arial" w:cs="Arial"/>
                <w:sz w:val="14"/>
                <w:szCs w:val="14"/>
              </w:rPr>
            </w:pPr>
            <w:r w:rsidRPr="00566AFA">
              <w:rPr>
                <w:rFonts w:ascii="Arial" w:hAnsi="Arial" w:cs="Arial"/>
                <w:b/>
                <w:sz w:val="14"/>
                <w:szCs w:val="14"/>
              </w:rPr>
              <w:t xml:space="preserve">6º </w:t>
            </w:r>
            <w:r w:rsidRPr="00566AFA">
              <w:rPr>
                <w:rFonts w:ascii="Arial" w:hAnsi="Arial" w:cs="Arial"/>
                <w:sz w:val="14"/>
                <w:szCs w:val="14"/>
              </w:rPr>
              <w:t>ANDAR</w:t>
            </w:r>
          </w:p>
        </w:tc>
        <w:tc>
          <w:tcPr>
            <w:tcW w:w="567" w:type="dxa"/>
            <w:vAlign w:val="center"/>
          </w:tcPr>
          <w:p w:rsidR="00CD1713" w:rsidRPr="00566AFA" w:rsidRDefault="00CD1713" w:rsidP="0007374F">
            <w:pPr>
              <w:jc w:val="center"/>
              <w:rPr>
                <w:rFonts w:ascii="Arial" w:hAnsi="Arial" w:cs="Arial"/>
                <w:sz w:val="14"/>
                <w:szCs w:val="14"/>
              </w:rPr>
            </w:pPr>
            <w:r w:rsidRPr="00566AFA">
              <w:rPr>
                <w:rFonts w:ascii="Arial" w:hAnsi="Arial" w:cs="Arial"/>
                <w:b/>
                <w:sz w:val="14"/>
                <w:szCs w:val="14"/>
              </w:rPr>
              <w:t xml:space="preserve">7º </w:t>
            </w:r>
            <w:r w:rsidRPr="00566AFA">
              <w:rPr>
                <w:rFonts w:ascii="Arial" w:hAnsi="Arial" w:cs="Arial"/>
                <w:sz w:val="14"/>
                <w:szCs w:val="14"/>
              </w:rPr>
              <w:t>ANDAR</w:t>
            </w:r>
          </w:p>
        </w:tc>
        <w:tc>
          <w:tcPr>
            <w:tcW w:w="567" w:type="dxa"/>
            <w:vAlign w:val="center"/>
          </w:tcPr>
          <w:p w:rsidR="00CD1713" w:rsidRPr="00566AFA" w:rsidRDefault="00CD1713" w:rsidP="0007374F">
            <w:pPr>
              <w:jc w:val="center"/>
              <w:rPr>
                <w:rFonts w:ascii="Arial" w:hAnsi="Arial" w:cs="Arial"/>
                <w:sz w:val="14"/>
                <w:szCs w:val="14"/>
              </w:rPr>
            </w:pPr>
            <w:r w:rsidRPr="00566AFA">
              <w:rPr>
                <w:rFonts w:ascii="Arial" w:hAnsi="Arial" w:cs="Arial"/>
                <w:b/>
                <w:sz w:val="14"/>
                <w:szCs w:val="14"/>
              </w:rPr>
              <w:t>8º</w:t>
            </w:r>
            <w:r w:rsidRPr="00566AFA">
              <w:rPr>
                <w:rFonts w:ascii="Arial" w:hAnsi="Arial" w:cs="Arial"/>
                <w:sz w:val="14"/>
                <w:szCs w:val="14"/>
              </w:rPr>
              <w:t xml:space="preserve"> ANDAR</w:t>
            </w:r>
          </w:p>
        </w:tc>
        <w:tc>
          <w:tcPr>
            <w:tcW w:w="567" w:type="dxa"/>
            <w:vAlign w:val="center"/>
          </w:tcPr>
          <w:p w:rsidR="00CD1713" w:rsidRPr="00566AFA" w:rsidRDefault="00CD1713" w:rsidP="0007374F">
            <w:pPr>
              <w:jc w:val="center"/>
              <w:rPr>
                <w:rFonts w:ascii="Arial" w:hAnsi="Arial" w:cs="Arial"/>
                <w:sz w:val="14"/>
                <w:szCs w:val="14"/>
              </w:rPr>
            </w:pPr>
            <w:r w:rsidRPr="00566AFA">
              <w:rPr>
                <w:rFonts w:ascii="Arial" w:hAnsi="Arial" w:cs="Arial"/>
                <w:b/>
                <w:sz w:val="14"/>
                <w:szCs w:val="14"/>
              </w:rPr>
              <w:t xml:space="preserve">9º </w:t>
            </w:r>
            <w:r w:rsidRPr="00566AFA">
              <w:rPr>
                <w:rFonts w:ascii="Arial" w:hAnsi="Arial" w:cs="Arial"/>
                <w:sz w:val="14"/>
                <w:szCs w:val="14"/>
              </w:rPr>
              <w:t>ANDAR</w:t>
            </w:r>
          </w:p>
        </w:tc>
        <w:tc>
          <w:tcPr>
            <w:tcW w:w="567" w:type="dxa"/>
            <w:vAlign w:val="center"/>
          </w:tcPr>
          <w:p w:rsidR="00CD1713" w:rsidRPr="00566AFA" w:rsidRDefault="00CD1713" w:rsidP="0007374F">
            <w:pPr>
              <w:jc w:val="center"/>
              <w:rPr>
                <w:rFonts w:ascii="Arial" w:hAnsi="Arial" w:cs="Arial"/>
                <w:sz w:val="14"/>
                <w:szCs w:val="14"/>
              </w:rPr>
            </w:pPr>
            <w:r w:rsidRPr="00566AFA">
              <w:rPr>
                <w:rFonts w:ascii="Arial" w:hAnsi="Arial" w:cs="Arial"/>
                <w:b/>
                <w:sz w:val="14"/>
                <w:szCs w:val="14"/>
              </w:rPr>
              <w:t>10º</w:t>
            </w:r>
            <w:r w:rsidRPr="00566AFA">
              <w:rPr>
                <w:rFonts w:ascii="Arial" w:hAnsi="Arial" w:cs="Arial"/>
                <w:sz w:val="14"/>
                <w:szCs w:val="14"/>
              </w:rPr>
              <w:t xml:space="preserve"> ANDAR</w:t>
            </w:r>
          </w:p>
        </w:tc>
        <w:tc>
          <w:tcPr>
            <w:tcW w:w="567" w:type="dxa"/>
            <w:vAlign w:val="center"/>
          </w:tcPr>
          <w:p w:rsidR="00CD1713" w:rsidRPr="00566AFA" w:rsidRDefault="00CD1713" w:rsidP="0007374F">
            <w:pPr>
              <w:jc w:val="center"/>
              <w:rPr>
                <w:rFonts w:ascii="Arial" w:hAnsi="Arial" w:cs="Arial"/>
                <w:sz w:val="14"/>
                <w:szCs w:val="14"/>
              </w:rPr>
            </w:pPr>
            <w:r w:rsidRPr="00566AFA">
              <w:rPr>
                <w:rFonts w:ascii="Arial" w:hAnsi="Arial" w:cs="Arial"/>
                <w:b/>
                <w:sz w:val="14"/>
                <w:szCs w:val="14"/>
              </w:rPr>
              <w:t>11º</w:t>
            </w:r>
            <w:r w:rsidRPr="00566AFA">
              <w:rPr>
                <w:rFonts w:ascii="Arial" w:hAnsi="Arial" w:cs="Arial"/>
                <w:sz w:val="14"/>
                <w:szCs w:val="14"/>
              </w:rPr>
              <w:t xml:space="preserve"> ANDAR</w:t>
            </w:r>
          </w:p>
        </w:tc>
      </w:tr>
      <w:tr w:rsidR="00CD1713" w:rsidTr="0007374F">
        <w:trPr>
          <w:trHeight w:val="172"/>
        </w:trPr>
        <w:tc>
          <w:tcPr>
            <w:tcW w:w="426" w:type="dxa"/>
            <w:vMerge w:val="restart"/>
            <w:textDirection w:val="btLr"/>
            <w:vAlign w:val="center"/>
          </w:tcPr>
          <w:p w:rsidR="00CD1713" w:rsidRPr="005B3DE1" w:rsidRDefault="00CD1713" w:rsidP="0007374F">
            <w:pPr>
              <w:spacing w:before="60" w:after="60"/>
              <w:ind w:left="113" w:right="113"/>
              <w:jc w:val="center"/>
              <w:rPr>
                <w:rFonts w:cs="Arial"/>
                <w:b/>
                <w:sz w:val="16"/>
                <w:szCs w:val="16"/>
              </w:rPr>
            </w:pPr>
            <w:r w:rsidRPr="005B3DE1">
              <w:rPr>
                <w:rFonts w:cs="Arial"/>
                <w:b/>
                <w:sz w:val="16"/>
                <w:szCs w:val="16"/>
              </w:rPr>
              <w:t>TIPOS DE SERVIÇOS</w:t>
            </w:r>
          </w:p>
        </w:tc>
        <w:tc>
          <w:tcPr>
            <w:tcW w:w="2268" w:type="dxa"/>
            <w:vAlign w:val="center"/>
          </w:tcPr>
          <w:p w:rsidR="00CD1713" w:rsidRPr="002508C2" w:rsidRDefault="00CD1713" w:rsidP="0007374F">
            <w:pPr>
              <w:spacing w:before="100" w:after="100"/>
              <w:jc w:val="left"/>
              <w:rPr>
                <w:rFonts w:ascii="Arial" w:hAnsi="Arial" w:cs="Arial"/>
                <w:sz w:val="18"/>
                <w:szCs w:val="18"/>
              </w:rPr>
            </w:pPr>
            <w:r w:rsidRPr="002508C2">
              <w:rPr>
                <w:rFonts w:ascii="Arial" w:hAnsi="Arial" w:cs="Arial"/>
                <w:sz w:val="18"/>
                <w:szCs w:val="18"/>
              </w:rPr>
              <w:t>TROCA DO FORRO</w:t>
            </w:r>
          </w:p>
        </w:tc>
        <w:tc>
          <w:tcPr>
            <w:tcW w:w="708" w:type="dxa"/>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r>
      <w:tr w:rsidR="00CD1713" w:rsidTr="0007374F">
        <w:trPr>
          <w:trHeight w:val="117"/>
        </w:trPr>
        <w:tc>
          <w:tcPr>
            <w:tcW w:w="426" w:type="dxa"/>
            <w:vMerge/>
            <w:vAlign w:val="center"/>
          </w:tcPr>
          <w:p w:rsidR="00CD1713" w:rsidRPr="005B3DE1" w:rsidRDefault="00CD1713" w:rsidP="0007374F">
            <w:pPr>
              <w:spacing w:before="60" w:after="60"/>
              <w:jc w:val="left"/>
              <w:rPr>
                <w:rFonts w:cs="Arial"/>
                <w:sz w:val="16"/>
                <w:szCs w:val="16"/>
              </w:rPr>
            </w:pPr>
          </w:p>
        </w:tc>
        <w:tc>
          <w:tcPr>
            <w:tcW w:w="2268" w:type="dxa"/>
            <w:vAlign w:val="center"/>
          </w:tcPr>
          <w:p w:rsidR="00CD1713" w:rsidRPr="002508C2" w:rsidRDefault="00CD1713" w:rsidP="0007374F">
            <w:pPr>
              <w:spacing w:before="100" w:after="100"/>
              <w:jc w:val="left"/>
              <w:rPr>
                <w:rFonts w:ascii="Arial" w:hAnsi="Arial" w:cs="Arial"/>
                <w:sz w:val="18"/>
                <w:szCs w:val="18"/>
              </w:rPr>
            </w:pPr>
            <w:r w:rsidRPr="002508C2">
              <w:rPr>
                <w:rFonts w:ascii="Arial" w:hAnsi="Arial" w:cs="Arial"/>
                <w:sz w:val="18"/>
                <w:szCs w:val="18"/>
              </w:rPr>
              <w:t>TROCA DA ILUMINAÇÃO</w:t>
            </w:r>
          </w:p>
        </w:tc>
        <w:tc>
          <w:tcPr>
            <w:tcW w:w="708" w:type="dxa"/>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r>
      <w:tr w:rsidR="00CD1713" w:rsidTr="0007374F">
        <w:trPr>
          <w:trHeight w:val="92"/>
        </w:trPr>
        <w:tc>
          <w:tcPr>
            <w:tcW w:w="426" w:type="dxa"/>
            <w:vMerge/>
            <w:vAlign w:val="center"/>
          </w:tcPr>
          <w:p w:rsidR="00CD1713" w:rsidRPr="005B3DE1" w:rsidRDefault="00CD1713" w:rsidP="0007374F">
            <w:pPr>
              <w:spacing w:before="60" w:after="60"/>
              <w:jc w:val="left"/>
              <w:rPr>
                <w:rFonts w:cs="Arial"/>
                <w:sz w:val="16"/>
                <w:szCs w:val="16"/>
              </w:rPr>
            </w:pPr>
          </w:p>
        </w:tc>
        <w:tc>
          <w:tcPr>
            <w:tcW w:w="2268" w:type="dxa"/>
            <w:vAlign w:val="center"/>
          </w:tcPr>
          <w:p w:rsidR="00CD1713" w:rsidRPr="002508C2" w:rsidRDefault="00CD1713" w:rsidP="0007374F">
            <w:pPr>
              <w:spacing w:before="100" w:after="100"/>
              <w:jc w:val="left"/>
              <w:rPr>
                <w:rFonts w:ascii="Arial" w:hAnsi="Arial" w:cs="Arial"/>
                <w:sz w:val="18"/>
                <w:szCs w:val="18"/>
              </w:rPr>
            </w:pPr>
            <w:r w:rsidRPr="002508C2">
              <w:rPr>
                <w:rFonts w:ascii="Arial" w:hAnsi="Arial" w:cs="Arial"/>
                <w:sz w:val="18"/>
                <w:szCs w:val="18"/>
              </w:rPr>
              <w:t>TROCA REVEST. PISO</w:t>
            </w:r>
          </w:p>
        </w:tc>
        <w:tc>
          <w:tcPr>
            <w:tcW w:w="708" w:type="dxa"/>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r>
      <w:tr w:rsidR="00CD1713" w:rsidTr="0007374F">
        <w:trPr>
          <w:trHeight w:val="77"/>
        </w:trPr>
        <w:tc>
          <w:tcPr>
            <w:tcW w:w="426" w:type="dxa"/>
            <w:vMerge/>
            <w:vAlign w:val="center"/>
          </w:tcPr>
          <w:p w:rsidR="00CD1713" w:rsidRPr="005B3DE1" w:rsidRDefault="00CD1713" w:rsidP="0007374F">
            <w:pPr>
              <w:spacing w:before="60" w:after="60"/>
              <w:jc w:val="left"/>
              <w:rPr>
                <w:rFonts w:cs="Arial"/>
                <w:sz w:val="16"/>
                <w:szCs w:val="16"/>
              </w:rPr>
            </w:pPr>
          </w:p>
        </w:tc>
        <w:tc>
          <w:tcPr>
            <w:tcW w:w="2268" w:type="dxa"/>
            <w:vAlign w:val="center"/>
          </w:tcPr>
          <w:p w:rsidR="00CD1713" w:rsidRPr="002508C2" w:rsidRDefault="00CD1713" w:rsidP="0007374F">
            <w:pPr>
              <w:spacing w:before="100" w:after="100"/>
              <w:jc w:val="left"/>
              <w:rPr>
                <w:rFonts w:ascii="Arial" w:hAnsi="Arial" w:cs="Arial"/>
                <w:sz w:val="18"/>
                <w:szCs w:val="18"/>
              </w:rPr>
            </w:pPr>
            <w:r w:rsidRPr="002508C2">
              <w:rPr>
                <w:rFonts w:ascii="Arial" w:hAnsi="Arial" w:cs="Arial"/>
                <w:sz w:val="18"/>
                <w:szCs w:val="18"/>
              </w:rPr>
              <w:t>REVEST. DAS PAREDES</w:t>
            </w:r>
          </w:p>
        </w:tc>
        <w:tc>
          <w:tcPr>
            <w:tcW w:w="708" w:type="dxa"/>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FFFFFF" w:themeFill="background1"/>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r>
      <w:tr w:rsidR="00CD1713" w:rsidTr="0007374F">
        <w:trPr>
          <w:trHeight w:val="139"/>
        </w:trPr>
        <w:tc>
          <w:tcPr>
            <w:tcW w:w="426" w:type="dxa"/>
            <w:vMerge/>
            <w:vAlign w:val="center"/>
          </w:tcPr>
          <w:p w:rsidR="00CD1713" w:rsidRPr="005B3DE1" w:rsidRDefault="00CD1713" w:rsidP="0007374F">
            <w:pPr>
              <w:spacing w:before="60" w:after="60"/>
              <w:jc w:val="left"/>
              <w:rPr>
                <w:rFonts w:cs="Arial"/>
                <w:sz w:val="16"/>
                <w:szCs w:val="16"/>
              </w:rPr>
            </w:pPr>
          </w:p>
        </w:tc>
        <w:tc>
          <w:tcPr>
            <w:tcW w:w="2268" w:type="dxa"/>
            <w:vAlign w:val="center"/>
          </w:tcPr>
          <w:p w:rsidR="00CD1713" w:rsidRPr="002508C2" w:rsidRDefault="00CD1713" w:rsidP="0007374F">
            <w:pPr>
              <w:spacing w:before="100" w:after="100"/>
              <w:jc w:val="left"/>
              <w:rPr>
                <w:rFonts w:ascii="Arial" w:hAnsi="Arial" w:cs="Arial"/>
                <w:sz w:val="18"/>
                <w:szCs w:val="18"/>
              </w:rPr>
            </w:pPr>
            <w:r w:rsidRPr="002508C2">
              <w:rPr>
                <w:rFonts w:ascii="Arial" w:hAnsi="Arial" w:cs="Arial"/>
                <w:sz w:val="18"/>
                <w:szCs w:val="18"/>
              </w:rPr>
              <w:t>REVEST. DOS SHAFTS</w:t>
            </w:r>
          </w:p>
        </w:tc>
        <w:tc>
          <w:tcPr>
            <w:tcW w:w="708" w:type="dxa"/>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r>
      <w:tr w:rsidR="00CD1713" w:rsidTr="0007374F">
        <w:trPr>
          <w:trHeight w:val="114"/>
        </w:trPr>
        <w:tc>
          <w:tcPr>
            <w:tcW w:w="426" w:type="dxa"/>
            <w:vMerge/>
            <w:vAlign w:val="center"/>
          </w:tcPr>
          <w:p w:rsidR="00CD1713" w:rsidRPr="005B3DE1" w:rsidRDefault="00CD1713" w:rsidP="0007374F">
            <w:pPr>
              <w:spacing w:before="60" w:after="60"/>
              <w:jc w:val="left"/>
              <w:rPr>
                <w:rFonts w:cs="Arial"/>
                <w:sz w:val="16"/>
                <w:szCs w:val="16"/>
              </w:rPr>
            </w:pPr>
          </w:p>
        </w:tc>
        <w:tc>
          <w:tcPr>
            <w:tcW w:w="2268" w:type="dxa"/>
            <w:vAlign w:val="center"/>
          </w:tcPr>
          <w:p w:rsidR="00CD1713" w:rsidRPr="002508C2" w:rsidRDefault="00CD1713" w:rsidP="0007374F">
            <w:pPr>
              <w:spacing w:before="100" w:after="100"/>
              <w:jc w:val="left"/>
              <w:rPr>
                <w:rFonts w:ascii="Arial" w:hAnsi="Arial" w:cs="Arial"/>
                <w:sz w:val="18"/>
                <w:szCs w:val="18"/>
              </w:rPr>
            </w:pPr>
            <w:r w:rsidRPr="002508C2">
              <w:rPr>
                <w:rFonts w:ascii="Arial" w:hAnsi="Arial" w:cs="Arial"/>
                <w:sz w:val="18"/>
                <w:szCs w:val="18"/>
              </w:rPr>
              <w:t xml:space="preserve">SALA TÉCNICA </w:t>
            </w:r>
            <w:proofErr w:type="gramStart"/>
            <w:r w:rsidRPr="002508C2">
              <w:rPr>
                <w:rFonts w:ascii="Arial" w:hAnsi="Arial" w:cs="Arial"/>
                <w:sz w:val="18"/>
                <w:szCs w:val="18"/>
              </w:rPr>
              <w:t>AND.</w:t>
            </w:r>
            <w:proofErr w:type="gramEnd"/>
            <w:r w:rsidRPr="002508C2">
              <w:rPr>
                <w:rFonts w:ascii="Arial" w:hAnsi="Arial" w:cs="Arial"/>
                <w:sz w:val="18"/>
                <w:szCs w:val="18"/>
              </w:rPr>
              <w:t>TIPO</w:t>
            </w:r>
          </w:p>
        </w:tc>
        <w:tc>
          <w:tcPr>
            <w:tcW w:w="708"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r>
      <w:tr w:rsidR="00CD1713" w:rsidTr="0007374F">
        <w:tc>
          <w:tcPr>
            <w:tcW w:w="426" w:type="dxa"/>
            <w:vMerge/>
            <w:vAlign w:val="center"/>
          </w:tcPr>
          <w:p w:rsidR="00CD1713" w:rsidRPr="005B3DE1" w:rsidRDefault="00CD1713" w:rsidP="0007374F">
            <w:pPr>
              <w:spacing w:before="60" w:after="60"/>
              <w:jc w:val="left"/>
              <w:rPr>
                <w:rFonts w:cs="Arial"/>
                <w:sz w:val="16"/>
                <w:szCs w:val="16"/>
              </w:rPr>
            </w:pPr>
          </w:p>
        </w:tc>
        <w:tc>
          <w:tcPr>
            <w:tcW w:w="2268" w:type="dxa"/>
            <w:vAlign w:val="center"/>
          </w:tcPr>
          <w:p w:rsidR="00CD1713" w:rsidRPr="002508C2" w:rsidRDefault="00CD1713" w:rsidP="0007374F">
            <w:pPr>
              <w:spacing w:before="100" w:after="100"/>
              <w:jc w:val="left"/>
              <w:rPr>
                <w:rFonts w:ascii="Arial" w:hAnsi="Arial" w:cs="Arial"/>
                <w:sz w:val="18"/>
                <w:szCs w:val="18"/>
              </w:rPr>
            </w:pPr>
            <w:r w:rsidRPr="002508C2">
              <w:rPr>
                <w:rFonts w:ascii="Arial" w:hAnsi="Arial" w:cs="Arial"/>
                <w:sz w:val="18"/>
                <w:szCs w:val="18"/>
              </w:rPr>
              <w:t>EXTINÇÃO DE INCÊNDIO</w:t>
            </w:r>
          </w:p>
        </w:tc>
        <w:tc>
          <w:tcPr>
            <w:tcW w:w="708" w:type="dxa"/>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r>
      <w:tr w:rsidR="00CD1713" w:rsidTr="0007374F">
        <w:trPr>
          <w:trHeight w:val="77"/>
        </w:trPr>
        <w:tc>
          <w:tcPr>
            <w:tcW w:w="426" w:type="dxa"/>
            <w:vMerge/>
            <w:vAlign w:val="center"/>
          </w:tcPr>
          <w:p w:rsidR="00CD1713" w:rsidRPr="005B3DE1" w:rsidRDefault="00CD1713" w:rsidP="0007374F">
            <w:pPr>
              <w:spacing w:before="60" w:after="60"/>
              <w:jc w:val="left"/>
              <w:rPr>
                <w:rFonts w:cs="Arial"/>
                <w:sz w:val="16"/>
                <w:szCs w:val="16"/>
              </w:rPr>
            </w:pPr>
          </w:p>
        </w:tc>
        <w:tc>
          <w:tcPr>
            <w:tcW w:w="2268" w:type="dxa"/>
            <w:vAlign w:val="center"/>
          </w:tcPr>
          <w:p w:rsidR="00CD1713" w:rsidRPr="002508C2" w:rsidRDefault="00CD1713" w:rsidP="0007374F">
            <w:pPr>
              <w:spacing w:before="100" w:after="100"/>
              <w:jc w:val="left"/>
              <w:rPr>
                <w:rFonts w:ascii="Arial" w:hAnsi="Arial" w:cs="Arial"/>
                <w:sz w:val="18"/>
                <w:szCs w:val="18"/>
              </w:rPr>
            </w:pPr>
            <w:r w:rsidRPr="002508C2">
              <w:rPr>
                <w:rFonts w:ascii="Arial" w:hAnsi="Arial" w:cs="Arial"/>
                <w:sz w:val="18"/>
                <w:szCs w:val="18"/>
              </w:rPr>
              <w:t>SISTEMA SONORIZAÇÃO</w:t>
            </w:r>
          </w:p>
        </w:tc>
        <w:tc>
          <w:tcPr>
            <w:tcW w:w="708" w:type="dxa"/>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r>
      <w:tr w:rsidR="00CD1713" w:rsidTr="0007374F">
        <w:tc>
          <w:tcPr>
            <w:tcW w:w="426" w:type="dxa"/>
            <w:vMerge/>
            <w:vAlign w:val="center"/>
          </w:tcPr>
          <w:p w:rsidR="00CD1713" w:rsidRPr="005B3DE1" w:rsidRDefault="00CD1713" w:rsidP="0007374F">
            <w:pPr>
              <w:spacing w:before="60" w:after="60"/>
              <w:jc w:val="left"/>
              <w:rPr>
                <w:rFonts w:cs="Arial"/>
                <w:sz w:val="16"/>
                <w:szCs w:val="16"/>
              </w:rPr>
            </w:pPr>
          </w:p>
        </w:tc>
        <w:tc>
          <w:tcPr>
            <w:tcW w:w="2268" w:type="dxa"/>
            <w:vAlign w:val="center"/>
          </w:tcPr>
          <w:p w:rsidR="00CD1713" w:rsidRPr="002508C2" w:rsidRDefault="00CD1713" w:rsidP="0007374F">
            <w:pPr>
              <w:spacing w:before="100" w:after="100"/>
              <w:jc w:val="left"/>
              <w:rPr>
                <w:rFonts w:ascii="Arial" w:hAnsi="Arial" w:cs="Arial"/>
                <w:sz w:val="18"/>
                <w:szCs w:val="18"/>
              </w:rPr>
            </w:pPr>
            <w:r w:rsidRPr="002508C2">
              <w:rPr>
                <w:rFonts w:ascii="Arial" w:hAnsi="Arial" w:cs="Arial"/>
                <w:sz w:val="18"/>
                <w:szCs w:val="18"/>
              </w:rPr>
              <w:t>CABEAMENTO ELÉTRICO</w:t>
            </w:r>
          </w:p>
        </w:tc>
        <w:tc>
          <w:tcPr>
            <w:tcW w:w="708"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r>
      <w:tr w:rsidR="00CD1713" w:rsidTr="0007374F">
        <w:trPr>
          <w:trHeight w:val="96"/>
        </w:trPr>
        <w:tc>
          <w:tcPr>
            <w:tcW w:w="426" w:type="dxa"/>
            <w:vMerge w:val="restart"/>
            <w:textDirection w:val="btLr"/>
            <w:vAlign w:val="center"/>
          </w:tcPr>
          <w:p w:rsidR="00CD1713" w:rsidRPr="005B3DE1" w:rsidRDefault="00CD1713" w:rsidP="0007374F">
            <w:pPr>
              <w:spacing w:before="60" w:after="60"/>
              <w:ind w:left="113" w:right="113"/>
              <w:jc w:val="center"/>
              <w:rPr>
                <w:rFonts w:cs="Arial"/>
                <w:b/>
                <w:sz w:val="16"/>
                <w:szCs w:val="16"/>
              </w:rPr>
            </w:pPr>
            <w:r w:rsidRPr="005B3DE1">
              <w:rPr>
                <w:rFonts w:cs="Arial"/>
                <w:b/>
                <w:sz w:val="16"/>
                <w:szCs w:val="16"/>
              </w:rPr>
              <w:t>UNIDADES DE REFORMA</w:t>
            </w:r>
          </w:p>
        </w:tc>
        <w:tc>
          <w:tcPr>
            <w:tcW w:w="2268" w:type="dxa"/>
            <w:vAlign w:val="center"/>
          </w:tcPr>
          <w:p w:rsidR="00CD1713" w:rsidRPr="002508C2" w:rsidRDefault="00CD1713" w:rsidP="0007374F">
            <w:pPr>
              <w:spacing w:before="100" w:after="100"/>
              <w:jc w:val="left"/>
              <w:rPr>
                <w:rFonts w:ascii="Arial" w:hAnsi="Arial" w:cs="Arial"/>
                <w:sz w:val="18"/>
                <w:szCs w:val="18"/>
              </w:rPr>
            </w:pPr>
            <w:r w:rsidRPr="002508C2">
              <w:rPr>
                <w:rFonts w:ascii="Arial" w:hAnsi="Arial" w:cs="Arial"/>
                <w:sz w:val="18"/>
                <w:szCs w:val="18"/>
              </w:rPr>
              <w:t>COPA / COZINHA</w:t>
            </w:r>
          </w:p>
        </w:tc>
        <w:tc>
          <w:tcPr>
            <w:tcW w:w="708" w:type="dxa"/>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r>
      <w:tr w:rsidR="00CD1713" w:rsidTr="0007374F">
        <w:trPr>
          <w:trHeight w:val="77"/>
        </w:trPr>
        <w:tc>
          <w:tcPr>
            <w:tcW w:w="426" w:type="dxa"/>
            <w:vMerge/>
            <w:vAlign w:val="center"/>
          </w:tcPr>
          <w:p w:rsidR="00CD1713" w:rsidRDefault="00CD1713" w:rsidP="0007374F">
            <w:pPr>
              <w:spacing w:before="60" w:after="60"/>
              <w:jc w:val="left"/>
              <w:rPr>
                <w:rFonts w:cs="Arial"/>
                <w:sz w:val="14"/>
                <w:szCs w:val="14"/>
              </w:rPr>
            </w:pPr>
          </w:p>
        </w:tc>
        <w:tc>
          <w:tcPr>
            <w:tcW w:w="2268" w:type="dxa"/>
            <w:vAlign w:val="center"/>
          </w:tcPr>
          <w:p w:rsidR="00CD1713" w:rsidRPr="002508C2" w:rsidRDefault="00CD1713" w:rsidP="0007374F">
            <w:pPr>
              <w:spacing w:before="100" w:after="100"/>
              <w:jc w:val="left"/>
              <w:rPr>
                <w:rFonts w:ascii="Arial" w:hAnsi="Arial" w:cs="Arial"/>
                <w:sz w:val="18"/>
                <w:szCs w:val="18"/>
              </w:rPr>
            </w:pPr>
            <w:r w:rsidRPr="002508C2">
              <w:rPr>
                <w:rFonts w:ascii="Arial" w:hAnsi="Arial" w:cs="Arial"/>
                <w:sz w:val="18"/>
                <w:szCs w:val="18"/>
              </w:rPr>
              <w:t>ÁREA DE SERVIÇO</w:t>
            </w:r>
          </w:p>
        </w:tc>
        <w:tc>
          <w:tcPr>
            <w:tcW w:w="708"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r>
      <w:tr w:rsidR="00CD1713" w:rsidTr="0007374F">
        <w:trPr>
          <w:trHeight w:val="77"/>
        </w:trPr>
        <w:tc>
          <w:tcPr>
            <w:tcW w:w="426" w:type="dxa"/>
            <w:vMerge/>
            <w:vAlign w:val="center"/>
          </w:tcPr>
          <w:p w:rsidR="00CD1713" w:rsidRDefault="00CD1713" w:rsidP="0007374F">
            <w:pPr>
              <w:spacing w:before="60" w:after="60"/>
              <w:jc w:val="left"/>
              <w:rPr>
                <w:rFonts w:cs="Arial"/>
                <w:sz w:val="14"/>
                <w:szCs w:val="14"/>
              </w:rPr>
            </w:pPr>
          </w:p>
        </w:tc>
        <w:tc>
          <w:tcPr>
            <w:tcW w:w="2268" w:type="dxa"/>
            <w:vAlign w:val="center"/>
          </w:tcPr>
          <w:p w:rsidR="00CD1713" w:rsidRPr="002508C2" w:rsidRDefault="00CD1713" w:rsidP="0007374F">
            <w:pPr>
              <w:spacing w:before="100" w:after="100"/>
              <w:jc w:val="left"/>
              <w:rPr>
                <w:rFonts w:ascii="Arial" w:hAnsi="Arial" w:cs="Arial"/>
                <w:sz w:val="18"/>
                <w:szCs w:val="18"/>
              </w:rPr>
            </w:pPr>
            <w:proofErr w:type="spellStart"/>
            <w:proofErr w:type="gramStart"/>
            <w:r w:rsidRPr="002508C2">
              <w:rPr>
                <w:rFonts w:ascii="Arial" w:hAnsi="Arial" w:cs="Arial"/>
                <w:sz w:val="18"/>
                <w:szCs w:val="18"/>
              </w:rPr>
              <w:t>I.</w:t>
            </w:r>
            <w:proofErr w:type="spellEnd"/>
            <w:proofErr w:type="gramEnd"/>
            <w:r w:rsidRPr="002508C2">
              <w:rPr>
                <w:rFonts w:ascii="Arial" w:hAnsi="Arial" w:cs="Arial"/>
                <w:sz w:val="18"/>
                <w:szCs w:val="18"/>
              </w:rPr>
              <w:t>SANITÁRIA PRIVATIVA</w:t>
            </w:r>
          </w:p>
        </w:tc>
        <w:tc>
          <w:tcPr>
            <w:tcW w:w="708"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r>
      <w:tr w:rsidR="00CD1713" w:rsidTr="0007374F">
        <w:trPr>
          <w:trHeight w:val="118"/>
        </w:trPr>
        <w:tc>
          <w:tcPr>
            <w:tcW w:w="426" w:type="dxa"/>
            <w:vMerge/>
            <w:vAlign w:val="center"/>
          </w:tcPr>
          <w:p w:rsidR="00CD1713" w:rsidRDefault="00CD1713" w:rsidP="0007374F">
            <w:pPr>
              <w:spacing w:before="60" w:after="60"/>
              <w:jc w:val="left"/>
              <w:rPr>
                <w:rFonts w:cs="Arial"/>
                <w:sz w:val="14"/>
                <w:szCs w:val="14"/>
              </w:rPr>
            </w:pPr>
          </w:p>
        </w:tc>
        <w:tc>
          <w:tcPr>
            <w:tcW w:w="2268" w:type="dxa"/>
            <w:vAlign w:val="center"/>
          </w:tcPr>
          <w:p w:rsidR="00CD1713" w:rsidRPr="002508C2" w:rsidRDefault="00CD1713" w:rsidP="0007374F">
            <w:pPr>
              <w:spacing w:before="100" w:after="100"/>
              <w:jc w:val="left"/>
              <w:rPr>
                <w:rFonts w:ascii="Arial" w:hAnsi="Arial" w:cs="Arial"/>
                <w:sz w:val="18"/>
                <w:szCs w:val="18"/>
              </w:rPr>
            </w:pPr>
            <w:proofErr w:type="spellStart"/>
            <w:proofErr w:type="gramStart"/>
            <w:r w:rsidRPr="002508C2">
              <w:rPr>
                <w:rFonts w:ascii="Arial" w:hAnsi="Arial" w:cs="Arial"/>
                <w:sz w:val="18"/>
                <w:szCs w:val="18"/>
              </w:rPr>
              <w:t>I.</w:t>
            </w:r>
            <w:proofErr w:type="spellEnd"/>
            <w:proofErr w:type="gramEnd"/>
            <w:r w:rsidRPr="002508C2">
              <w:rPr>
                <w:rFonts w:ascii="Arial" w:hAnsi="Arial" w:cs="Arial"/>
                <w:sz w:val="18"/>
                <w:szCs w:val="18"/>
              </w:rPr>
              <w:t>SANITÁRIA MASCULINA</w:t>
            </w:r>
          </w:p>
        </w:tc>
        <w:tc>
          <w:tcPr>
            <w:tcW w:w="708"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r>
      <w:tr w:rsidR="00CD1713" w:rsidTr="0007374F">
        <w:trPr>
          <w:trHeight w:val="92"/>
        </w:trPr>
        <w:tc>
          <w:tcPr>
            <w:tcW w:w="426" w:type="dxa"/>
            <w:vMerge/>
            <w:vAlign w:val="center"/>
          </w:tcPr>
          <w:p w:rsidR="00CD1713" w:rsidRDefault="00CD1713" w:rsidP="0007374F">
            <w:pPr>
              <w:spacing w:before="60" w:after="60"/>
              <w:jc w:val="left"/>
              <w:rPr>
                <w:rFonts w:cs="Arial"/>
                <w:sz w:val="14"/>
                <w:szCs w:val="14"/>
              </w:rPr>
            </w:pPr>
          </w:p>
        </w:tc>
        <w:tc>
          <w:tcPr>
            <w:tcW w:w="2268" w:type="dxa"/>
            <w:vAlign w:val="center"/>
          </w:tcPr>
          <w:p w:rsidR="00CD1713" w:rsidRPr="002508C2" w:rsidRDefault="00CD1713" w:rsidP="0007374F">
            <w:pPr>
              <w:spacing w:before="100" w:after="100"/>
              <w:jc w:val="left"/>
              <w:rPr>
                <w:rFonts w:ascii="Arial" w:hAnsi="Arial" w:cs="Arial"/>
                <w:sz w:val="18"/>
                <w:szCs w:val="18"/>
              </w:rPr>
            </w:pPr>
            <w:proofErr w:type="spellStart"/>
            <w:r w:rsidRPr="002508C2">
              <w:rPr>
                <w:rFonts w:ascii="Arial" w:hAnsi="Arial" w:cs="Arial"/>
                <w:sz w:val="18"/>
                <w:szCs w:val="18"/>
              </w:rPr>
              <w:t>I.SÁNITÁRIA</w:t>
            </w:r>
            <w:proofErr w:type="spellEnd"/>
            <w:r w:rsidRPr="002508C2">
              <w:rPr>
                <w:rFonts w:ascii="Arial" w:hAnsi="Arial" w:cs="Arial"/>
                <w:sz w:val="18"/>
                <w:szCs w:val="18"/>
              </w:rPr>
              <w:t xml:space="preserve"> FEMININA</w:t>
            </w:r>
          </w:p>
        </w:tc>
        <w:tc>
          <w:tcPr>
            <w:tcW w:w="708"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r>
      <w:tr w:rsidR="00CD1713" w:rsidTr="0007374F">
        <w:trPr>
          <w:trHeight w:val="77"/>
        </w:trPr>
        <w:tc>
          <w:tcPr>
            <w:tcW w:w="426" w:type="dxa"/>
            <w:vMerge/>
            <w:vAlign w:val="center"/>
          </w:tcPr>
          <w:p w:rsidR="00CD1713" w:rsidRDefault="00CD1713" w:rsidP="0007374F">
            <w:pPr>
              <w:spacing w:before="60" w:after="60"/>
              <w:jc w:val="left"/>
              <w:rPr>
                <w:rFonts w:cs="Arial"/>
                <w:sz w:val="14"/>
                <w:szCs w:val="14"/>
              </w:rPr>
            </w:pPr>
          </w:p>
        </w:tc>
        <w:tc>
          <w:tcPr>
            <w:tcW w:w="2268" w:type="dxa"/>
            <w:vAlign w:val="center"/>
          </w:tcPr>
          <w:p w:rsidR="00CD1713" w:rsidRPr="002508C2" w:rsidRDefault="00CD1713" w:rsidP="0007374F">
            <w:pPr>
              <w:spacing w:before="100" w:after="100"/>
              <w:jc w:val="left"/>
              <w:rPr>
                <w:rFonts w:ascii="Arial" w:hAnsi="Arial" w:cs="Arial"/>
                <w:sz w:val="18"/>
                <w:szCs w:val="18"/>
              </w:rPr>
            </w:pPr>
            <w:proofErr w:type="spellStart"/>
            <w:proofErr w:type="gramStart"/>
            <w:r w:rsidRPr="002508C2">
              <w:rPr>
                <w:rFonts w:ascii="Arial" w:hAnsi="Arial" w:cs="Arial"/>
                <w:sz w:val="18"/>
                <w:szCs w:val="18"/>
              </w:rPr>
              <w:t>I.</w:t>
            </w:r>
            <w:proofErr w:type="spellEnd"/>
            <w:proofErr w:type="gramEnd"/>
            <w:r w:rsidRPr="002508C2">
              <w:rPr>
                <w:rFonts w:ascii="Arial" w:hAnsi="Arial" w:cs="Arial"/>
                <w:sz w:val="18"/>
                <w:szCs w:val="18"/>
              </w:rPr>
              <w:t>SANITÁRIA. RECEPÇÃO</w:t>
            </w:r>
          </w:p>
        </w:tc>
        <w:tc>
          <w:tcPr>
            <w:tcW w:w="708"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r>
      <w:tr w:rsidR="00CD1713" w:rsidTr="0007374F">
        <w:trPr>
          <w:trHeight w:val="77"/>
        </w:trPr>
        <w:tc>
          <w:tcPr>
            <w:tcW w:w="426" w:type="dxa"/>
            <w:vMerge/>
            <w:vAlign w:val="center"/>
          </w:tcPr>
          <w:p w:rsidR="00CD1713" w:rsidRDefault="00CD1713" w:rsidP="0007374F">
            <w:pPr>
              <w:spacing w:before="60" w:after="60"/>
              <w:jc w:val="left"/>
              <w:rPr>
                <w:rFonts w:cs="Arial"/>
                <w:sz w:val="14"/>
                <w:szCs w:val="14"/>
              </w:rPr>
            </w:pPr>
          </w:p>
        </w:tc>
        <w:tc>
          <w:tcPr>
            <w:tcW w:w="2268" w:type="dxa"/>
            <w:vAlign w:val="center"/>
          </w:tcPr>
          <w:p w:rsidR="00CD1713" w:rsidRPr="002508C2" w:rsidRDefault="00CD1713" w:rsidP="0007374F">
            <w:pPr>
              <w:spacing w:before="100" w:after="100"/>
              <w:jc w:val="left"/>
              <w:rPr>
                <w:rFonts w:ascii="Arial" w:hAnsi="Arial" w:cs="Arial"/>
                <w:sz w:val="18"/>
                <w:szCs w:val="18"/>
              </w:rPr>
            </w:pPr>
            <w:r w:rsidRPr="002508C2">
              <w:rPr>
                <w:rFonts w:ascii="Arial" w:hAnsi="Arial" w:cs="Arial"/>
                <w:sz w:val="18"/>
                <w:szCs w:val="18"/>
              </w:rPr>
              <w:t>REFORMA RECEPÇÃO11º</w:t>
            </w:r>
          </w:p>
        </w:tc>
        <w:tc>
          <w:tcPr>
            <w:tcW w:w="708"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vAlign w:val="center"/>
          </w:tcPr>
          <w:p w:rsidR="00CD1713" w:rsidRPr="002508C2" w:rsidRDefault="00CD1713" w:rsidP="0007374F">
            <w:pPr>
              <w:spacing w:before="100" w:after="100"/>
              <w:jc w:val="center"/>
              <w:rPr>
                <w:rFonts w:ascii="Arial" w:hAnsi="Arial" w:cs="Arial"/>
                <w:sz w:val="18"/>
                <w:szCs w:val="18"/>
              </w:rPr>
            </w:pPr>
          </w:p>
        </w:tc>
        <w:tc>
          <w:tcPr>
            <w:tcW w:w="567" w:type="dxa"/>
            <w:shd w:val="clear" w:color="auto" w:fill="BFBFBF" w:themeFill="background1" w:themeFillShade="BF"/>
            <w:vAlign w:val="center"/>
          </w:tcPr>
          <w:p w:rsidR="00CD1713" w:rsidRPr="002508C2" w:rsidRDefault="00CD1713" w:rsidP="0007374F">
            <w:pPr>
              <w:spacing w:before="100" w:after="100"/>
              <w:jc w:val="center"/>
              <w:rPr>
                <w:rFonts w:ascii="Arial" w:hAnsi="Arial" w:cs="Arial"/>
                <w:sz w:val="18"/>
                <w:szCs w:val="18"/>
              </w:rPr>
            </w:pPr>
          </w:p>
        </w:tc>
      </w:tr>
    </w:tbl>
    <w:p w:rsidR="00CD1713" w:rsidRPr="002508C2" w:rsidRDefault="00CD1713" w:rsidP="00172701">
      <w:pPr>
        <w:pStyle w:val="Ttulo2"/>
        <w:numPr>
          <w:ilvl w:val="1"/>
          <w:numId w:val="102"/>
        </w:numPr>
        <w:spacing w:before="300" w:after="240"/>
        <w:jc w:val="both"/>
        <w:rPr>
          <w:rFonts w:ascii="Arial" w:hAnsi="Arial"/>
        </w:rPr>
      </w:pPr>
      <w:bookmarkStart w:id="17" w:name="_Toc325721220"/>
      <w:bookmarkStart w:id="18" w:name="_Toc338073289"/>
      <w:r w:rsidRPr="002508C2">
        <w:rPr>
          <w:rFonts w:ascii="Arial" w:hAnsi="Arial"/>
        </w:rPr>
        <w:t>DESENHOS TÉCNICOS</w:t>
      </w:r>
      <w:bookmarkEnd w:id="17"/>
      <w:bookmarkEnd w:id="18"/>
    </w:p>
    <w:p w:rsidR="00CD1713" w:rsidRPr="002508C2" w:rsidRDefault="00CD1713" w:rsidP="00CD1713">
      <w:pPr>
        <w:pStyle w:val="Corpodetexto4"/>
        <w:rPr>
          <w:rFonts w:cs="Arial"/>
          <w:sz w:val="24"/>
        </w:rPr>
      </w:pPr>
      <w:r w:rsidRPr="002508C2">
        <w:rPr>
          <w:rFonts w:cs="Arial"/>
          <w:sz w:val="24"/>
        </w:rPr>
        <w:t>O Projeto Básico desenvolvido pelo Banco Central constitui-se das seguintes folhas de desenho:</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3"/>
        <w:gridCol w:w="6677"/>
        <w:gridCol w:w="1119"/>
      </w:tblGrid>
      <w:tr w:rsidR="00CD1713" w:rsidTr="0007374F">
        <w:trPr>
          <w:trHeight w:val="279"/>
        </w:trPr>
        <w:tc>
          <w:tcPr>
            <w:tcW w:w="1843" w:type="dxa"/>
            <w:shd w:val="clear" w:color="auto" w:fill="C0C0C0"/>
            <w:vAlign w:val="center"/>
          </w:tcPr>
          <w:p w:rsidR="00CD1713" w:rsidRPr="00E30C0F" w:rsidRDefault="00CD1713" w:rsidP="0007374F">
            <w:pPr>
              <w:spacing w:before="40" w:after="40"/>
              <w:jc w:val="left"/>
              <w:rPr>
                <w:rFonts w:ascii="Arial" w:hAnsi="Arial" w:cs="Arial"/>
                <w:b/>
                <w:sz w:val="18"/>
                <w:szCs w:val="18"/>
              </w:rPr>
            </w:pPr>
            <w:r w:rsidRPr="00E30C0F">
              <w:rPr>
                <w:rFonts w:ascii="Arial" w:hAnsi="Arial" w:cs="Arial"/>
                <w:b/>
                <w:sz w:val="18"/>
                <w:szCs w:val="18"/>
              </w:rPr>
              <w:t>FOLHA</w:t>
            </w:r>
          </w:p>
        </w:tc>
        <w:tc>
          <w:tcPr>
            <w:tcW w:w="6677" w:type="dxa"/>
            <w:shd w:val="clear" w:color="auto" w:fill="C0C0C0"/>
            <w:vAlign w:val="center"/>
          </w:tcPr>
          <w:p w:rsidR="00CD1713" w:rsidRPr="00E30C0F" w:rsidRDefault="00CD1713" w:rsidP="0007374F">
            <w:pPr>
              <w:spacing w:before="40" w:after="40"/>
              <w:jc w:val="left"/>
              <w:rPr>
                <w:rFonts w:ascii="Arial" w:hAnsi="Arial" w:cs="Arial"/>
                <w:b/>
                <w:sz w:val="18"/>
                <w:szCs w:val="18"/>
              </w:rPr>
            </w:pPr>
            <w:bookmarkStart w:id="19" w:name="_Toc157221583"/>
            <w:r w:rsidRPr="00E30C0F">
              <w:rPr>
                <w:rFonts w:ascii="Arial" w:hAnsi="Arial" w:cs="Arial"/>
                <w:b/>
                <w:sz w:val="18"/>
                <w:szCs w:val="18"/>
              </w:rPr>
              <w:t>CONTEÚDO</w:t>
            </w:r>
            <w:bookmarkEnd w:id="19"/>
          </w:p>
        </w:tc>
        <w:tc>
          <w:tcPr>
            <w:tcW w:w="1119" w:type="dxa"/>
            <w:shd w:val="clear" w:color="auto" w:fill="C0C0C0"/>
            <w:vAlign w:val="center"/>
          </w:tcPr>
          <w:p w:rsidR="00CD1713" w:rsidRPr="00E30C0F" w:rsidRDefault="00CD1713" w:rsidP="0007374F">
            <w:pPr>
              <w:spacing w:before="40" w:after="40"/>
              <w:jc w:val="left"/>
              <w:rPr>
                <w:rFonts w:ascii="Arial" w:hAnsi="Arial" w:cs="Arial"/>
                <w:b/>
                <w:sz w:val="18"/>
                <w:szCs w:val="18"/>
              </w:rPr>
            </w:pPr>
            <w:bookmarkStart w:id="20" w:name="_Toc157221584"/>
            <w:r w:rsidRPr="00E30C0F">
              <w:rPr>
                <w:rFonts w:ascii="Arial" w:hAnsi="Arial" w:cs="Arial"/>
                <w:b/>
                <w:sz w:val="18"/>
                <w:szCs w:val="18"/>
              </w:rPr>
              <w:t>ESC</w:t>
            </w:r>
            <w:bookmarkEnd w:id="20"/>
            <w:r w:rsidRPr="00E30C0F">
              <w:rPr>
                <w:rFonts w:ascii="Arial" w:hAnsi="Arial" w:cs="Arial"/>
                <w:b/>
                <w:sz w:val="18"/>
                <w:szCs w:val="18"/>
              </w:rPr>
              <w:t>ALA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AC-FOIL 01.04</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Forro e Iluminação do 1º Andar</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AC-FOIL 02.04</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Forro e Iluminação dos Andares Tipo</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AC-FOIL 03.04</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Forro e Iluminação do 6º Andar</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AC-FOIL 04.04</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Forro e Iluminação do 11º Andar</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AC-PISO 01.03</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paginação de piso dos Andares Tipo</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lastRenderedPageBreak/>
              <w:t>AC-PISO 02.03</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paginação de piso do 6º Andar</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AC-PISO 03.03</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paginação de piso do 11º Andar</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AC- PAR 01.02</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troca de revestimento de paredes dos Andares Tipo</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AC- PAR 02.02</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Projeto básico de troca de revestimento de paredes do 6º </w:t>
            </w:r>
            <w:proofErr w:type="gramStart"/>
            <w:r w:rsidRPr="00E30C0F">
              <w:rPr>
                <w:rFonts w:ascii="Arial" w:hAnsi="Arial" w:cs="Arial"/>
                <w:sz w:val="18"/>
                <w:szCs w:val="18"/>
              </w:rPr>
              <w:t>Andar</w:t>
            </w:r>
            <w:proofErr w:type="gramEnd"/>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ARQ-DRY 01.01</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fechamento do entre forro nos Andares Tipo</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ARQ-TEC 01.01</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para Sala Técnica no 9º Andar</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REC-11º 01.01</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Reforma da Recepção da Diretoria no 11º Andar</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AM-ARQ 01.06</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Reforma das Copas</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AM-ARQ 02.06</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Reforma das Áreas de Serviço</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AM-ARQ 03.06</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Reforma das Instalações Sanitárias Privativas</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AM-ARQ 04.06</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Reforma das Instalações Sanitárias Masculinas</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AM-ARQ 05.06</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Reforma das Instalações Sanitárias Femininas</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AM-ARQ 06.06</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Reforma da Inst. Sanitária da Recepção da Diretoria.</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Troca </w:t>
            </w:r>
            <w:proofErr w:type="spellStart"/>
            <w:r w:rsidRPr="00E30C0F">
              <w:rPr>
                <w:rFonts w:ascii="Arial" w:hAnsi="Arial" w:cs="Arial"/>
                <w:sz w:val="18"/>
                <w:szCs w:val="18"/>
              </w:rPr>
              <w:t>G.C.</w:t>
            </w:r>
            <w:proofErr w:type="spellEnd"/>
            <w:r w:rsidRPr="00E30C0F">
              <w:rPr>
                <w:rFonts w:ascii="Arial" w:hAnsi="Arial" w:cs="Arial"/>
                <w:sz w:val="18"/>
                <w:szCs w:val="18"/>
              </w:rPr>
              <w:t xml:space="preserve"> 01/07</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Troca de guarda-corpo e corrimão – Desenho chave</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Troca </w:t>
            </w:r>
            <w:proofErr w:type="spellStart"/>
            <w:r w:rsidRPr="00E30C0F">
              <w:rPr>
                <w:rFonts w:ascii="Arial" w:hAnsi="Arial" w:cs="Arial"/>
                <w:sz w:val="18"/>
                <w:szCs w:val="18"/>
              </w:rPr>
              <w:t>G.C.</w:t>
            </w:r>
            <w:proofErr w:type="spellEnd"/>
            <w:r w:rsidRPr="00E30C0F">
              <w:rPr>
                <w:rFonts w:ascii="Arial" w:hAnsi="Arial" w:cs="Arial"/>
                <w:sz w:val="18"/>
                <w:szCs w:val="18"/>
              </w:rPr>
              <w:t xml:space="preserve"> 02/07</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Troca de guarda-corpo e corrimão – Planta 1° andar</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Troca </w:t>
            </w:r>
            <w:proofErr w:type="spellStart"/>
            <w:r w:rsidRPr="00E30C0F">
              <w:rPr>
                <w:rFonts w:ascii="Arial" w:hAnsi="Arial" w:cs="Arial"/>
                <w:sz w:val="18"/>
                <w:szCs w:val="18"/>
              </w:rPr>
              <w:t>G.C.</w:t>
            </w:r>
            <w:proofErr w:type="spellEnd"/>
            <w:r w:rsidRPr="00E30C0F">
              <w:rPr>
                <w:rFonts w:ascii="Arial" w:hAnsi="Arial" w:cs="Arial"/>
                <w:sz w:val="18"/>
                <w:szCs w:val="18"/>
              </w:rPr>
              <w:t xml:space="preserve"> 03/07</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Troca de guarda-corpo e corrimão – Planta 2° subsolo</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Troca </w:t>
            </w:r>
            <w:proofErr w:type="spellStart"/>
            <w:r w:rsidRPr="00E30C0F">
              <w:rPr>
                <w:rFonts w:ascii="Arial" w:hAnsi="Arial" w:cs="Arial"/>
                <w:sz w:val="18"/>
                <w:szCs w:val="18"/>
              </w:rPr>
              <w:t>G.C.</w:t>
            </w:r>
            <w:proofErr w:type="spellEnd"/>
            <w:r w:rsidRPr="00E30C0F">
              <w:rPr>
                <w:rFonts w:ascii="Arial" w:hAnsi="Arial" w:cs="Arial"/>
                <w:sz w:val="18"/>
                <w:szCs w:val="18"/>
              </w:rPr>
              <w:t xml:space="preserve"> 04/07</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Troca de guarda-corpo e corrimão – Corte AA</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Troca </w:t>
            </w:r>
            <w:proofErr w:type="spellStart"/>
            <w:r w:rsidRPr="00E30C0F">
              <w:rPr>
                <w:rFonts w:ascii="Arial" w:hAnsi="Arial" w:cs="Arial"/>
                <w:sz w:val="18"/>
                <w:szCs w:val="18"/>
              </w:rPr>
              <w:t>G.C.</w:t>
            </w:r>
            <w:proofErr w:type="spellEnd"/>
            <w:r w:rsidRPr="00E30C0F">
              <w:rPr>
                <w:rFonts w:ascii="Arial" w:hAnsi="Arial" w:cs="Arial"/>
                <w:sz w:val="18"/>
                <w:szCs w:val="18"/>
              </w:rPr>
              <w:t xml:space="preserve"> 05/07</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Troca de guarda-corpo e corrimão – Planta pavimentos tipo</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Troca </w:t>
            </w:r>
            <w:proofErr w:type="spellStart"/>
            <w:r w:rsidRPr="00E30C0F">
              <w:rPr>
                <w:rFonts w:ascii="Arial" w:hAnsi="Arial" w:cs="Arial"/>
                <w:sz w:val="18"/>
                <w:szCs w:val="18"/>
              </w:rPr>
              <w:t>G.C.</w:t>
            </w:r>
            <w:proofErr w:type="spellEnd"/>
            <w:r w:rsidRPr="00E30C0F">
              <w:rPr>
                <w:rFonts w:ascii="Arial" w:hAnsi="Arial" w:cs="Arial"/>
                <w:sz w:val="18"/>
                <w:szCs w:val="18"/>
              </w:rPr>
              <w:t xml:space="preserve"> 06/07</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Troca de guarda-corpo e corrimão – Planta de referência</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Troca </w:t>
            </w:r>
            <w:proofErr w:type="spellStart"/>
            <w:r w:rsidRPr="00E30C0F">
              <w:rPr>
                <w:rFonts w:ascii="Arial" w:hAnsi="Arial" w:cs="Arial"/>
                <w:sz w:val="18"/>
                <w:szCs w:val="18"/>
              </w:rPr>
              <w:t>G.C.</w:t>
            </w:r>
            <w:proofErr w:type="spellEnd"/>
            <w:r w:rsidRPr="00E30C0F">
              <w:rPr>
                <w:rFonts w:ascii="Arial" w:hAnsi="Arial" w:cs="Arial"/>
                <w:sz w:val="18"/>
                <w:szCs w:val="18"/>
              </w:rPr>
              <w:t xml:space="preserve"> 07/07</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Troca de guarda-corpo e corrimão – Cortes esquemáticos</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HID-01/05</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Projeto hidrossanitário – Pavimento tipo – Planta – Isométricos 1 a 3 </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HID-02/05</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hidrossanitário – Detalhes 1 a 3 – Detalhes gerais</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HID-03/05</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hidrossanitário – Pavimento tipo – Planta – Isométricos 4 a 7</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HID-04/05</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hidrossanitário – Detalhes 4 a 6 – Detalhes gerais</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HID-05/05</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Projeto hidrossanitário – Diagramas de água e esgoto </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Indicada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EL-PISO 01.03</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Projeto básico de inst. </w:t>
            </w:r>
            <w:proofErr w:type="gramStart"/>
            <w:r w:rsidRPr="00E30C0F">
              <w:rPr>
                <w:rFonts w:ascii="Arial" w:hAnsi="Arial" w:cs="Arial"/>
                <w:sz w:val="18"/>
                <w:szCs w:val="18"/>
              </w:rPr>
              <w:t>Elétricas – rede</w:t>
            </w:r>
            <w:proofErr w:type="gramEnd"/>
            <w:r w:rsidRPr="00E30C0F">
              <w:rPr>
                <w:rFonts w:ascii="Arial" w:hAnsi="Arial" w:cs="Arial"/>
                <w:sz w:val="18"/>
                <w:szCs w:val="18"/>
              </w:rPr>
              <w:t xml:space="preserve"> de piso e tomadas andares tipo</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EL-PISO 02.03</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Projeto básico de inst. </w:t>
            </w:r>
            <w:proofErr w:type="gramStart"/>
            <w:r w:rsidRPr="00E30C0F">
              <w:rPr>
                <w:rFonts w:ascii="Arial" w:hAnsi="Arial" w:cs="Arial"/>
                <w:sz w:val="18"/>
                <w:szCs w:val="18"/>
              </w:rPr>
              <w:t>Elétricas – rede</w:t>
            </w:r>
            <w:proofErr w:type="gramEnd"/>
            <w:r w:rsidRPr="00E30C0F">
              <w:rPr>
                <w:rFonts w:ascii="Arial" w:hAnsi="Arial" w:cs="Arial"/>
                <w:sz w:val="18"/>
                <w:szCs w:val="18"/>
              </w:rPr>
              <w:t xml:space="preserve"> de piso e tomadas 6º andar</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EL-PISO 03.03</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Projeto básico de inst. </w:t>
            </w:r>
            <w:proofErr w:type="gramStart"/>
            <w:r w:rsidRPr="00E30C0F">
              <w:rPr>
                <w:rFonts w:ascii="Arial" w:hAnsi="Arial" w:cs="Arial"/>
                <w:sz w:val="18"/>
                <w:szCs w:val="18"/>
              </w:rPr>
              <w:t>Elétricas – rede</w:t>
            </w:r>
            <w:proofErr w:type="gramEnd"/>
            <w:r w:rsidRPr="00E30C0F">
              <w:rPr>
                <w:rFonts w:ascii="Arial" w:hAnsi="Arial" w:cs="Arial"/>
                <w:sz w:val="18"/>
                <w:szCs w:val="18"/>
              </w:rPr>
              <w:t xml:space="preserve"> de piso e tomadas 11º andar</w:t>
            </w:r>
          </w:p>
        </w:tc>
        <w:tc>
          <w:tcPr>
            <w:tcW w:w="1119" w:type="dxa"/>
          </w:tcPr>
          <w:p w:rsidR="00CD1713" w:rsidRPr="00E30C0F" w:rsidRDefault="00CD1713" w:rsidP="0007374F">
            <w:pPr>
              <w:spacing w:before="60" w:after="60"/>
              <w:jc w:val="center"/>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EL-ILUM 01.04</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instalações Elétricas – Iluminação 1º andar</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EL-ILUM 02.04</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instalações Elétricas – Iluminação andares tipo</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EL-ILUM 03.04</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instalações Elétricas – Iluminação 6º andar</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EL-ILUM 04.04</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instalações Elétricas – Iluminação 11º andar</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EL-UNIF 01.03</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Projeto básico de inst. </w:t>
            </w:r>
            <w:proofErr w:type="gramStart"/>
            <w:r w:rsidRPr="00E30C0F">
              <w:rPr>
                <w:rFonts w:ascii="Arial" w:hAnsi="Arial" w:cs="Arial"/>
                <w:sz w:val="18"/>
                <w:szCs w:val="18"/>
              </w:rPr>
              <w:t>Elétricas – Diagrama</w:t>
            </w:r>
            <w:proofErr w:type="gramEnd"/>
            <w:r w:rsidRPr="00E30C0F">
              <w:rPr>
                <w:rFonts w:ascii="Arial" w:hAnsi="Arial" w:cs="Arial"/>
                <w:sz w:val="18"/>
                <w:szCs w:val="18"/>
              </w:rPr>
              <w:t xml:space="preserve"> </w:t>
            </w:r>
            <w:proofErr w:type="spellStart"/>
            <w:r w:rsidRPr="00E30C0F">
              <w:rPr>
                <w:rFonts w:ascii="Arial" w:hAnsi="Arial" w:cs="Arial"/>
                <w:sz w:val="18"/>
                <w:szCs w:val="18"/>
              </w:rPr>
              <w:t>unifilar</w:t>
            </w:r>
            <w:proofErr w:type="spellEnd"/>
            <w:r w:rsidRPr="00E30C0F">
              <w:rPr>
                <w:rFonts w:ascii="Arial" w:hAnsi="Arial" w:cs="Arial"/>
                <w:sz w:val="18"/>
                <w:szCs w:val="18"/>
              </w:rPr>
              <w:t xml:space="preserve"> QDL e QE</w:t>
            </w:r>
          </w:p>
        </w:tc>
        <w:tc>
          <w:tcPr>
            <w:tcW w:w="1119" w:type="dxa"/>
          </w:tcPr>
          <w:p w:rsidR="00CD1713" w:rsidRPr="00E30C0F" w:rsidRDefault="00CD1713" w:rsidP="0007374F">
            <w:pPr>
              <w:spacing w:before="60" w:after="60"/>
              <w:rPr>
                <w:rFonts w:ascii="Arial" w:hAnsi="Arial" w:cs="Arial"/>
                <w:sz w:val="18"/>
                <w:szCs w:val="18"/>
              </w:rPr>
            </w:pPr>
            <w:proofErr w:type="gramStart"/>
            <w:r w:rsidRPr="00E30C0F">
              <w:rPr>
                <w:rFonts w:ascii="Arial" w:hAnsi="Arial" w:cs="Arial"/>
                <w:sz w:val="18"/>
                <w:szCs w:val="18"/>
              </w:rPr>
              <w:t>s</w:t>
            </w:r>
            <w:proofErr w:type="gramEnd"/>
            <w:r w:rsidRPr="00E30C0F">
              <w:rPr>
                <w:rFonts w:ascii="Arial" w:hAnsi="Arial" w:cs="Arial"/>
                <w:sz w:val="18"/>
                <w:szCs w:val="18"/>
              </w:rPr>
              <w:t>/escala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EL-UNIF 02.03</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Projeto básico de inst. </w:t>
            </w:r>
            <w:proofErr w:type="gramStart"/>
            <w:r w:rsidRPr="00E30C0F">
              <w:rPr>
                <w:rFonts w:ascii="Arial" w:hAnsi="Arial" w:cs="Arial"/>
                <w:sz w:val="18"/>
                <w:szCs w:val="18"/>
              </w:rPr>
              <w:t>Elétricas – Diagrama</w:t>
            </w:r>
            <w:proofErr w:type="gramEnd"/>
            <w:r w:rsidRPr="00E30C0F">
              <w:rPr>
                <w:rFonts w:ascii="Arial" w:hAnsi="Arial" w:cs="Arial"/>
                <w:sz w:val="18"/>
                <w:szCs w:val="18"/>
              </w:rPr>
              <w:t xml:space="preserve"> </w:t>
            </w:r>
            <w:proofErr w:type="spellStart"/>
            <w:r w:rsidRPr="00E30C0F">
              <w:rPr>
                <w:rFonts w:ascii="Arial" w:hAnsi="Arial" w:cs="Arial"/>
                <w:sz w:val="18"/>
                <w:szCs w:val="18"/>
              </w:rPr>
              <w:t>unifilar</w:t>
            </w:r>
            <w:proofErr w:type="spellEnd"/>
            <w:r w:rsidRPr="00E30C0F">
              <w:rPr>
                <w:rFonts w:ascii="Arial" w:hAnsi="Arial" w:cs="Arial"/>
                <w:sz w:val="18"/>
                <w:szCs w:val="18"/>
              </w:rPr>
              <w:t xml:space="preserve"> QDF</w:t>
            </w:r>
          </w:p>
        </w:tc>
        <w:tc>
          <w:tcPr>
            <w:tcW w:w="1119" w:type="dxa"/>
          </w:tcPr>
          <w:p w:rsidR="00CD1713" w:rsidRPr="00E30C0F" w:rsidRDefault="00CD1713" w:rsidP="0007374F">
            <w:pPr>
              <w:spacing w:before="60" w:after="60"/>
              <w:rPr>
                <w:rFonts w:ascii="Arial" w:hAnsi="Arial" w:cs="Arial"/>
                <w:sz w:val="18"/>
                <w:szCs w:val="18"/>
              </w:rPr>
            </w:pPr>
            <w:proofErr w:type="gramStart"/>
            <w:r w:rsidRPr="00E30C0F">
              <w:rPr>
                <w:rFonts w:ascii="Arial" w:hAnsi="Arial" w:cs="Arial"/>
                <w:sz w:val="18"/>
                <w:szCs w:val="18"/>
              </w:rPr>
              <w:t>s</w:t>
            </w:r>
            <w:proofErr w:type="gramEnd"/>
            <w:r w:rsidRPr="00E30C0F">
              <w:rPr>
                <w:rFonts w:ascii="Arial" w:hAnsi="Arial" w:cs="Arial"/>
                <w:sz w:val="18"/>
                <w:szCs w:val="18"/>
              </w:rPr>
              <w:t>/escala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EL-UNIF 03.03</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Projeto básico de inst. </w:t>
            </w:r>
            <w:proofErr w:type="gramStart"/>
            <w:r w:rsidRPr="00E30C0F">
              <w:rPr>
                <w:rFonts w:ascii="Arial" w:hAnsi="Arial" w:cs="Arial"/>
                <w:sz w:val="18"/>
                <w:szCs w:val="18"/>
              </w:rPr>
              <w:t>Elétricas – Diagrama</w:t>
            </w:r>
            <w:proofErr w:type="gramEnd"/>
            <w:r w:rsidRPr="00E30C0F">
              <w:rPr>
                <w:rFonts w:ascii="Arial" w:hAnsi="Arial" w:cs="Arial"/>
                <w:sz w:val="18"/>
                <w:szCs w:val="18"/>
              </w:rPr>
              <w:t xml:space="preserve"> </w:t>
            </w:r>
            <w:proofErr w:type="spellStart"/>
            <w:r w:rsidRPr="00E30C0F">
              <w:rPr>
                <w:rFonts w:ascii="Arial" w:hAnsi="Arial" w:cs="Arial"/>
                <w:sz w:val="18"/>
                <w:szCs w:val="18"/>
              </w:rPr>
              <w:t>unifilar</w:t>
            </w:r>
            <w:proofErr w:type="spellEnd"/>
            <w:r w:rsidRPr="00E30C0F">
              <w:rPr>
                <w:rFonts w:ascii="Arial" w:hAnsi="Arial" w:cs="Arial"/>
                <w:sz w:val="18"/>
                <w:szCs w:val="18"/>
              </w:rPr>
              <w:t xml:space="preserve"> QDE</w:t>
            </w:r>
          </w:p>
        </w:tc>
        <w:tc>
          <w:tcPr>
            <w:tcW w:w="1119" w:type="dxa"/>
          </w:tcPr>
          <w:p w:rsidR="00CD1713" w:rsidRPr="00E30C0F" w:rsidRDefault="00CD1713" w:rsidP="0007374F">
            <w:pPr>
              <w:spacing w:before="60" w:after="60"/>
              <w:rPr>
                <w:rFonts w:ascii="Arial" w:hAnsi="Arial" w:cs="Arial"/>
                <w:sz w:val="18"/>
                <w:szCs w:val="18"/>
              </w:rPr>
            </w:pPr>
            <w:proofErr w:type="gramStart"/>
            <w:r w:rsidRPr="00E30C0F">
              <w:rPr>
                <w:rFonts w:ascii="Arial" w:hAnsi="Arial" w:cs="Arial"/>
                <w:sz w:val="18"/>
                <w:szCs w:val="18"/>
              </w:rPr>
              <w:t>s</w:t>
            </w:r>
            <w:proofErr w:type="gramEnd"/>
            <w:r w:rsidRPr="00E30C0F">
              <w:rPr>
                <w:rFonts w:ascii="Arial" w:hAnsi="Arial" w:cs="Arial"/>
                <w:sz w:val="18"/>
                <w:szCs w:val="18"/>
              </w:rPr>
              <w:t>/escala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 AM 01.02</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Projeto básico de instalações Elétricas – Iluminação e tomadas áreas molhadas 2ss, 1º andar, andares tipo e 6º </w:t>
            </w:r>
            <w:proofErr w:type="gramStart"/>
            <w:r w:rsidRPr="00E30C0F">
              <w:rPr>
                <w:rFonts w:ascii="Arial" w:hAnsi="Arial" w:cs="Arial"/>
                <w:sz w:val="18"/>
                <w:szCs w:val="18"/>
              </w:rPr>
              <w:t>andar</w:t>
            </w:r>
            <w:proofErr w:type="gramEnd"/>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 AM 02.02</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instalações Elétricas – Iluminação e tomadas áreas molhadas 11º andar</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lastRenderedPageBreak/>
              <w:t>EL-SON 01.01</w:t>
            </w:r>
          </w:p>
        </w:tc>
        <w:tc>
          <w:tcPr>
            <w:tcW w:w="6677" w:type="dxa"/>
          </w:tcPr>
          <w:p w:rsidR="00CD1713" w:rsidRPr="00E30C0F" w:rsidRDefault="00CD1713" w:rsidP="0007374F">
            <w:pPr>
              <w:spacing w:before="60" w:after="60"/>
              <w:rPr>
                <w:rFonts w:ascii="Arial" w:hAnsi="Arial" w:cs="Arial"/>
                <w:sz w:val="18"/>
                <w:szCs w:val="18"/>
              </w:rPr>
            </w:pPr>
            <w:bookmarkStart w:id="21" w:name="_Toc157221622"/>
            <w:r w:rsidRPr="00E30C0F">
              <w:rPr>
                <w:rFonts w:ascii="Arial" w:hAnsi="Arial" w:cs="Arial"/>
                <w:sz w:val="18"/>
                <w:szCs w:val="18"/>
              </w:rPr>
              <w:t>Projeto básico de S</w:t>
            </w:r>
            <w:bookmarkEnd w:id="21"/>
            <w:r w:rsidRPr="00E30C0F">
              <w:rPr>
                <w:rFonts w:ascii="Arial" w:hAnsi="Arial" w:cs="Arial"/>
                <w:sz w:val="18"/>
                <w:szCs w:val="18"/>
              </w:rPr>
              <w:t>onorização</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EL-ST-01.01</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para Sala Técnica no 9º Andar – Infraestrutura para cabeamento estruturado</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MEC-EX 01.01</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de exaustão dos banheiros</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EL-EX 01.02</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Projeto básico de inst. Elétricas – Diagrama </w:t>
            </w:r>
            <w:proofErr w:type="spellStart"/>
            <w:r w:rsidRPr="00E30C0F">
              <w:rPr>
                <w:rFonts w:ascii="Arial" w:hAnsi="Arial" w:cs="Arial"/>
                <w:sz w:val="18"/>
                <w:szCs w:val="18"/>
              </w:rPr>
              <w:t>unifilar</w:t>
            </w:r>
            <w:proofErr w:type="spellEnd"/>
            <w:r w:rsidRPr="00E30C0F">
              <w:rPr>
                <w:rFonts w:ascii="Arial" w:hAnsi="Arial" w:cs="Arial"/>
                <w:sz w:val="18"/>
                <w:szCs w:val="18"/>
              </w:rPr>
              <w:t xml:space="preserve"> QEX TORRE </w:t>
            </w:r>
            <w:proofErr w:type="gramStart"/>
            <w:r w:rsidRPr="00E30C0F">
              <w:rPr>
                <w:rFonts w:ascii="Arial" w:hAnsi="Arial" w:cs="Arial"/>
                <w:sz w:val="18"/>
                <w:szCs w:val="18"/>
              </w:rPr>
              <w:t>2</w:t>
            </w:r>
            <w:proofErr w:type="gramEnd"/>
          </w:p>
        </w:tc>
        <w:tc>
          <w:tcPr>
            <w:tcW w:w="1119" w:type="dxa"/>
          </w:tcPr>
          <w:p w:rsidR="00CD1713" w:rsidRPr="00E30C0F" w:rsidRDefault="00CD1713" w:rsidP="0007374F">
            <w:pPr>
              <w:spacing w:before="60" w:after="60"/>
              <w:rPr>
                <w:rFonts w:ascii="Arial" w:hAnsi="Arial" w:cs="Arial"/>
                <w:sz w:val="18"/>
                <w:szCs w:val="18"/>
              </w:rPr>
            </w:pPr>
            <w:proofErr w:type="gramStart"/>
            <w:r w:rsidRPr="00E30C0F">
              <w:rPr>
                <w:rFonts w:ascii="Arial" w:hAnsi="Arial" w:cs="Arial"/>
                <w:sz w:val="18"/>
                <w:szCs w:val="18"/>
              </w:rPr>
              <w:t>s</w:t>
            </w:r>
            <w:proofErr w:type="gramEnd"/>
            <w:r w:rsidRPr="00E30C0F">
              <w:rPr>
                <w:rFonts w:ascii="Arial" w:hAnsi="Arial" w:cs="Arial"/>
                <w:sz w:val="18"/>
                <w:szCs w:val="18"/>
              </w:rPr>
              <w:t>/escala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EL-EX 02.02</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 xml:space="preserve">Projeto básico de inst. Elétricas – Diagrama </w:t>
            </w:r>
            <w:proofErr w:type="spellStart"/>
            <w:r w:rsidRPr="00E30C0F">
              <w:rPr>
                <w:rFonts w:ascii="Arial" w:hAnsi="Arial" w:cs="Arial"/>
                <w:sz w:val="18"/>
                <w:szCs w:val="18"/>
              </w:rPr>
              <w:t>unifilar</w:t>
            </w:r>
            <w:proofErr w:type="spellEnd"/>
            <w:r w:rsidRPr="00E30C0F">
              <w:rPr>
                <w:rFonts w:ascii="Arial" w:hAnsi="Arial" w:cs="Arial"/>
                <w:sz w:val="18"/>
                <w:szCs w:val="18"/>
              </w:rPr>
              <w:t xml:space="preserve"> QEX TORRE </w:t>
            </w:r>
            <w:proofErr w:type="gramStart"/>
            <w:r w:rsidRPr="00E30C0F">
              <w:rPr>
                <w:rFonts w:ascii="Arial" w:hAnsi="Arial" w:cs="Arial"/>
                <w:sz w:val="18"/>
                <w:szCs w:val="18"/>
              </w:rPr>
              <w:t>3</w:t>
            </w:r>
            <w:proofErr w:type="gramEnd"/>
          </w:p>
        </w:tc>
        <w:tc>
          <w:tcPr>
            <w:tcW w:w="1119" w:type="dxa"/>
          </w:tcPr>
          <w:p w:rsidR="00CD1713" w:rsidRPr="00E30C0F" w:rsidRDefault="00CD1713" w:rsidP="0007374F">
            <w:pPr>
              <w:spacing w:before="60" w:after="60"/>
              <w:rPr>
                <w:rFonts w:ascii="Arial" w:hAnsi="Arial" w:cs="Arial"/>
                <w:sz w:val="18"/>
                <w:szCs w:val="18"/>
              </w:rPr>
            </w:pPr>
            <w:proofErr w:type="gramStart"/>
            <w:r w:rsidRPr="00E30C0F">
              <w:rPr>
                <w:rFonts w:ascii="Arial" w:hAnsi="Arial" w:cs="Arial"/>
                <w:sz w:val="18"/>
                <w:szCs w:val="18"/>
              </w:rPr>
              <w:t>s</w:t>
            </w:r>
            <w:proofErr w:type="gramEnd"/>
            <w:r w:rsidRPr="00E30C0F">
              <w:rPr>
                <w:rFonts w:ascii="Arial" w:hAnsi="Arial" w:cs="Arial"/>
                <w:sz w:val="18"/>
                <w:szCs w:val="18"/>
              </w:rPr>
              <w:t>/escala</w:t>
            </w:r>
          </w:p>
        </w:tc>
      </w:tr>
      <w:tr w:rsidR="00CD1713" w:rsidTr="0007374F">
        <w:tc>
          <w:tcPr>
            <w:tcW w:w="1843"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EL-RE 01.01</w:t>
            </w:r>
          </w:p>
        </w:tc>
        <w:tc>
          <w:tcPr>
            <w:tcW w:w="6677"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Projeto básico duto de piso rede estabilizada</w:t>
            </w:r>
          </w:p>
        </w:tc>
        <w:tc>
          <w:tcPr>
            <w:tcW w:w="1119" w:type="dxa"/>
          </w:tcPr>
          <w:p w:rsidR="00CD1713" w:rsidRPr="00E30C0F" w:rsidRDefault="00CD1713" w:rsidP="0007374F">
            <w:pPr>
              <w:spacing w:before="60" w:after="60"/>
              <w:rPr>
                <w:rFonts w:ascii="Arial" w:hAnsi="Arial" w:cs="Arial"/>
                <w:sz w:val="18"/>
                <w:szCs w:val="18"/>
              </w:rPr>
            </w:pPr>
            <w:r w:rsidRPr="00E30C0F">
              <w:rPr>
                <w:rFonts w:ascii="Arial" w:hAnsi="Arial" w:cs="Arial"/>
                <w:sz w:val="18"/>
                <w:szCs w:val="18"/>
              </w:rPr>
              <w:t>Esc. 1/100</w:t>
            </w:r>
          </w:p>
        </w:tc>
      </w:tr>
    </w:tbl>
    <w:p w:rsidR="00CD1713" w:rsidRDefault="00CD1713" w:rsidP="00CD1713">
      <w:pPr>
        <w:pStyle w:val="Corpodetexto4"/>
        <w:rPr>
          <w:rFonts w:cs="Arial"/>
        </w:rPr>
      </w:pPr>
    </w:p>
    <w:p w:rsidR="00CD1713" w:rsidRPr="008E549C" w:rsidRDefault="00CD1713" w:rsidP="008E549C">
      <w:pPr>
        <w:pStyle w:val="Corpodetexto4"/>
        <w:spacing w:before="300"/>
        <w:rPr>
          <w:rFonts w:cs="Arial"/>
          <w:sz w:val="24"/>
        </w:rPr>
      </w:pPr>
      <w:r w:rsidRPr="008E549C">
        <w:rPr>
          <w:rFonts w:cs="Arial"/>
          <w:sz w:val="24"/>
        </w:rPr>
        <w:t>Os desenhos estão em Formato A1 e A2 e serão fornecidos somente em arquivo eletrôn</w:t>
      </w:r>
      <w:r w:rsidRPr="008E549C">
        <w:rPr>
          <w:rFonts w:cs="Arial"/>
          <w:sz w:val="24"/>
        </w:rPr>
        <w:t>i</w:t>
      </w:r>
      <w:r w:rsidRPr="008E549C">
        <w:rPr>
          <w:rFonts w:cs="Arial"/>
          <w:sz w:val="24"/>
        </w:rPr>
        <w:t>co, fican</w:t>
      </w:r>
      <w:r w:rsidR="0088438A">
        <w:rPr>
          <w:rFonts w:cs="Arial"/>
          <w:sz w:val="24"/>
        </w:rPr>
        <w:t>do a cargo da empresa licitante</w:t>
      </w:r>
      <w:r w:rsidRPr="008E549C">
        <w:rPr>
          <w:rFonts w:cs="Arial"/>
          <w:sz w:val="24"/>
        </w:rPr>
        <w:t xml:space="preserve"> a impressão ou </w:t>
      </w:r>
      <w:proofErr w:type="spellStart"/>
      <w:r w:rsidRPr="008E549C">
        <w:rPr>
          <w:rFonts w:cs="Arial"/>
          <w:sz w:val="24"/>
        </w:rPr>
        <w:t>plotagem</w:t>
      </w:r>
      <w:proofErr w:type="spellEnd"/>
      <w:r w:rsidRPr="008E549C">
        <w:rPr>
          <w:rFonts w:cs="Arial"/>
          <w:sz w:val="24"/>
        </w:rPr>
        <w:t xml:space="preserve"> das cópias físicas.</w:t>
      </w:r>
    </w:p>
    <w:p w:rsidR="00CD1713" w:rsidRPr="008E549C" w:rsidRDefault="00CD1713" w:rsidP="00172701">
      <w:pPr>
        <w:pStyle w:val="Ttulo2"/>
        <w:numPr>
          <w:ilvl w:val="1"/>
          <w:numId w:val="102"/>
        </w:numPr>
        <w:spacing w:before="300" w:after="240"/>
        <w:jc w:val="both"/>
        <w:rPr>
          <w:rFonts w:ascii="Arial" w:hAnsi="Arial"/>
        </w:rPr>
      </w:pPr>
      <w:bookmarkStart w:id="22" w:name="_Toc325721221"/>
      <w:bookmarkStart w:id="23" w:name="_Toc338073290"/>
      <w:r w:rsidRPr="008E549C">
        <w:rPr>
          <w:rFonts w:ascii="Arial" w:hAnsi="Arial"/>
        </w:rPr>
        <w:t>INTERPRETAÇÃO DE DOCUMENTOS FORNECIDOS</w:t>
      </w:r>
      <w:bookmarkEnd w:id="22"/>
      <w:bookmarkEnd w:id="23"/>
    </w:p>
    <w:p w:rsidR="00CD1713" w:rsidRPr="008E549C" w:rsidRDefault="00CD1713" w:rsidP="00172701">
      <w:pPr>
        <w:pStyle w:val="Corpodetexto4"/>
        <w:numPr>
          <w:ilvl w:val="0"/>
          <w:numId w:val="61"/>
        </w:numPr>
        <w:rPr>
          <w:rFonts w:cs="Arial"/>
          <w:sz w:val="24"/>
        </w:rPr>
      </w:pPr>
      <w:r w:rsidRPr="008E549C">
        <w:rPr>
          <w:rFonts w:cs="Arial"/>
          <w:sz w:val="24"/>
        </w:rPr>
        <w:t>Compete à CONTRATADA fazer minucioso estudo, verificação e comparação de t</w:t>
      </w:r>
      <w:r w:rsidRPr="008E549C">
        <w:rPr>
          <w:rFonts w:cs="Arial"/>
          <w:sz w:val="24"/>
        </w:rPr>
        <w:t>o</w:t>
      </w:r>
      <w:r w:rsidRPr="008E549C">
        <w:rPr>
          <w:rFonts w:cs="Arial"/>
          <w:sz w:val="24"/>
        </w:rPr>
        <w:t>dos os desenhos dos projetos básicos, inclusive das medidas e dimensões definidas, dos detalhes, das especificações em planta e demais elementos integrantes da doc</w:t>
      </w:r>
      <w:r w:rsidRPr="008E549C">
        <w:rPr>
          <w:rFonts w:cs="Arial"/>
          <w:sz w:val="24"/>
        </w:rPr>
        <w:t>u</w:t>
      </w:r>
      <w:r w:rsidRPr="008E549C">
        <w:rPr>
          <w:rFonts w:cs="Arial"/>
          <w:sz w:val="24"/>
        </w:rPr>
        <w:t>mentação técnica fornecida pelo Banco Central do Brasil (Regional Belo Horizonte), para elaboração da proposta e posterior execução da obra;</w:t>
      </w:r>
    </w:p>
    <w:p w:rsidR="00CD1713" w:rsidRPr="008E549C" w:rsidRDefault="00CD1713" w:rsidP="00172701">
      <w:pPr>
        <w:pStyle w:val="Corpodetexto4"/>
        <w:numPr>
          <w:ilvl w:val="0"/>
          <w:numId w:val="61"/>
        </w:numPr>
        <w:rPr>
          <w:rFonts w:cs="Arial"/>
          <w:sz w:val="24"/>
        </w:rPr>
      </w:pPr>
      <w:r w:rsidRPr="008E549C">
        <w:rPr>
          <w:rFonts w:cs="Arial"/>
          <w:sz w:val="24"/>
        </w:rPr>
        <w:t>Para efeito de interpretação dos documentos técnicos fornecidos fica estabelecido que em caso de dúvida quanto às informações disponibilizadas será consultado o Banco Central do Brasil (Regional Belo Horizonte), e a este caberá tirar as dúvidas surgidas;</w:t>
      </w:r>
    </w:p>
    <w:p w:rsidR="00CD1713" w:rsidRPr="008E549C" w:rsidRDefault="00CD1713" w:rsidP="00172701">
      <w:pPr>
        <w:pStyle w:val="Corpodetexto4"/>
        <w:numPr>
          <w:ilvl w:val="0"/>
          <w:numId w:val="61"/>
        </w:numPr>
        <w:rPr>
          <w:rFonts w:cs="Arial"/>
          <w:sz w:val="24"/>
        </w:rPr>
      </w:pPr>
      <w:r w:rsidRPr="008E549C">
        <w:rPr>
          <w:rFonts w:cs="Arial"/>
          <w:sz w:val="24"/>
        </w:rPr>
        <w:t>Para efeito de licitação, deverão ser obedecidas nas propostas, as soluções e espec</w:t>
      </w:r>
      <w:r w:rsidRPr="008E549C">
        <w:rPr>
          <w:rFonts w:cs="Arial"/>
          <w:sz w:val="24"/>
        </w:rPr>
        <w:t>i</w:t>
      </w:r>
      <w:r w:rsidRPr="008E549C">
        <w:rPr>
          <w:rFonts w:cs="Arial"/>
          <w:sz w:val="24"/>
        </w:rPr>
        <w:t>ficações de projeto, sendo, contudo, os quantitativos apresentados nas planilhas de i</w:t>
      </w:r>
      <w:r w:rsidRPr="008E549C">
        <w:rPr>
          <w:rFonts w:cs="Arial"/>
          <w:sz w:val="24"/>
        </w:rPr>
        <w:t>n</w:t>
      </w:r>
      <w:r w:rsidRPr="008E549C">
        <w:rPr>
          <w:rFonts w:cs="Arial"/>
          <w:sz w:val="24"/>
        </w:rPr>
        <w:t>teira responsabilidade das empresas licitantes, que deverão estar atentas ao quantif</w:t>
      </w:r>
      <w:r w:rsidRPr="008E549C">
        <w:rPr>
          <w:rFonts w:cs="Arial"/>
          <w:sz w:val="24"/>
        </w:rPr>
        <w:t>i</w:t>
      </w:r>
      <w:r w:rsidRPr="008E549C">
        <w:rPr>
          <w:rFonts w:cs="Arial"/>
          <w:sz w:val="24"/>
        </w:rPr>
        <w:t>carem os itens de modo a atender plenamente ao objeto deste termo.</w:t>
      </w:r>
    </w:p>
    <w:p w:rsidR="00CD1713" w:rsidRPr="008E549C" w:rsidRDefault="00CD1713" w:rsidP="00172701">
      <w:pPr>
        <w:pStyle w:val="Corpodetexto4"/>
        <w:numPr>
          <w:ilvl w:val="0"/>
          <w:numId w:val="61"/>
        </w:numPr>
        <w:rPr>
          <w:rFonts w:cs="Arial"/>
          <w:sz w:val="24"/>
        </w:rPr>
      </w:pPr>
      <w:r w:rsidRPr="008E549C">
        <w:rPr>
          <w:rFonts w:cs="Arial"/>
          <w:sz w:val="24"/>
        </w:rPr>
        <w:t xml:space="preserve">A planilha de quantitativo apresentada é apenas um modelo básico a ser seguido na apresentação das propostas, cabendo às empresas licitantes a complementação de </w:t>
      </w:r>
      <w:r w:rsidRPr="008E549C">
        <w:rPr>
          <w:rFonts w:cs="Arial"/>
          <w:sz w:val="24"/>
        </w:rPr>
        <w:t>i</w:t>
      </w:r>
      <w:r w:rsidRPr="008E549C">
        <w:rPr>
          <w:rFonts w:cs="Arial"/>
          <w:sz w:val="24"/>
        </w:rPr>
        <w:t>tens porventura faltantes bem como de quantitativos apresentados nas planilhas.</w:t>
      </w:r>
    </w:p>
    <w:p w:rsidR="00CD1713" w:rsidRPr="008E549C" w:rsidRDefault="00CD1713" w:rsidP="00172701">
      <w:pPr>
        <w:pStyle w:val="Corpodetexto4"/>
        <w:numPr>
          <w:ilvl w:val="0"/>
          <w:numId w:val="61"/>
        </w:numPr>
        <w:rPr>
          <w:rFonts w:cs="Arial"/>
          <w:sz w:val="24"/>
        </w:rPr>
      </w:pPr>
      <w:r w:rsidRPr="008E549C">
        <w:rPr>
          <w:rFonts w:cs="Arial"/>
          <w:sz w:val="24"/>
        </w:rPr>
        <w:t>Nas propostas deverão constar marcas, modelos e/ou referências que identifiquem os produtos a serem utilizados que deverão atender aos requisitos das especificações.</w:t>
      </w:r>
    </w:p>
    <w:p w:rsidR="00CD1713" w:rsidRPr="008E549C" w:rsidRDefault="00CD1713" w:rsidP="00172701">
      <w:pPr>
        <w:pStyle w:val="Corpodetexto4"/>
        <w:numPr>
          <w:ilvl w:val="0"/>
          <w:numId w:val="61"/>
        </w:numPr>
        <w:rPr>
          <w:rFonts w:cs="Arial"/>
          <w:sz w:val="24"/>
        </w:rPr>
      </w:pPr>
      <w:r w:rsidRPr="008E549C">
        <w:rPr>
          <w:rFonts w:cs="Arial"/>
          <w:sz w:val="24"/>
        </w:rPr>
        <w:t>Todos os documentos licitatórios são complementares entre si. Assim, qualquer me</w:t>
      </w:r>
      <w:r w:rsidRPr="008E549C">
        <w:rPr>
          <w:rFonts w:cs="Arial"/>
          <w:sz w:val="24"/>
        </w:rPr>
        <w:t>n</w:t>
      </w:r>
      <w:r w:rsidRPr="008E549C">
        <w:rPr>
          <w:rFonts w:cs="Arial"/>
          <w:sz w:val="24"/>
        </w:rPr>
        <w:t>ção formulada em um documento e omitida nos outros será considerada como espec</w:t>
      </w:r>
      <w:r w:rsidRPr="008E549C">
        <w:rPr>
          <w:rFonts w:cs="Arial"/>
          <w:sz w:val="24"/>
        </w:rPr>
        <w:t>i</w:t>
      </w:r>
      <w:r w:rsidRPr="008E549C">
        <w:rPr>
          <w:rFonts w:cs="Arial"/>
          <w:sz w:val="24"/>
        </w:rPr>
        <w:t>ficada e válida.</w:t>
      </w:r>
    </w:p>
    <w:p w:rsidR="00CD1713" w:rsidRPr="008E549C" w:rsidRDefault="00CD1713" w:rsidP="00172701">
      <w:pPr>
        <w:pStyle w:val="Ttulo2"/>
        <w:numPr>
          <w:ilvl w:val="1"/>
          <w:numId w:val="102"/>
        </w:numPr>
        <w:spacing w:before="300" w:after="240"/>
        <w:jc w:val="both"/>
        <w:rPr>
          <w:rFonts w:ascii="Arial" w:hAnsi="Arial"/>
        </w:rPr>
      </w:pPr>
      <w:bookmarkStart w:id="24" w:name="_Toc325721222"/>
      <w:bookmarkStart w:id="25" w:name="_Toc338073291"/>
      <w:r w:rsidRPr="008E549C">
        <w:rPr>
          <w:rFonts w:ascii="Arial" w:hAnsi="Arial"/>
        </w:rPr>
        <w:t>VISTORIA PRÉVIA</w:t>
      </w:r>
      <w:bookmarkEnd w:id="24"/>
      <w:r w:rsidRPr="008E549C">
        <w:rPr>
          <w:rFonts w:ascii="Arial" w:hAnsi="Arial"/>
        </w:rPr>
        <w:t xml:space="preserve"> OBRIGATÓRIA</w:t>
      </w:r>
      <w:bookmarkEnd w:id="25"/>
    </w:p>
    <w:p w:rsidR="00CD1713" w:rsidRPr="008E549C" w:rsidRDefault="00CD1713" w:rsidP="00172701">
      <w:pPr>
        <w:pStyle w:val="Corpodetexto4"/>
        <w:numPr>
          <w:ilvl w:val="0"/>
          <w:numId w:val="62"/>
        </w:numPr>
        <w:ind w:left="357" w:hanging="357"/>
        <w:rPr>
          <w:rFonts w:cs="Arial"/>
          <w:sz w:val="24"/>
        </w:rPr>
      </w:pPr>
      <w:r w:rsidRPr="008E549C">
        <w:rPr>
          <w:rFonts w:cs="Arial"/>
          <w:sz w:val="24"/>
        </w:rPr>
        <w:t>As empresas licitantes deverão realizar vistoria prévia nos locais onde serão realiz</w:t>
      </w:r>
      <w:r w:rsidRPr="008E549C">
        <w:rPr>
          <w:rFonts w:cs="Arial"/>
          <w:sz w:val="24"/>
        </w:rPr>
        <w:t>a</w:t>
      </w:r>
      <w:r w:rsidRPr="008E549C">
        <w:rPr>
          <w:rFonts w:cs="Arial"/>
          <w:sz w:val="24"/>
        </w:rPr>
        <w:t xml:space="preserve">dos os serviços descritos para conhecimento das condições ambientais, medição e conferência da área, bem como das condições para execução dos serviços. O Banco Central não aceitará alegações posteriores de desconhecimento de condições que </w:t>
      </w:r>
      <w:r w:rsidRPr="008E549C">
        <w:rPr>
          <w:rFonts w:cs="Arial"/>
          <w:sz w:val="24"/>
        </w:rPr>
        <w:t>e</w:t>
      </w:r>
      <w:r w:rsidRPr="008E549C">
        <w:rPr>
          <w:rFonts w:cs="Arial"/>
          <w:sz w:val="24"/>
        </w:rPr>
        <w:lastRenderedPageBreak/>
        <w:t>levem custos, prazos, alterem especificações ou modifiquem as condições aqui estip</w:t>
      </w:r>
      <w:r w:rsidRPr="008E549C">
        <w:rPr>
          <w:rFonts w:cs="Arial"/>
          <w:sz w:val="24"/>
        </w:rPr>
        <w:t>u</w:t>
      </w:r>
      <w:r w:rsidRPr="008E549C">
        <w:rPr>
          <w:rFonts w:cs="Arial"/>
          <w:sz w:val="24"/>
        </w:rPr>
        <w:t>ladas. As empresas licitantes deverão atentar especialmente para:</w:t>
      </w:r>
    </w:p>
    <w:p w:rsidR="00CD1713" w:rsidRPr="008E549C" w:rsidRDefault="00CD1713" w:rsidP="00172701">
      <w:pPr>
        <w:pStyle w:val="Corpodetexto4"/>
        <w:numPr>
          <w:ilvl w:val="0"/>
          <w:numId w:val="60"/>
        </w:numPr>
        <w:spacing w:after="0"/>
        <w:ind w:left="357" w:hanging="357"/>
        <w:rPr>
          <w:rFonts w:cs="Arial"/>
          <w:sz w:val="24"/>
        </w:rPr>
      </w:pPr>
      <w:r w:rsidRPr="008E549C">
        <w:rPr>
          <w:rFonts w:cs="Arial"/>
          <w:sz w:val="24"/>
        </w:rPr>
        <w:t>Localização dos pontos de derivação ou alimentação de energia elétrica, água e esg</w:t>
      </w:r>
      <w:r w:rsidRPr="008E549C">
        <w:rPr>
          <w:rFonts w:cs="Arial"/>
          <w:sz w:val="24"/>
        </w:rPr>
        <w:t>o</w:t>
      </w:r>
      <w:r w:rsidRPr="008E549C">
        <w:rPr>
          <w:rFonts w:cs="Arial"/>
          <w:sz w:val="24"/>
        </w:rPr>
        <w:t>to;</w:t>
      </w:r>
    </w:p>
    <w:p w:rsidR="00CD1713" w:rsidRPr="008E549C" w:rsidRDefault="00CD1713" w:rsidP="00172701">
      <w:pPr>
        <w:pStyle w:val="Corpodetexto4"/>
        <w:numPr>
          <w:ilvl w:val="0"/>
          <w:numId w:val="60"/>
        </w:numPr>
        <w:ind w:left="357" w:hanging="357"/>
        <w:rPr>
          <w:rFonts w:cs="Arial"/>
          <w:sz w:val="24"/>
        </w:rPr>
      </w:pPr>
      <w:r w:rsidRPr="008E549C">
        <w:rPr>
          <w:rFonts w:cs="Arial"/>
          <w:sz w:val="24"/>
        </w:rPr>
        <w:t>Volume de demolições e retiradas necessárias, condições de transporte e manuseio de materiais dentro do prédio;</w:t>
      </w:r>
    </w:p>
    <w:p w:rsidR="00CD1713" w:rsidRPr="008E549C" w:rsidRDefault="00CD1713" w:rsidP="00172701">
      <w:pPr>
        <w:pStyle w:val="Corpodetexto4"/>
        <w:numPr>
          <w:ilvl w:val="0"/>
          <w:numId w:val="62"/>
        </w:numPr>
        <w:ind w:left="357" w:hanging="357"/>
        <w:rPr>
          <w:rFonts w:cs="Arial"/>
          <w:sz w:val="24"/>
        </w:rPr>
      </w:pPr>
      <w:r w:rsidRPr="008E549C">
        <w:rPr>
          <w:rFonts w:cs="Arial"/>
          <w:sz w:val="24"/>
        </w:rPr>
        <w:t xml:space="preserve">Todos os profissionais que participarem da vistoria prévia obrigatória </w:t>
      </w:r>
      <w:proofErr w:type="gramStart"/>
      <w:r w:rsidRPr="008E549C">
        <w:rPr>
          <w:rFonts w:cs="Arial"/>
          <w:sz w:val="24"/>
        </w:rPr>
        <w:t>deverão</w:t>
      </w:r>
      <w:proofErr w:type="gramEnd"/>
      <w:r w:rsidRPr="008E549C">
        <w:rPr>
          <w:rFonts w:cs="Arial"/>
          <w:sz w:val="24"/>
        </w:rPr>
        <w:t xml:space="preserve"> aprese</w:t>
      </w:r>
      <w:r w:rsidRPr="008E549C">
        <w:rPr>
          <w:rFonts w:cs="Arial"/>
          <w:sz w:val="24"/>
        </w:rPr>
        <w:t>n</w:t>
      </w:r>
      <w:r w:rsidRPr="008E549C">
        <w:rPr>
          <w:rFonts w:cs="Arial"/>
          <w:sz w:val="24"/>
        </w:rPr>
        <w:t>tar ao Banco Central, com antecedência de 48 horas, carta de credenciamento em p</w:t>
      </w:r>
      <w:r w:rsidRPr="008E549C">
        <w:rPr>
          <w:rFonts w:cs="Arial"/>
          <w:sz w:val="24"/>
        </w:rPr>
        <w:t>a</w:t>
      </w:r>
      <w:r w:rsidRPr="008E549C">
        <w:rPr>
          <w:rFonts w:cs="Arial"/>
          <w:sz w:val="24"/>
        </w:rPr>
        <w:t>pel timbrado e com assinatura reconhecida em cartório de representante legítimo da empresa interessada, comprovante de residência atual e atestados de bons antec</w:t>
      </w:r>
      <w:r w:rsidRPr="008E549C">
        <w:rPr>
          <w:rFonts w:cs="Arial"/>
          <w:sz w:val="24"/>
        </w:rPr>
        <w:t>e</w:t>
      </w:r>
      <w:r w:rsidRPr="008E549C">
        <w:rPr>
          <w:rFonts w:cs="Arial"/>
          <w:sz w:val="24"/>
        </w:rPr>
        <w:t xml:space="preserve">dentes emitidos pela Polícia Civil de Minas Gerais e pela Polícia Federal. </w:t>
      </w:r>
    </w:p>
    <w:p w:rsidR="00CD1713" w:rsidRPr="008E549C" w:rsidRDefault="00CD1713" w:rsidP="00172701">
      <w:pPr>
        <w:pStyle w:val="Corpodetexto4"/>
        <w:numPr>
          <w:ilvl w:val="0"/>
          <w:numId w:val="62"/>
        </w:numPr>
        <w:ind w:left="357" w:hanging="357"/>
        <w:rPr>
          <w:rFonts w:cs="Arial"/>
          <w:sz w:val="24"/>
        </w:rPr>
      </w:pPr>
      <w:r w:rsidRPr="008E549C">
        <w:rPr>
          <w:rFonts w:cs="Arial"/>
          <w:sz w:val="24"/>
        </w:rPr>
        <w:t>A vistoria deverá ocorrer em até 15 (quinze) dias antes da abertura das propostas. P</w:t>
      </w:r>
      <w:r w:rsidRPr="008E549C">
        <w:rPr>
          <w:rFonts w:cs="Arial"/>
          <w:sz w:val="24"/>
        </w:rPr>
        <w:t>a</w:t>
      </w:r>
      <w:r w:rsidRPr="008E549C">
        <w:rPr>
          <w:rFonts w:cs="Arial"/>
          <w:sz w:val="24"/>
        </w:rPr>
        <w:t xml:space="preserve">ra agendamento da vistoria prévia obrigatória deverá a licitante entrar em contato com os servidores Tarcísio Americano Barcelos (3253.7363) ou Linneu Prado (3253-7242), de segunda a sexta feira, de 09h00 a 12h00 e de 14h00 </w:t>
      </w:r>
      <w:proofErr w:type="gramStart"/>
      <w:r w:rsidRPr="008E549C">
        <w:rPr>
          <w:rFonts w:cs="Arial"/>
          <w:sz w:val="24"/>
        </w:rPr>
        <w:t>às</w:t>
      </w:r>
      <w:proofErr w:type="gramEnd"/>
      <w:r w:rsidRPr="008E549C">
        <w:rPr>
          <w:rFonts w:cs="Arial"/>
          <w:sz w:val="24"/>
        </w:rPr>
        <w:t xml:space="preserve"> 17h30.</w:t>
      </w:r>
    </w:p>
    <w:p w:rsidR="00CD1713" w:rsidRPr="008E549C" w:rsidRDefault="00CD1713" w:rsidP="00172701">
      <w:pPr>
        <w:pStyle w:val="Corpodetexto4"/>
        <w:numPr>
          <w:ilvl w:val="1"/>
          <w:numId w:val="102"/>
        </w:numPr>
        <w:rPr>
          <w:rFonts w:cs="Arial"/>
          <w:b/>
          <w:bCs/>
          <w:iCs/>
          <w:sz w:val="24"/>
        </w:rPr>
      </w:pPr>
      <w:bookmarkStart w:id="26" w:name="_Toc325721223"/>
      <w:r w:rsidRPr="008E549C">
        <w:rPr>
          <w:rFonts w:cs="Arial"/>
          <w:b/>
          <w:bCs/>
          <w:iCs/>
          <w:sz w:val="24"/>
        </w:rPr>
        <w:t>COMPOSIÇÃO DO PREÇO GLOBAL</w:t>
      </w:r>
      <w:bookmarkEnd w:id="26"/>
    </w:p>
    <w:p w:rsidR="00CD1713" w:rsidRPr="008E549C" w:rsidRDefault="00CD1713" w:rsidP="00172701">
      <w:pPr>
        <w:pStyle w:val="Corpodetexto4"/>
        <w:numPr>
          <w:ilvl w:val="0"/>
          <w:numId w:val="63"/>
        </w:numPr>
        <w:ind w:left="357" w:hanging="357"/>
        <w:rPr>
          <w:rFonts w:cs="Arial"/>
          <w:sz w:val="24"/>
        </w:rPr>
      </w:pPr>
      <w:r w:rsidRPr="008E549C">
        <w:rPr>
          <w:rFonts w:cs="Arial"/>
          <w:sz w:val="24"/>
        </w:rPr>
        <w:t xml:space="preserve">Para elaboração de estimativa orçamentária, as empresas licitantes deverão analisar </w:t>
      </w:r>
      <w:r w:rsidR="0088438A">
        <w:rPr>
          <w:rFonts w:cs="Arial"/>
          <w:sz w:val="24"/>
        </w:rPr>
        <w:t xml:space="preserve">os </w:t>
      </w:r>
      <w:r w:rsidRPr="008E549C">
        <w:rPr>
          <w:rFonts w:cs="Arial"/>
          <w:sz w:val="24"/>
        </w:rPr>
        <w:t xml:space="preserve">projetos básicos de arquitetura e instalações, </w:t>
      </w:r>
      <w:r w:rsidR="00B0095D">
        <w:rPr>
          <w:rFonts w:cs="Arial"/>
          <w:sz w:val="24"/>
        </w:rPr>
        <w:t xml:space="preserve">as </w:t>
      </w:r>
      <w:r w:rsidRPr="008E549C">
        <w:rPr>
          <w:rFonts w:cs="Arial"/>
          <w:sz w:val="24"/>
        </w:rPr>
        <w:t>especificações de serviços e mat</w:t>
      </w:r>
      <w:r w:rsidRPr="008E549C">
        <w:rPr>
          <w:rFonts w:cs="Arial"/>
          <w:sz w:val="24"/>
        </w:rPr>
        <w:t>e</w:t>
      </w:r>
      <w:r w:rsidRPr="008E549C">
        <w:rPr>
          <w:rFonts w:cs="Arial"/>
          <w:sz w:val="24"/>
        </w:rPr>
        <w:t xml:space="preserve">riais fornecidos pelo Banco Central, bem como </w:t>
      </w:r>
      <w:r w:rsidR="00B0095D">
        <w:rPr>
          <w:rFonts w:cs="Arial"/>
          <w:sz w:val="24"/>
        </w:rPr>
        <w:t xml:space="preserve">as </w:t>
      </w:r>
      <w:r w:rsidRPr="008E549C">
        <w:rPr>
          <w:rFonts w:cs="Arial"/>
          <w:sz w:val="24"/>
        </w:rPr>
        <w:t>condições presentes no local de realização dos serviços.</w:t>
      </w:r>
    </w:p>
    <w:p w:rsidR="00CD1713" w:rsidRPr="008E549C" w:rsidRDefault="00CD1713" w:rsidP="00172701">
      <w:pPr>
        <w:pStyle w:val="Corpodetexto4"/>
        <w:numPr>
          <w:ilvl w:val="0"/>
          <w:numId w:val="63"/>
        </w:numPr>
        <w:ind w:left="357" w:hanging="357"/>
        <w:rPr>
          <w:rFonts w:cs="Arial"/>
          <w:sz w:val="24"/>
        </w:rPr>
      </w:pPr>
      <w:r w:rsidRPr="008E549C">
        <w:rPr>
          <w:rFonts w:cs="Arial"/>
          <w:sz w:val="24"/>
        </w:rPr>
        <w:t>As empresas deverão apresentar orçamento analítico detalhado, indicando quantitat</w:t>
      </w:r>
      <w:r w:rsidRPr="008E549C">
        <w:rPr>
          <w:rFonts w:cs="Arial"/>
          <w:sz w:val="24"/>
        </w:rPr>
        <w:t>i</w:t>
      </w:r>
      <w:r w:rsidRPr="008E549C">
        <w:rPr>
          <w:rFonts w:cs="Arial"/>
          <w:sz w:val="24"/>
        </w:rPr>
        <w:t>vos, discriminados por serviços. A planilha de quantitativos apresentada pelo Banco Central é apenas estimativa, devendo a mesma ser revista e ampliada se necessário, não cabendo à futura CONTRATADA solicitações de correções posteriores.</w:t>
      </w:r>
    </w:p>
    <w:p w:rsidR="00CD1713" w:rsidRPr="008E549C" w:rsidRDefault="00CD1713" w:rsidP="00172701">
      <w:pPr>
        <w:pStyle w:val="Corpodetexto4"/>
        <w:numPr>
          <w:ilvl w:val="0"/>
          <w:numId w:val="63"/>
        </w:numPr>
        <w:ind w:left="357" w:hanging="357"/>
        <w:rPr>
          <w:rFonts w:cs="Arial"/>
          <w:sz w:val="24"/>
        </w:rPr>
      </w:pPr>
      <w:r w:rsidRPr="008E549C">
        <w:rPr>
          <w:rFonts w:cs="Arial"/>
          <w:sz w:val="24"/>
        </w:rPr>
        <w:t>Deverão constar nas planilhas os valores unitários de mão de obra e material separ</w:t>
      </w:r>
      <w:r w:rsidRPr="008E549C">
        <w:rPr>
          <w:rFonts w:cs="Arial"/>
          <w:sz w:val="24"/>
        </w:rPr>
        <w:t>a</w:t>
      </w:r>
      <w:r w:rsidRPr="008E549C">
        <w:rPr>
          <w:rFonts w:cs="Arial"/>
          <w:sz w:val="24"/>
        </w:rPr>
        <w:t>damente compondo o custo unitário total de cada serviço.</w:t>
      </w:r>
    </w:p>
    <w:p w:rsidR="00CD1713" w:rsidRPr="008E549C" w:rsidRDefault="00CD1713" w:rsidP="00172701">
      <w:pPr>
        <w:pStyle w:val="Corpodetexto4"/>
        <w:numPr>
          <w:ilvl w:val="0"/>
          <w:numId w:val="63"/>
        </w:numPr>
        <w:ind w:left="357" w:hanging="357"/>
        <w:rPr>
          <w:rFonts w:cs="Arial"/>
          <w:sz w:val="24"/>
        </w:rPr>
      </w:pPr>
      <w:r w:rsidRPr="008E549C">
        <w:rPr>
          <w:rFonts w:cs="Arial"/>
          <w:sz w:val="24"/>
        </w:rPr>
        <w:t>Na composição do preço global das propostas elaboradas pelas empresas licitantes, deverão estar embutidos nos itens explícitos da planilha:</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Fornecimento e instalação dos materiais e equipamentos nece</w:t>
      </w:r>
      <w:r w:rsidR="00B0095D">
        <w:rPr>
          <w:rFonts w:cs="Arial"/>
          <w:sz w:val="24"/>
        </w:rPr>
        <w:t>ssários à execução dos serviços</w:t>
      </w:r>
      <w:r w:rsidRPr="008E549C">
        <w:rPr>
          <w:rFonts w:cs="Arial"/>
          <w:sz w:val="24"/>
        </w:rPr>
        <w:t xml:space="preserve"> objeto da licitação;</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Uso de ferramentas, equipamentos normais e especiais, combustíveis, lubrificantes, transportes e fretes, prêmios de seguro, taxas, impostos, emolumentos e outras de</w:t>
      </w:r>
      <w:r w:rsidRPr="008E549C">
        <w:rPr>
          <w:rFonts w:cs="Arial"/>
          <w:sz w:val="24"/>
        </w:rPr>
        <w:t>s</w:t>
      </w:r>
      <w:r w:rsidRPr="008E549C">
        <w:rPr>
          <w:rFonts w:cs="Arial"/>
          <w:sz w:val="24"/>
        </w:rPr>
        <w:t>pesas de qualquer natureza, que se fizerem necessárias à perfeita execução da obra e dos serviços contratados e todos os ônus diretos ou indiretos, responsabilizando-se perante terceiros, inclusive com as concessionárias de serviços públicos;</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 xml:space="preserve">Mão de obra, inclusive horas extras de profissionais, transportes, gastos com viagens, </w:t>
      </w:r>
      <w:proofErr w:type="spellStart"/>
      <w:r w:rsidRPr="008E549C">
        <w:rPr>
          <w:rFonts w:cs="Arial"/>
          <w:sz w:val="24"/>
        </w:rPr>
        <w:t>EPI’s</w:t>
      </w:r>
      <w:proofErr w:type="spellEnd"/>
      <w:r w:rsidRPr="008E549C">
        <w:rPr>
          <w:rFonts w:cs="Arial"/>
          <w:sz w:val="24"/>
        </w:rPr>
        <w:t xml:space="preserve"> etc.;</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lastRenderedPageBreak/>
        <w:t>Todos os encargos sociais, trabalhistas, previdenciários, fiscais, comerciais e seguros de vida para os funcionários;</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Despesas referentes a materiais de escritórios</w:t>
      </w:r>
      <w:proofErr w:type="gramStart"/>
      <w:r w:rsidRPr="008E549C">
        <w:rPr>
          <w:rFonts w:cs="Arial"/>
          <w:sz w:val="24"/>
        </w:rPr>
        <w:t>, transporte</w:t>
      </w:r>
      <w:proofErr w:type="gramEnd"/>
      <w:r w:rsidRPr="008E549C">
        <w:rPr>
          <w:rFonts w:cs="Arial"/>
          <w:sz w:val="24"/>
        </w:rPr>
        <w:t xml:space="preserve"> de pessoal, serviços de despachante e cópias de documentos;</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Despesas e obrigações financeiras de qualquer natureza;</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Quaisquer outras despesas, componentes da Taxa de Bonificação e Despesas Indir</w:t>
      </w:r>
      <w:r w:rsidRPr="008E549C">
        <w:rPr>
          <w:rFonts w:cs="Arial"/>
          <w:sz w:val="24"/>
        </w:rPr>
        <w:t>e</w:t>
      </w:r>
      <w:r w:rsidRPr="008E549C">
        <w:rPr>
          <w:rFonts w:cs="Arial"/>
          <w:sz w:val="24"/>
        </w:rPr>
        <w:t>tas (BDI), bem como todos os componentes de custo dos serviços necessários à pe</w:t>
      </w:r>
      <w:r w:rsidRPr="008E549C">
        <w:rPr>
          <w:rFonts w:cs="Arial"/>
          <w:sz w:val="24"/>
        </w:rPr>
        <w:t>r</w:t>
      </w:r>
      <w:r w:rsidRPr="008E549C">
        <w:rPr>
          <w:rFonts w:cs="Arial"/>
          <w:sz w:val="24"/>
        </w:rPr>
        <w:t>feita execução do objeto do Edital, até o recebimento definitivo da obra;</w:t>
      </w:r>
    </w:p>
    <w:p w:rsidR="00CD1713" w:rsidRPr="008E549C" w:rsidRDefault="00CD1713" w:rsidP="00172701">
      <w:pPr>
        <w:pStyle w:val="Corpodetexto4"/>
        <w:numPr>
          <w:ilvl w:val="0"/>
          <w:numId w:val="51"/>
        </w:numPr>
        <w:spacing w:after="240"/>
        <w:ind w:left="357" w:hanging="357"/>
        <w:rPr>
          <w:rFonts w:cs="Arial"/>
          <w:sz w:val="24"/>
        </w:rPr>
      </w:pPr>
      <w:r w:rsidRPr="008E549C">
        <w:rPr>
          <w:rFonts w:cs="Arial"/>
          <w:sz w:val="24"/>
        </w:rPr>
        <w:t>Despesas de mobilização e desmobilização do canteiro de obras.</w:t>
      </w:r>
    </w:p>
    <w:p w:rsidR="00CD1713" w:rsidRPr="008E549C" w:rsidRDefault="00CD1713" w:rsidP="00172701">
      <w:pPr>
        <w:pStyle w:val="Corpodetexto4"/>
        <w:numPr>
          <w:ilvl w:val="0"/>
          <w:numId w:val="63"/>
        </w:numPr>
        <w:ind w:left="357" w:hanging="357"/>
        <w:rPr>
          <w:rFonts w:cs="Arial"/>
          <w:sz w:val="24"/>
        </w:rPr>
      </w:pPr>
      <w:r w:rsidRPr="008E549C">
        <w:rPr>
          <w:rFonts w:cs="Arial"/>
          <w:sz w:val="24"/>
        </w:rPr>
        <w:t>As planilhas de custos e formação de preços não poderão incluir no valor da remun</w:t>
      </w:r>
      <w:r w:rsidRPr="008E549C">
        <w:rPr>
          <w:rFonts w:cs="Arial"/>
          <w:sz w:val="24"/>
        </w:rPr>
        <w:t>e</w:t>
      </w:r>
      <w:r w:rsidRPr="008E549C">
        <w:rPr>
          <w:rFonts w:cs="Arial"/>
          <w:sz w:val="24"/>
        </w:rPr>
        <w:t>ração da mão de obra a ser utilizada, vantagens não obrigatórias ou que resultem de benefícios fiscais. Entende-se como vantagem não obrigatória aquela que não decorra de determinação legal, acordo coletivo, convenção coletiva ou sentença normativa.</w:t>
      </w:r>
    </w:p>
    <w:p w:rsidR="00CD1713" w:rsidRPr="008E549C" w:rsidRDefault="009C3732" w:rsidP="008E549C">
      <w:pPr>
        <w:pStyle w:val="Ttulo1"/>
        <w:widowControl/>
        <w:tabs>
          <w:tab w:val="clear" w:pos="1134"/>
          <w:tab w:val="clear" w:pos="2034"/>
          <w:tab w:val="clear" w:pos="2934"/>
          <w:tab w:val="clear" w:pos="3834"/>
          <w:tab w:val="clear" w:pos="4734"/>
          <w:tab w:val="clear" w:pos="5634"/>
          <w:tab w:val="clear" w:pos="6534"/>
          <w:tab w:val="clear" w:pos="7434"/>
          <w:tab w:val="clear" w:pos="8334"/>
          <w:tab w:val="clear" w:pos="9234"/>
          <w:tab w:val="clear" w:pos="10134"/>
          <w:tab w:val="num" w:pos="432"/>
        </w:tabs>
        <w:spacing w:before="240" w:after="400"/>
        <w:ind w:left="432" w:hanging="432"/>
        <w:jc w:val="both"/>
        <w:rPr>
          <w:rFonts w:ascii="Arial" w:hAnsi="Arial" w:cs="Arial"/>
          <w:szCs w:val="24"/>
        </w:rPr>
      </w:pPr>
      <w:r>
        <w:rPr>
          <w:rFonts w:ascii="Arial" w:hAnsi="Arial" w:cs="Arial"/>
          <w:szCs w:val="24"/>
        </w:rPr>
        <w:tab/>
        <w:t xml:space="preserve">3. </w:t>
      </w:r>
      <w:bookmarkStart w:id="27" w:name="_Toc325721224"/>
      <w:bookmarkStart w:id="28" w:name="_Toc338073292"/>
      <w:r w:rsidR="00CD1713" w:rsidRPr="008E549C">
        <w:rPr>
          <w:rFonts w:ascii="Arial" w:hAnsi="Arial" w:cs="Arial"/>
          <w:szCs w:val="24"/>
        </w:rPr>
        <w:t>CONDIÇÕES GERAIS PARA EXECUÇÃO DA OBRA</w:t>
      </w:r>
      <w:bookmarkEnd w:id="27"/>
      <w:bookmarkEnd w:id="28"/>
    </w:p>
    <w:p w:rsidR="00CD1713" w:rsidRPr="008E549C" w:rsidRDefault="00CD1713" w:rsidP="00172701">
      <w:pPr>
        <w:pStyle w:val="PargrafodaLista"/>
        <w:keepNext/>
        <w:numPr>
          <w:ilvl w:val="0"/>
          <w:numId w:val="102"/>
        </w:numPr>
        <w:spacing w:before="300" w:after="240"/>
        <w:outlineLvl w:val="1"/>
        <w:rPr>
          <w:rFonts w:ascii="Arial" w:hAnsi="Arial" w:cs="Arial"/>
          <w:b/>
          <w:bCs/>
          <w:iCs/>
          <w:vanish/>
        </w:rPr>
      </w:pPr>
      <w:bookmarkStart w:id="29" w:name="_Toc338064771"/>
      <w:bookmarkStart w:id="30" w:name="_Toc338070794"/>
      <w:bookmarkStart w:id="31" w:name="_Toc338072103"/>
      <w:bookmarkStart w:id="32" w:name="_Toc338072561"/>
      <w:bookmarkStart w:id="33" w:name="_Toc338072855"/>
      <w:bookmarkStart w:id="34" w:name="_Toc338073293"/>
      <w:bookmarkStart w:id="35" w:name="_Toc325721225"/>
      <w:bookmarkEnd w:id="29"/>
      <w:bookmarkEnd w:id="30"/>
      <w:bookmarkEnd w:id="31"/>
      <w:bookmarkEnd w:id="32"/>
      <w:bookmarkEnd w:id="33"/>
      <w:bookmarkEnd w:id="34"/>
    </w:p>
    <w:p w:rsidR="00CD1713" w:rsidRPr="008E549C" w:rsidRDefault="00CD1713" w:rsidP="00172701">
      <w:pPr>
        <w:pStyle w:val="Ttulo2"/>
        <w:numPr>
          <w:ilvl w:val="1"/>
          <w:numId w:val="102"/>
        </w:numPr>
        <w:spacing w:before="300" w:after="240"/>
        <w:jc w:val="both"/>
        <w:rPr>
          <w:rFonts w:ascii="Arial" w:hAnsi="Arial"/>
        </w:rPr>
      </w:pPr>
      <w:bookmarkStart w:id="36" w:name="_Toc338073294"/>
      <w:r w:rsidRPr="008E549C">
        <w:rPr>
          <w:rFonts w:ascii="Arial" w:hAnsi="Arial"/>
        </w:rPr>
        <w:t>PROCEDIMENTOS INICIAIS OBRIGATÓRIOS</w:t>
      </w:r>
      <w:bookmarkEnd w:id="35"/>
      <w:bookmarkEnd w:id="36"/>
      <w:r w:rsidRPr="008E549C">
        <w:rPr>
          <w:rFonts w:ascii="Arial" w:hAnsi="Arial"/>
        </w:rPr>
        <w:t xml:space="preserve"> </w:t>
      </w:r>
    </w:p>
    <w:p w:rsidR="00CD1713" w:rsidRPr="008E549C" w:rsidRDefault="00CD1713" w:rsidP="00172701">
      <w:pPr>
        <w:pStyle w:val="Corpodetexto4"/>
        <w:numPr>
          <w:ilvl w:val="0"/>
          <w:numId w:val="64"/>
        </w:numPr>
        <w:ind w:left="357" w:hanging="357"/>
        <w:rPr>
          <w:rFonts w:cs="Arial"/>
          <w:sz w:val="24"/>
        </w:rPr>
      </w:pPr>
      <w:r w:rsidRPr="008E549C">
        <w:rPr>
          <w:rFonts w:cs="Arial"/>
          <w:sz w:val="24"/>
        </w:rPr>
        <w:t>É obrigatório, à empresa CONTRATADA, realizar visita ao local para averiguações e melhor compreensão dos serviços, inclusive casos omissos em projeto e planilha de especificações e quantitativos. Todas as medidas deverão ser conferidas no local a</w:t>
      </w:r>
      <w:r w:rsidRPr="008E549C">
        <w:rPr>
          <w:rFonts w:cs="Arial"/>
          <w:sz w:val="24"/>
        </w:rPr>
        <w:t>n</w:t>
      </w:r>
      <w:r w:rsidRPr="008E549C">
        <w:rPr>
          <w:rFonts w:cs="Arial"/>
          <w:sz w:val="24"/>
        </w:rPr>
        <w:t>tes de se iniciarem os serviços, inclusive antes da elaboração dos projetos executivos.</w:t>
      </w:r>
    </w:p>
    <w:p w:rsidR="00CD1713" w:rsidRPr="008E549C" w:rsidRDefault="00CD1713" w:rsidP="00172701">
      <w:pPr>
        <w:pStyle w:val="Corpodetexto4"/>
        <w:numPr>
          <w:ilvl w:val="0"/>
          <w:numId w:val="64"/>
        </w:numPr>
        <w:ind w:left="357" w:hanging="357"/>
        <w:rPr>
          <w:rFonts w:cs="Arial"/>
          <w:sz w:val="24"/>
        </w:rPr>
      </w:pPr>
      <w:r w:rsidRPr="008E549C">
        <w:rPr>
          <w:rFonts w:cs="Arial"/>
          <w:sz w:val="24"/>
        </w:rPr>
        <w:t>A CONTRATADA deverá verificar junto às empresas fornecedoras dos materiais e</w:t>
      </w:r>
      <w:r w:rsidRPr="008E549C">
        <w:rPr>
          <w:rFonts w:cs="Arial"/>
          <w:sz w:val="24"/>
        </w:rPr>
        <w:t>s</w:t>
      </w:r>
      <w:r w:rsidRPr="008E549C">
        <w:rPr>
          <w:rFonts w:cs="Arial"/>
          <w:sz w:val="24"/>
        </w:rPr>
        <w:t xml:space="preserve">pecificados, sobre a disponibilidade e prazos de entrega dos mesmos, não podendo alegar, a </w:t>
      </w:r>
      <w:proofErr w:type="spellStart"/>
      <w:r w:rsidRPr="008E549C">
        <w:rPr>
          <w:rFonts w:cs="Arial"/>
          <w:sz w:val="24"/>
        </w:rPr>
        <w:t>posteriori</w:t>
      </w:r>
      <w:proofErr w:type="spellEnd"/>
      <w:r w:rsidRPr="008E549C">
        <w:rPr>
          <w:rFonts w:cs="Arial"/>
          <w:sz w:val="24"/>
        </w:rPr>
        <w:t xml:space="preserve">, problemas de fornecimento e/ou impossibilidade de aquisição e </w:t>
      </w:r>
      <w:r w:rsidRPr="008E549C">
        <w:rPr>
          <w:rFonts w:cs="Arial"/>
          <w:sz w:val="24"/>
        </w:rPr>
        <w:t>a</w:t>
      </w:r>
      <w:r w:rsidRPr="008E549C">
        <w:rPr>
          <w:rFonts w:cs="Arial"/>
          <w:sz w:val="24"/>
        </w:rPr>
        <w:t>plicação bem como outros motivos que justifiquem atrasos no cronograma acertado.</w:t>
      </w:r>
    </w:p>
    <w:p w:rsidR="00CD1713" w:rsidRPr="008E549C" w:rsidRDefault="00CD1713" w:rsidP="00172701">
      <w:pPr>
        <w:pStyle w:val="Corpodetexto4"/>
        <w:numPr>
          <w:ilvl w:val="0"/>
          <w:numId w:val="64"/>
        </w:numPr>
        <w:ind w:left="357" w:hanging="357"/>
        <w:rPr>
          <w:rFonts w:cs="Arial"/>
          <w:sz w:val="24"/>
        </w:rPr>
      </w:pPr>
      <w:r w:rsidRPr="008E549C">
        <w:rPr>
          <w:rFonts w:cs="Arial"/>
          <w:sz w:val="24"/>
        </w:rPr>
        <w:t>Deverá a CONTRATADA selecionar os operários com comprovada capacidade técnica e dimensionar o quadro efetivo de acordo com o porte da obra. A mão de obra empr</w:t>
      </w:r>
      <w:r w:rsidRPr="008E549C">
        <w:rPr>
          <w:rFonts w:cs="Arial"/>
          <w:sz w:val="24"/>
        </w:rPr>
        <w:t>e</w:t>
      </w:r>
      <w:r w:rsidRPr="008E549C">
        <w:rPr>
          <w:rFonts w:cs="Arial"/>
          <w:sz w:val="24"/>
        </w:rPr>
        <w:t>gada deverá ser especializada e adequada a cada tipo de serviço.</w:t>
      </w:r>
    </w:p>
    <w:p w:rsidR="00CD1713" w:rsidRPr="008E549C" w:rsidRDefault="00CD1713" w:rsidP="00172701">
      <w:pPr>
        <w:pStyle w:val="Corpodetexto4"/>
        <w:numPr>
          <w:ilvl w:val="0"/>
          <w:numId w:val="64"/>
        </w:numPr>
        <w:ind w:left="357" w:hanging="357"/>
        <w:rPr>
          <w:rFonts w:cs="Arial"/>
          <w:sz w:val="24"/>
        </w:rPr>
      </w:pPr>
      <w:r w:rsidRPr="008E549C">
        <w:rPr>
          <w:rFonts w:cs="Arial"/>
          <w:sz w:val="24"/>
        </w:rPr>
        <w:t>Para identificação da sua equipe, logo após a assinatura do contrato, a CONTRATADA deverá entregar ao Banco Central, a relação nominal dos empregados mobilizados para a execução dos serviços, incluindo o número da carteira de identid</w:t>
      </w:r>
      <w:r w:rsidRPr="008E549C">
        <w:rPr>
          <w:rFonts w:cs="Arial"/>
          <w:sz w:val="24"/>
        </w:rPr>
        <w:t>a</w:t>
      </w:r>
      <w:r w:rsidRPr="008E549C">
        <w:rPr>
          <w:rFonts w:cs="Arial"/>
          <w:sz w:val="24"/>
        </w:rPr>
        <w:t>de e carteira profissional. Sempre que ocorrerem novas contratações, ou dispensa de funcionários, a relação nominal deverá ser atualizada.</w:t>
      </w:r>
    </w:p>
    <w:p w:rsidR="00CD1713" w:rsidRPr="008E549C" w:rsidRDefault="00CD1713" w:rsidP="00172701">
      <w:pPr>
        <w:pStyle w:val="Corpodetexto4"/>
        <w:numPr>
          <w:ilvl w:val="0"/>
          <w:numId w:val="64"/>
        </w:numPr>
        <w:ind w:left="357" w:hanging="357"/>
        <w:rPr>
          <w:rFonts w:cs="Arial"/>
          <w:sz w:val="24"/>
        </w:rPr>
      </w:pPr>
      <w:r w:rsidRPr="008E549C">
        <w:rPr>
          <w:rFonts w:cs="Arial"/>
          <w:sz w:val="24"/>
        </w:rPr>
        <w:t xml:space="preserve">Todos os funcionários da empresa CONTRATADA ou de empresas </w:t>
      </w:r>
      <w:proofErr w:type="spellStart"/>
      <w:proofErr w:type="gramStart"/>
      <w:r w:rsidRPr="008E549C">
        <w:rPr>
          <w:rFonts w:cs="Arial"/>
          <w:sz w:val="24"/>
        </w:rPr>
        <w:t>sub-contratadas</w:t>
      </w:r>
      <w:proofErr w:type="spellEnd"/>
      <w:proofErr w:type="gramEnd"/>
      <w:r w:rsidRPr="008E549C">
        <w:rPr>
          <w:rFonts w:cs="Arial"/>
          <w:sz w:val="24"/>
        </w:rPr>
        <w:t xml:space="preserve"> para prestação de serviços, deverão portar crachá de identificação em local visível, p</w:t>
      </w:r>
      <w:r w:rsidRPr="008E549C">
        <w:rPr>
          <w:rFonts w:cs="Arial"/>
          <w:sz w:val="24"/>
        </w:rPr>
        <w:t>a</w:t>
      </w:r>
      <w:r w:rsidRPr="008E549C">
        <w:rPr>
          <w:rFonts w:cs="Arial"/>
          <w:sz w:val="24"/>
        </w:rPr>
        <w:t>ra permitir fácil reconhecimento de sua identidade. O crachá deverá conter logomarca, ou identificação da CONTRATADA, data de validade, nome, função, número do RG, assinatura e carimbo identificador da CONTRATADA.</w:t>
      </w:r>
    </w:p>
    <w:p w:rsidR="00CD1713" w:rsidRPr="008E549C" w:rsidRDefault="00CD1713" w:rsidP="00172701">
      <w:pPr>
        <w:pStyle w:val="Corpodetexto4"/>
        <w:numPr>
          <w:ilvl w:val="0"/>
          <w:numId w:val="64"/>
        </w:numPr>
        <w:ind w:left="357" w:hanging="357"/>
        <w:rPr>
          <w:rFonts w:cs="Arial"/>
          <w:sz w:val="24"/>
        </w:rPr>
      </w:pPr>
      <w:r w:rsidRPr="008E549C">
        <w:rPr>
          <w:rFonts w:cs="Arial"/>
          <w:sz w:val="24"/>
        </w:rPr>
        <w:lastRenderedPageBreak/>
        <w:t>Não será permitida a entrada de funcionários da CONTRATADA, nas dependências do Banco Central, com trajes inadequados. Considerar-se-á inadequado o uso de berm</w:t>
      </w:r>
      <w:r w:rsidRPr="008E549C">
        <w:rPr>
          <w:rFonts w:cs="Arial"/>
          <w:sz w:val="24"/>
        </w:rPr>
        <w:t>u</w:t>
      </w:r>
      <w:r w:rsidRPr="008E549C">
        <w:rPr>
          <w:rFonts w:cs="Arial"/>
          <w:sz w:val="24"/>
        </w:rPr>
        <w:t>das, chinelos ou sandálias, roupas de banho, pés descalços ou funcionários sem c</w:t>
      </w:r>
      <w:r w:rsidRPr="008E549C">
        <w:rPr>
          <w:rFonts w:cs="Arial"/>
          <w:sz w:val="24"/>
        </w:rPr>
        <w:t>a</w:t>
      </w:r>
      <w:r w:rsidRPr="008E549C">
        <w:rPr>
          <w:rFonts w:cs="Arial"/>
          <w:sz w:val="24"/>
        </w:rPr>
        <w:t>misa.  Faz-se obrigatório ainda o uso permanente do crachá de identificação e equ</w:t>
      </w:r>
      <w:r w:rsidRPr="008E549C">
        <w:rPr>
          <w:rFonts w:cs="Arial"/>
          <w:sz w:val="24"/>
        </w:rPr>
        <w:t>i</w:t>
      </w:r>
      <w:r w:rsidRPr="008E549C">
        <w:rPr>
          <w:rFonts w:cs="Arial"/>
          <w:sz w:val="24"/>
        </w:rPr>
        <w:t xml:space="preserve">pamentos de proteção coletiva ou individual, conforme </w:t>
      </w:r>
      <w:r w:rsidR="00B0095D">
        <w:rPr>
          <w:rFonts w:cs="Arial"/>
          <w:sz w:val="24"/>
        </w:rPr>
        <w:t xml:space="preserve">os </w:t>
      </w:r>
      <w:r w:rsidRPr="008E549C">
        <w:rPr>
          <w:rFonts w:cs="Arial"/>
          <w:sz w:val="24"/>
        </w:rPr>
        <w:t>serviços a serem execut</w:t>
      </w:r>
      <w:r w:rsidRPr="008E549C">
        <w:rPr>
          <w:rFonts w:cs="Arial"/>
          <w:sz w:val="24"/>
        </w:rPr>
        <w:t>a</w:t>
      </w:r>
      <w:r w:rsidRPr="008E549C">
        <w:rPr>
          <w:rFonts w:cs="Arial"/>
          <w:sz w:val="24"/>
        </w:rPr>
        <w:t>dos.</w:t>
      </w:r>
    </w:p>
    <w:p w:rsidR="00CD1713" w:rsidRPr="008E549C" w:rsidRDefault="00CD1713" w:rsidP="00172701">
      <w:pPr>
        <w:pStyle w:val="Corpodetexto4"/>
        <w:numPr>
          <w:ilvl w:val="0"/>
          <w:numId w:val="64"/>
        </w:numPr>
        <w:ind w:left="357" w:hanging="357"/>
        <w:rPr>
          <w:rFonts w:cs="Arial"/>
          <w:sz w:val="24"/>
        </w:rPr>
      </w:pPr>
      <w:r w:rsidRPr="008E549C">
        <w:rPr>
          <w:rFonts w:cs="Arial"/>
          <w:sz w:val="24"/>
        </w:rPr>
        <w:t>Os funcionários deverão trabalhar devidamente uniformizados.</w:t>
      </w:r>
    </w:p>
    <w:p w:rsidR="00CD1713" w:rsidRPr="008E549C" w:rsidRDefault="00CD1713" w:rsidP="00172701">
      <w:pPr>
        <w:pStyle w:val="Ttulo2"/>
        <w:numPr>
          <w:ilvl w:val="1"/>
          <w:numId w:val="102"/>
        </w:numPr>
        <w:spacing w:before="300" w:after="240"/>
        <w:jc w:val="both"/>
        <w:rPr>
          <w:rFonts w:ascii="Arial" w:hAnsi="Arial"/>
        </w:rPr>
      </w:pPr>
      <w:bookmarkStart w:id="37" w:name="_Toc325721226"/>
      <w:bookmarkStart w:id="38" w:name="_Toc338073295"/>
      <w:r w:rsidRPr="008E549C">
        <w:rPr>
          <w:rFonts w:ascii="Arial" w:hAnsi="Arial"/>
        </w:rPr>
        <w:t xml:space="preserve">REGISTROS, TAXAS, MULTAS E </w:t>
      </w:r>
      <w:proofErr w:type="gramStart"/>
      <w:r w:rsidRPr="008E549C">
        <w:rPr>
          <w:rFonts w:ascii="Arial" w:hAnsi="Arial"/>
        </w:rPr>
        <w:t>INDENIZAÇÕES</w:t>
      </w:r>
      <w:bookmarkEnd w:id="37"/>
      <w:bookmarkEnd w:id="38"/>
      <w:proofErr w:type="gramEnd"/>
    </w:p>
    <w:p w:rsidR="00CD1713" w:rsidRDefault="00CD1713" w:rsidP="008E549C">
      <w:pPr>
        <w:rPr>
          <w:rFonts w:ascii="Arial" w:hAnsi="Arial" w:cs="Arial"/>
        </w:rPr>
      </w:pPr>
      <w:r w:rsidRPr="008E549C">
        <w:rPr>
          <w:rFonts w:ascii="Arial" w:hAnsi="Arial" w:cs="Arial"/>
        </w:rPr>
        <w:t>Deverá a CONTRATADA:</w:t>
      </w:r>
    </w:p>
    <w:p w:rsidR="0039131D" w:rsidRPr="008E549C" w:rsidRDefault="0039131D" w:rsidP="008E549C">
      <w:pPr>
        <w:rPr>
          <w:rFonts w:ascii="Arial" w:hAnsi="Arial" w:cs="Arial"/>
        </w:rPr>
      </w:pPr>
    </w:p>
    <w:p w:rsidR="00CD1713" w:rsidRPr="008E549C" w:rsidRDefault="00CD1713" w:rsidP="00172701">
      <w:pPr>
        <w:pStyle w:val="Corpodetexto4"/>
        <w:numPr>
          <w:ilvl w:val="0"/>
          <w:numId w:val="54"/>
        </w:numPr>
        <w:rPr>
          <w:rFonts w:cs="Arial"/>
          <w:sz w:val="24"/>
        </w:rPr>
      </w:pPr>
      <w:r w:rsidRPr="008E549C">
        <w:rPr>
          <w:rFonts w:cs="Arial"/>
          <w:sz w:val="24"/>
        </w:rPr>
        <w:t>Adotar todas as providências necessárias ao licenciamento da obra nos órgãos co</w:t>
      </w:r>
      <w:r w:rsidRPr="008E549C">
        <w:rPr>
          <w:rFonts w:cs="Arial"/>
          <w:sz w:val="24"/>
        </w:rPr>
        <w:t>m</w:t>
      </w:r>
      <w:r w:rsidRPr="008E549C">
        <w:rPr>
          <w:rFonts w:cs="Arial"/>
          <w:sz w:val="24"/>
        </w:rPr>
        <w:t>petentes de Licenciamento e Fiscalização de Obras e nas Concessionárias de serv</w:t>
      </w:r>
      <w:r w:rsidRPr="008E549C">
        <w:rPr>
          <w:rFonts w:cs="Arial"/>
          <w:sz w:val="24"/>
        </w:rPr>
        <w:t>i</w:t>
      </w:r>
      <w:r w:rsidRPr="008E549C">
        <w:rPr>
          <w:rFonts w:cs="Arial"/>
          <w:sz w:val="24"/>
        </w:rPr>
        <w:t>ços públicos, à obtenção das aprovações respectivas, inclusive licenciamento para demolições, execução de obra de reforma, bem como o fornecimento das placas ex</w:t>
      </w:r>
      <w:r w:rsidRPr="008E549C">
        <w:rPr>
          <w:rFonts w:cs="Arial"/>
          <w:sz w:val="24"/>
        </w:rPr>
        <w:t>i</w:t>
      </w:r>
      <w:r w:rsidRPr="008E549C">
        <w:rPr>
          <w:rFonts w:cs="Arial"/>
          <w:sz w:val="24"/>
        </w:rPr>
        <w:t>gidas pelos órgãos competentes e pelo Banco Central, responsabilizando-se por suas respectivas despesas;</w:t>
      </w:r>
    </w:p>
    <w:p w:rsidR="00CD1713" w:rsidRPr="008E549C" w:rsidRDefault="00CD1713" w:rsidP="00172701">
      <w:pPr>
        <w:pStyle w:val="Corpodetexto4"/>
        <w:numPr>
          <w:ilvl w:val="0"/>
          <w:numId w:val="54"/>
        </w:numPr>
        <w:rPr>
          <w:rFonts w:cs="Arial"/>
          <w:sz w:val="24"/>
        </w:rPr>
      </w:pPr>
      <w:r w:rsidRPr="008E549C">
        <w:rPr>
          <w:rFonts w:cs="Arial"/>
          <w:sz w:val="24"/>
        </w:rPr>
        <w:t>Efetuar no Conselho Regional de Engenharia e Agronomia (CREA) ou no Conselho de Arquitetura e Urbanismo (CAU) da jurisdição a devida Anotação de Responsabilidade Técnica (ART), indicando os profissionais responsáveis pela obra, devendo o compr</w:t>
      </w:r>
      <w:r w:rsidRPr="008E549C">
        <w:rPr>
          <w:rFonts w:cs="Arial"/>
          <w:sz w:val="24"/>
        </w:rPr>
        <w:t>o</w:t>
      </w:r>
      <w:r w:rsidRPr="008E549C">
        <w:rPr>
          <w:rFonts w:cs="Arial"/>
          <w:sz w:val="24"/>
        </w:rPr>
        <w:t>vante ser apresentado ao Banco Central no prazo de 10 (dez) dias, a contar da data da assinatura do contrato;</w:t>
      </w:r>
    </w:p>
    <w:p w:rsidR="00CD1713" w:rsidRPr="008E549C" w:rsidRDefault="00CD1713" w:rsidP="00172701">
      <w:pPr>
        <w:pStyle w:val="Corpodetexto4"/>
        <w:numPr>
          <w:ilvl w:val="0"/>
          <w:numId w:val="54"/>
        </w:numPr>
        <w:rPr>
          <w:rFonts w:cs="Arial"/>
          <w:sz w:val="24"/>
        </w:rPr>
      </w:pPr>
      <w:r w:rsidRPr="008E549C">
        <w:rPr>
          <w:rFonts w:cs="Arial"/>
          <w:sz w:val="24"/>
        </w:rPr>
        <w:t>Efetuar a matrícula individual da obra no competente órgão da Previdência Social, d</w:t>
      </w:r>
      <w:r w:rsidRPr="008E549C">
        <w:rPr>
          <w:rFonts w:cs="Arial"/>
          <w:sz w:val="24"/>
        </w:rPr>
        <w:t>e</w:t>
      </w:r>
      <w:r w:rsidRPr="008E549C">
        <w:rPr>
          <w:rFonts w:cs="Arial"/>
          <w:sz w:val="24"/>
        </w:rPr>
        <w:t xml:space="preserve">vendo apresentar ao Banco Central o documento comprobatório respectivo, até </w:t>
      </w:r>
      <w:r w:rsidR="000C347E">
        <w:rPr>
          <w:rFonts w:cs="Arial"/>
          <w:sz w:val="24"/>
        </w:rPr>
        <w:t>3</w:t>
      </w:r>
      <w:r w:rsidRPr="008E549C">
        <w:rPr>
          <w:rFonts w:cs="Arial"/>
          <w:sz w:val="24"/>
        </w:rPr>
        <w:t>0 (</w:t>
      </w:r>
      <w:r w:rsidR="000C347E">
        <w:rPr>
          <w:rFonts w:cs="Arial"/>
          <w:sz w:val="24"/>
        </w:rPr>
        <w:t>trinta</w:t>
      </w:r>
      <w:r w:rsidRPr="008E549C">
        <w:rPr>
          <w:rFonts w:cs="Arial"/>
          <w:sz w:val="24"/>
        </w:rPr>
        <w:t>)</w:t>
      </w:r>
      <w:r w:rsidR="00B0095D">
        <w:rPr>
          <w:rFonts w:cs="Arial"/>
          <w:sz w:val="24"/>
        </w:rPr>
        <w:t xml:space="preserve"> dias</w:t>
      </w:r>
      <w:r w:rsidRPr="008E549C">
        <w:rPr>
          <w:rFonts w:cs="Arial"/>
          <w:sz w:val="24"/>
        </w:rPr>
        <w:t xml:space="preserve"> após a assinatura do contrato;</w:t>
      </w:r>
    </w:p>
    <w:p w:rsidR="00CD1713" w:rsidRPr="008E549C" w:rsidRDefault="00CD1713" w:rsidP="00172701">
      <w:pPr>
        <w:pStyle w:val="Corpodetexto4"/>
        <w:numPr>
          <w:ilvl w:val="0"/>
          <w:numId w:val="54"/>
        </w:numPr>
        <w:rPr>
          <w:rFonts w:cs="Arial"/>
          <w:sz w:val="24"/>
        </w:rPr>
      </w:pPr>
      <w:r w:rsidRPr="008E549C">
        <w:rPr>
          <w:rFonts w:cs="Arial"/>
          <w:sz w:val="24"/>
        </w:rPr>
        <w:t>Pagar quaisquer multas, indenizações ou despesas impostas ao Banco por autoridade competente, em decorrência da inobservância, por parte do pessoal da CONTRATADA e de suas subcontratadas, de leis, decretos, normas de segurança no trabalho, regulamentos e posturas municipais;</w:t>
      </w:r>
    </w:p>
    <w:p w:rsidR="00CD1713" w:rsidRPr="008E549C" w:rsidRDefault="00CD1713" w:rsidP="00172701">
      <w:pPr>
        <w:pStyle w:val="Corpodetexto4"/>
        <w:numPr>
          <w:ilvl w:val="0"/>
          <w:numId w:val="54"/>
        </w:numPr>
        <w:rPr>
          <w:rFonts w:cs="Arial"/>
          <w:sz w:val="24"/>
        </w:rPr>
      </w:pPr>
      <w:r w:rsidRPr="008E549C">
        <w:rPr>
          <w:rFonts w:cs="Arial"/>
          <w:sz w:val="24"/>
        </w:rPr>
        <w:t>Pagar seguros, impostos, taxas e serviços, encargos sociais e trabalhistas e quaisquer despesas decorrentes de sua condição de empregador, referentes à obra, inclusive l</w:t>
      </w:r>
      <w:r w:rsidRPr="008E549C">
        <w:rPr>
          <w:rFonts w:cs="Arial"/>
          <w:sz w:val="24"/>
        </w:rPr>
        <w:t>i</w:t>
      </w:r>
      <w:r w:rsidRPr="008E549C">
        <w:rPr>
          <w:rFonts w:cs="Arial"/>
          <w:sz w:val="24"/>
        </w:rPr>
        <w:t>cença em repartições públicas, registros, publicações e autenticações do contrato e dos documentos a ele relativos, se necessário, bem como pelas penalidades impostas pelos respectivos órgãos fiscalizadores e pela sua repercussão sobre o objeto contr</w:t>
      </w:r>
      <w:r w:rsidRPr="008E549C">
        <w:rPr>
          <w:rFonts w:cs="Arial"/>
          <w:sz w:val="24"/>
        </w:rPr>
        <w:t>a</w:t>
      </w:r>
      <w:r w:rsidRPr="008E549C">
        <w:rPr>
          <w:rFonts w:cs="Arial"/>
          <w:sz w:val="24"/>
        </w:rPr>
        <w:t>tado.</w:t>
      </w:r>
    </w:p>
    <w:p w:rsidR="00CD1713" w:rsidRPr="008E549C" w:rsidRDefault="00CD1713" w:rsidP="00172701">
      <w:pPr>
        <w:pStyle w:val="Corpodetexto4"/>
        <w:numPr>
          <w:ilvl w:val="0"/>
          <w:numId w:val="54"/>
        </w:numPr>
        <w:rPr>
          <w:rFonts w:cs="Arial"/>
          <w:sz w:val="24"/>
        </w:rPr>
      </w:pPr>
      <w:r w:rsidRPr="008E549C">
        <w:rPr>
          <w:rFonts w:cs="Arial"/>
          <w:sz w:val="24"/>
        </w:rPr>
        <w:t>Indenizar o Banco no caso de subtração de seus bens ou valores, bem como pela d</w:t>
      </w:r>
      <w:r w:rsidRPr="008E549C">
        <w:rPr>
          <w:rFonts w:cs="Arial"/>
          <w:sz w:val="24"/>
        </w:rPr>
        <w:t>i</w:t>
      </w:r>
      <w:r w:rsidRPr="008E549C">
        <w:rPr>
          <w:rFonts w:cs="Arial"/>
          <w:sz w:val="24"/>
        </w:rPr>
        <w:t>vulgação de informações relacionadas com as obras, os serviços e as instalações co</w:t>
      </w:r>
      <w:r w:rsidRPr="008E549C">
        <w:rPr>
          <w:rFonts w:cs="Arial"/>
          <w:sz w:val="24"/>
        </w:rPr>
        <w:t>n</w:t>
      </w:r>
      <w:r w:rsidRPr="008E549C">
        <w:rPr>
          <w:rFonts w:cs="Arial"/>
          <w:sz w:val="24"/>
        </w:rPr>
        <w:t xml:space="preserve">tratadas, sem autorização expressa do Banco, quando tais atos forem praticados por prepostos ou empregados da CONTRATADA ou de empresas subcontratadas, sem </w:t>
      </w:r>
      <w:r w:rsidRPr="008E549C">
        <w:rPr>
          <w:rFonts w:cs="Arial"/>
          <w:sz w:val="24"/>
        </w:rPr>
        <w:lastRenderedPageBreak/>
        <w:t>prejuízo da aplicação das penalidades de multa, proposta de declaração de inidone</w:t>
      </w:r>
      <w:r w:rsidRPr="008E549C">
        <w:rPr>
          <w:rFonts w:cs="Arial"/>
          <w:sz w:val="24"/>
        </w:rPr>
        <w:t>i</w:t>
      </w:r>
      <w:r w:rsidRPr="008E549C">
        <w:rPr>
          <w:rFonts w:cs="Arial"/>
          <w:sz w:val="24"/>
        </w:rPr>
        <w:t>dade e suspensão do direito de licitar e contratar com o Banco;</w:t>
      </w:r>
    </w:p>
    <w:p w:rsidR="00CD1713" w:rsidRPr="008E549C" w:rsidRDefault="00CD1713" w:rsidP="00172701">
      <w:pPr>
        <w:pStyle w:val="Corpodetexto4"/>
        <w:numPr>
          <w:ilvl w:val="0"/>
          <w:numId w:val="54"/>
        </w:numPr>
        <w:rPr>
          <w:rFonts w:cs="Arial"/>
          <w:sz w:val="24"/>
        </w:rPr>
      </w:pPr>
      <w:r w:rsidRPr="008E549C">
        <w:rPr>
          <w:rFonts w:cs="Arial"/>
          <w:sz w:val="24"/>
        </w:rPr>
        <w:t>Indenizar o Banco por quaisquer danos causados por seus empregados, prepostos ou subcontratados às instalações, móveis, utensílios ou equipamentos daquele, ficando o Banco, desde já, autorizado a descontar o valor correspondente nos pagamentos d</w:t>
      </w:r>
      <w:r w:rsidRPr="008E549C">
        <w:rPr>
          <w:rFonts w:cs="Arial"/>
          <w:sz w:val="24"/>
        </w:rPr>
        <w:t>e</w:t>
      </w:r>
      <w:r w:rsidRPr="008E549C">
        <w:rPr>
          <w:rFonts w:cs="Arial"/>
          <w:sz w:val="24"/>
        </w:rPr>
        <w:t>vidos à CONTRATADA;</w:t>
      </w:r>
    </w:p>
    <w:p w:rsidR="00CD1713" w:rsidRPr="008E549C" w:rsidRDefault="00CD1713" w:rsidP="00172701">
      <w:pPr>
        <w:pStyle w:val="Ttulo2"/>
        <w:numPr>
          <w:ilvl w:val="1"/>
          <w:numId w:val="102"/>
        </w:numPr>
        <w:spacing w:before="300" w:after="240"/>
        <w:jc w:val="both"/>
        <w:rPr>
          <w:rFonts w:ascii="Arial" w:hAnsi="Arial"/>
        </w:rPr>
      </w:pPr>
      <w:bookmarkStart w:id="39" w:name="_Toc325721227"/>
      <w:bookmarkStart w:id="40" w:name="_Toc338073296"/>
      <w:r w:rsidRPr="008E549C">
        <w:rPr>
          <w:rFonts w:ascii="Arial" w:hAnsi="Arial"/>
        </w:rPr>
        <w:t>EQUIPE TÉCNICA</w:t>
      </w:r>
      <w:bookmarkEnd w:id="39"/>
      <w:bookmarkEnd w:id="40"/>
    </w:p>
    <w:p w:rsidR="00CD1713" w:rsidRPr="008E549C" w:rsidRDefault="00CD1713" w:rsidP="00172701">
      <w:pPr>
        <w:pStyle w:val="Corpodetexto4"/>
        <w:numPr>
          <w:ilvl w:val="0"/>
          <w:numId w:val="55"/>
        </w:numPr>
        <w:rPr>
          <w:rFonts w:cs="Arial"/>
          <w:sz w:val="24"/>
        </w:rPr>
      </w:pPr>
      <w:r w:rsidRPr="008E549C">
        <w:rPr>
          <w:rFonts w:cs="Arial"/>
          <w:sz w:val="24"/>
        </w:rPr>
        <w:t>A equipe técnica indicada pela CONTRATADA, devidamente habilitada e credenciada pelo Banco Central, será composta, no mínimo, de:</w:t>
      </w:r>
    </w:p>
    <w:p w:rsidR="00CD1713" w:rsidRPr="008E549C" w:rsidRDefault="00CD1713" w:rsidP="00172701">
      <w:pPr>
        <w:pStyle w:val="Corpodetexto4"/>
        <w:numPr>
          <w:ilvl w:val="0"/>
          <w:numId w:val="57"/>
        </w:numPr>
        <w:spacing w:after="0"/>
        <w:ind w:left="357" w:hanging="357"/>
        <w:rPr>
          <w:rFonts w:cs="Arial"/>
          <w:sz w:val="24"/>
        </w:rPr>
      </w:pPr>
      <w:r w:rsidRPr="008E549C">
        <w:rPr>
          <w:rFonts w:cs="Arial"/>
          <w:sz w:val="24"/>
        </w:rPr>
        <w:t>Engenheiro civil para a função de Responsável Técnico, com experiência e capacid</w:t>
      </w:r>
      <w:r w:rsidRPr="008E549C">
        <w:rPr>
          <w:rFonts w:cs="Arial"/>
          <w:sz w:val="24"/>
        </w:rPr>
        <w:t>a</w:t>
      </w:r>
      <w:r w:rsidRPr="008E549C">
        <w:rPr>
          <w:rFonts w:cs="Arial"/>
          <w:sz w:val="24"/>
        </w:rPr>
        <w:t>de técnica comprovadas, para orientar, acompanhar todos os trabalhos e coordenar a Equipe Técnica;</w:t>
      </w:r>
    </w:p>
    <w:p w:rsidR="00CD1713" w:rsidRPr="008E549C" w:rsidRDefault="00CD1713" w:rsidP="00172701">
      <w:pPr>
        <w:pStyle w:val="Corpodetexto4"/>
        <w:numPr>
          <w:ilvl w:val="0"/>
          <w:numId w:val="57"/>
        </w:numPr>
        <w:spacing w:after="0"/>
        <w:ind w:left="357" w:hanging="357"/>
        <w:rPr>
          <w:rFonts w:cs="Arial"/>
          <w:sz w:val="24"/>
        </w:rPr>
      </w:pPr>
      <w:r w:rsidRPr="008E549C">
        <w:rPr>
          <w:rFonts w:cs="Arial"/>
          <w:sz w:val="24"/>
        </w:rPr>
        <w:t>Engenheiro de segurança do trabalho, com experiência e capacidade técnica compr</w:t>
      </w:r>
      <w:r w:rsidRPr="008E549C">
        <w:rPr>
          <w:rFonts w:cs="Arial"/>
          <w:sz w:val="24"/>
        </w:rPr>
        <w:t>o</w:t>
      </w:r>
      <w:r w:rsidRPr="008E549C">
        <w:rPr>
          <w:rFonts w:cs="Arial"/>
          <w:sz w:val="24"/>
        </w:rPr>
        <w:t xml:space="preserve">vadas, devendo comparecer sempre que solicitado e no mínimo </w:t>
      </w:r>
      <w:proofErr w:type="gramStart"/>
      <w:r w:rsidRPr="008E549C">
        <w:rPr>
          <w:rFonts w:cs="Arial"/>
          <w:sz w:val="24"/>
        </w:rPr>
        <w:t>8</w:t>
      </w:r>
      <w:proofErr w:type="gramEnd"/>
      <w:r w:rsidRPr="008E549C">
        <w:rPr>
          <w:rFonts w:cs="Arial"/>
          <w:sz w:val="24"/>
        </w:rPr>
        <w:t xml:space="preserve"> (oito) horas por s</w:t>
      </w:r>
      <w:r w:rsidRPr="008E549C">
        <w:rPr>
          <w:rFonts w:cs="Arial"/>
          <w:sz w:val="24"/>
        </w:rPr>
        <w:t>e</w:t>
      </w:r>
      <w:r w:rsidRPr="008E549C">
        <w:rPr>
          <w:rFonts w:cs="Arial"/>
          <w:sz w:val="24"/>
        </w:rPr>
        <w:t>mana durante toda a execução da obra;</w:t>
      </w:r>
    </w:p>
    <w:p w:rsidR="00CD1713" w:rsidRPr="008E549C" w:rsidRDefault="00CD1713" w:rsidP="00172701">
      <w:pPr>
        <w:pStyle w:val="Corpodetexto4"/>
        <w:numPr>
          <w:ilvl w:val="0"/>
          <w:numId w:val="57"/>
        </w:numPr>
        <w:spacing w:after="0"/>
        <w:ind w:left="357" w:hanging="357"/>
        <w:rPr>
          <w:rFonts w:cs="Arial"/>
          <w:sz w:val="24"/>
        </w:rPr>
      </w:pPr>
      <w:r w:rsidRPr="008E549C">
        <w:rPr>
          <w:rFonts w:cs="Arial"/>
          <w:sz w:val="24"/>
        </w:rPr>
        <w:t xml:space="preserve">Engenheiro eletricista, com experiência e capacidade técnica comprovadas, devendo comparecer sempre que solicitado e no mínimo </w:t>
      </w:r>
      <w:proofErr w:type="gramStart"/>
      <w:r w:rsidRPr="008E549C">
        <w:rPr>
          <w:rFonts w:cs="Arial"/>
          <w:sz w:val="24"/>
        </w:rPr>
        <w:t>8</w:t>
      </w:r>
      <w:proofErr w:type="gramEnd"/>
      <w:r w:rsidRPr="008E549C">
        <w:rPr>
          <w:rFonts w:cs="Arial"/>
          <w:sz w:val="24"/>
        </w:rPr>
        <w:t xml:space="preserve"> (oito) horas por mês durante toda a execução da obra;</w:t>
      </w:r>
    </w:p>
    <w:p w:rsidR="00CD1713" w:rsidRPr="008E549C" w:rsidRDefault="00CD1713" w:rsidP="00172701">
      <w:pPr>
        <w:pStyle w:val="Corpodetexto4"/>
        <w:numPr>
          <w:ilvl w:val="0"/>
          <w:numId w:val="57"/>
        </w:numPr>
        <w:spacing w:after="0"/>
        <w:ind w:left="357" w:hanging="357"/>
        <w:rPr>
          <w:rFonts w:cs="Arial"/>
          <w:sz w:val="24"/>
        </w:rPr>
      </w:pPr>
      <w:r w:rsidRPr="008E549C">
        <w:rPr>
          <w:rFonts w:cs="Arial"/>
          <w:sz w:val="24"/>
        </w:rPr>
        <w:t>Técnico em Edificações;</w:t>
      </w:r>
    </w:p>
    <w:p w:rsidR="00CD1713" w:rsidRPr="008E549C" w:rsidRDefault="00CD1713" w:rsidP="00172701">
      <w:pPr>
        <w:pStyle w:val="Corpodetexto4"/>
        <w:numPr>
          <w:ilvl w:val="0"/>
          <w:numId w:val="57"/>
        </w:numPr>
        <w:spacing w:after="0"/>
        <w:ind w:left="357" w:hanging="357"/>
        <w:rPr>
          <w:rFonts w:cs="Arial"/>
          <w:sz w:val="24"/>
        </w:rPr>
      </w:pPr>
      <w:r w:rsidRPr="008E549C">
        <w:rPr>
          <w:rFonts w:cs="Arial"/>
          <w:sz w:val="24"/>
        </w:rPr>
        <w:t>Técnico em segurança do trabalho;</w:t>
      </w:r>
    </w:p>
    <w:p w:rsidR="00CD1713" w:rsidRPr="008E549C" w:rsidRDefault="00CD1713" w:rsidP="00172701">
      <w:pPr>
        <w:pStyle w:val="Corpodetexto4"/>
        <w:numPr>
          <w:ilvl w:val="0"/>
          <w:numId w:val="57"/>
        </w:numPr>
        <w:spacing w:after="0"/>
        <w:ind w:left="357" w:hanging="357"/>
        <w:rPr>
          <w:rFonts w:cs="Arial"/>
          <w:sz w:val="24"/>
        </w:rPr>
      </w:pPr>
      <w:r w:rsidRPr="008E549C">
        <w:rPr>
          <w:rFonts w:cs="Arial"/>
          <w:sz w:val="24"/>
        </w:rPr>
        <w:t>Técnico eletricista;</w:t>
      </w:r>
    </w:p>
    <w:p w:rsidR="00CD1713" w:rsidRPr="008E549C" w:rsidRDefault="00CD1713" w:rsidP="00172701">
      <w:pPr>
        <w:pStyle w:val="Corpodetexto4"/>
        <w:numPr>
          <w:ilvl w:val="0"/>
          <w:numId w:val="57"/>
        </w:numPr>
        <w:spacing w:after="0"/>
        <w:ind w:left="357" w:hanging="357"/>
        <w:rPr>
          <w:rFonts w:cs="Arial"/>
          <w:sz w:val="24"/>
        </w:rPr>
      </w:pPr>
      <w:r w:rsidRPr="008E549C">
        <w:rPr>
          <w:rFonts w:cs="Arial"/>
          <w:sz w:val="24"/>
        </w:rPr>
        <w:t>Mestre de obras;</w:t>
      </w:r>
    </w:p>
    <w:p w:rsidR="00CD1713" w:rsidRPr="008E549C" w:rsidRDefault="00CD1713" w:rsidP="00172701">
      <w:pPr>
        <w:pStyle w:val="Corpodetexto4"/>
        <w:numPr>
          <w:ilvl w:val="0"/>
          <w:numId w:val="57"/>
        </w:numPr>
        <w:spacing w:after="0"/>
        <w:ind w:left="357" w:hanging="357"/>
        <w:rPr>
          <w:rFonts w:cs="Arial"/>
          <w:sz w:val="24"/>
        </w:rPr>
      </w:pPr>
      <w:r w:rsidRPr="008E549C">
        <w:rPr>
          <w:rFonts w:cs="Arial"/>
          <w:sz w:val="24"/>
        </w:rPr>
        <w:t>Encarregado geral;</w:t>
      </w:r>
    </w:p>
    <w:p w:rsidR="00CD1713" w:rsidRPr="008E549C" w:rsidRDefault="00CD1713" w:rsidP="00172701">
      <w:pPr>
        <w:pStyle w:val="Corpodetexto4"/>
        <w:numPr>
          <w:ilvl w:val="0"/>
          <w:numId w:val="57"/>
        </w:numPr>
        <w:spacing w:after="0"/>
        <w:ind w:left="357" w:hanging="357"/>
        <w:rPr>
          <w:rFonts w:cs="Arial"/>
          <w:sz w:val="24"/>
        </w:rPr>
      </w:pPr>
      <w:r w:rsidRPr="008E549C">
        <w:rPr>
          <w:rFonts w:cs="Arial"/>
          <w:sz w:val="24"/>
        </w:rPr>
        <w:t>Encarregado de hidráulica;</w:t>
      </w:r>
    </w:p>
    <w:p w:rsidR="00CD1713" w:rsidRPr="008E549C" w:rsidRDefault="00CD1713" w:rsidP="00172701">
      <w:pPr>
        <w:pStyle w:val="Corpodetexto4"/>
        <w:numPr>
          <w:ilvl w:val="0"/>
          <w:numId w:val="57"/>
        </w:numPr>
        <w:spacing w:after="240"/>
        <w:ind w:left="357" w:hanging="357"/>
        <w:rPr>
          <w:rFonts w:cs="Arial"/>
          <w:sz w:val="24"/>
        </w:rPr>
      </w:pPr>
      <w:r w:rsidRPr="008E549C">
        <w:rPr>
          <w:rFonts w:cs="Arial"/>
          <w:sz w:val="24"/>
        </w:rPr>
        <w:t>Empregados em geral para execução da obra.</w:t>
      </w:r>
    </w:p>
    <w:p w:rsidR="00CD1713" w:rsidRPr="008E549C" w:rsidRDefault="00CD1713" w:rsidP="00B0095D">
      <w:pPr>
        <w:pStyle w:val="Corpodetexto4"/>
        <w:numPr>
          <w:ilvl w:val="0"/>
          <w:numId w:val="105"/>
        </w:numPr>
        <w:spacing w:after="240"/>
        <w:ind w:left="426" w:hanging="426"/>
        <w:rPr>
          <w:rFonts w:cs="Arial"/>
          <w:sz w:val="24"/>
        </w:rPr>
      </w:pPr>
      <w:r w:rsidRPr="008E549C">
        <w:rPr>
          <w:rFonts w:cs="Arial"/>
          <w:sz w:val="24"/>
        </w:rPr>
        <w:t>Na hipótese de modificação da constituição da Equipe Técnica, em qualquer fase da execução do objeto, a CONTRATADA deverá submeter ao Banco Central a solicit</w:t>
      </w:r>
      <w:r w:rsidRPr="008E549C">
        <w:rPr>
          <w:rFonts w:cs="Arial"/>
          <w:sz w:val="24"/>
        </w:rPr>
        <w:t>a</w:t>
      </w:r>
      <w:r w:rsidRPr="008E549C">
        <w:rPr>
          <w:rFonts w:cs="Arial"/>
          <w:sz w:val="24"/>
        </w:rPr>
        <w:t>ção de alteração de sua composição, para aprovação formal, não justificando essa medida qualquer atraso no cronograma físico-financeiro;</w:t>
      </w:r>
    </w:p>
    <w:p w:rsidR="00CD1713" w:rsidRPr="008E549C" w:rsidRDefault="00CD1713" w:rsidP="00B0095D">
      <w:pPr>
        <w:pStyle w:val="Corpodetexto4"/>
        <w:numPr>
          <w:ilvl w:val="0"/>
          <w:numId w:val="105"/>
        </w:numPr>
        <w:spacing w:after="240"/>
        <w:ind w:left="426" w:hanging="426"/>
        <w:rPr>
          <w:rFonts w:cs="Arial"/>
          <w:sz w:val="24"/>
        </w:rPr>
      </w:pPr>
      <w:r w:rsidRPr="008E549C">
        <w:rPr>
          <w:rFonts w:cs="Arial"/>
          <w:sz w:val="24"/>
        </w:rPr>
        <w:t>Ocorrendo a hipótese prevista no subitem “a” supra, a CONTRATADA apresentará para exame e avaliação pelo Banco Central, toda a documentação relativa aos novos componentes da equipe técnica, conforme exigido na habilitação, em compatibilidade com o objeto do contrato e conforme especificado neste item.</w:t>
      </w:r>
    </w:p>
    <w:p w:rsidR="00CD1713" w:rsidRPr="008E549C" w:rsidRDefault="00CD1713" w:rsidP="00B0095D">
      <w:pPr>
        <w:pStyle w:val="Corpodetexto4"/>
        <w:numPr>
          <w:ilvl w:val="0"/>
          <w:numId w:val="105"/>
        </w:numPr>
        <w:spacing w:after="240"/>
        <w:ind w:left="426" w:hanging="426"/>
        <w:rPr>
          <w:rFonts w:cs="Arial"/>
          <w:sz w:val="24"/>
        </w:rPr>
      </w:pPr>
      <w:r w:rsidRPr="008E549C">
        <w:rPr>
          <w:rFonts w:cs="Arial"/>
          <w:sz w:val="24"/>
        </w:rPr>
        <w:t>A CONTRATADA manterá durante a execução dos serviços, obrigatoriamente em tempo integral no local da obra, um engenheiro civil, um técnico em edificações, um técnico em segurança do trabalho, um técnico eletricista, um mestre de obras, um e</w:t>
      </w:r>
      <w:r w:rsidRPr="008E549C">
        <w:rPr>
          <w:rFonts w:cs="Arial"/>
          <w:sz w:val="24"/>
        </w:rPr>
        <w:t>n</w:t>
      </w:r>
      <w:r w:rsidRPr="008E549C">
        <w:rPr>
          <w:rFonts w:cs="Arial"/>
          <w:sz w:val="24"/>
        </w:rPr>
        <w:t>carregado geral e um encarregado de hidráulica. Todos os profissionais com exper</w:t>
      </w:r>
      <w:r w:rsidRPr="008E549C">
        <w:rPr>
          <w:rFonts w:cs="Arial"/>
          <w:sz w:val="24"/>
        </w:rPr>
        <w:t>i</w:t>
      </w:r>
      <w:r w:rsidRPr="008E549C">
        <w:rPr>
          <w:rFonts w:cs="Arial"/>
          <w:sz w:val="24"/>
        </w:rPr>
        <w:t>ência mínima de 02 (dois) anos – para acompanhar, coordenar e fiscalizar todos os trabalhos, de modo a garantir a boa qualidade dos serviços e o atendimento a todos os quesitos constantes nestas especificações.</w:t>
      </w:r>
    </w:p>
    <w:p w:rsidR="00CD1713" w:rsidRPr="008E549C" w:rsidRDefault="00CD1713" w:rsidP="00B0095D">
      <w:pPr>
        <w:pStyle w:val="Corpodetexto4"/>
        <w:numPr>
          <w:ilvl w:val="0"/>
          <w:numId w:val="105"/>
        </w:numPr>
        <w:spacing w:after="240"/>
        <w:ind w:left="426" w:hanging="426"/>
        <w:rPr>
          <w:rFonts w:cs="Arial"/>
          <w:sz w:val="24"/>
        </w:rPr>
      </w:pPr>
      <w:r w:rsidRPr="008E549C">
        <w:rPr>
          <w:rFonts w:cs="Arial"/>
          <w:sz w:val="24"/>
        </w:rPr>
        <w:lastRenderedPageBreak/>
        <w:t>A CONTRATADA deverá manter preposto no local da obra ou serviço para represe</w:t>
      </w:r>
      <w:r w:rsidRPr="008E549C">
        <w:rPr>
          <w:rFonts w:cs="Arial"/>
          <w:sz w:val="24"/>
        </w:rPr>
        <w:t>n</w:t>
      </w:r>
      <w:r w:rsidRPr="008E549C">
        <w:rPr>
          <w:rFonts w:cs="Arial"/>
          <w:sz w:val="24"/>
        </w:rPr>
        <w:t>tá-la na execução do contrato;</w:t>
      </w:r>
    </w:p>
    <w:p w:rsidR="00CD1713" w:rsidRPr="008E549C" w:rsidRDefault="00CD1713" w:rsidP="00B0095D">
      <w:pPr>
        <w:pStyle w:val="Corpodetexto4"/>
        <w:numPr>
          <w:ilvl w:val="0"/>
          <w:numId w:val="105"/>
        </w:numPr>
        <w:spacing w:after="240"/>
        <w:ind w:left="426" w:hanging="426"/>
        <w:rPr>
          <w:rFonts w:cs="Arial"/>
          <w:sz w:val="24"/>
        </w:rPr>
      </w:pPr>
      <w:r w:rsidRPr="008E549C">
        <w:rPr>
          <w:rFonts w:cs="Arial"/>
          <w:sz w:val="24"/>
        </w:rPr>
        <w:t>A designação do preposto pela CONTRATADA deverá ser efetuada por escrito em até 48 (quarenta e oito) horas após a assinatura do contrato;</w:t>
      </w:r>
    </w:p>
    <w:p w:rsidR="00CD1713" w:rsidRPr="008E549C" w:rsidRDefault="00CD1713" w:rsidP="00B0095D">
      <w:pPr>
        <w:pStyle w:val="Corpodetexto4"/>
        <w:numPr>
          <w:ilvl w:val="0"/>
          <w:numId w:val="105"/>
        </w:numPr>
        <w:spacing w:after="240"/>
        <w:ind w:left="426" w:hanging="426"/>
        <w:rPr>
          <w:rFonts w:cs="Arial"/>
          <w:sz w:val="24"/>
        </w:rPr>
      </w:pPr>
      <w:r w:rsidRPr="008E549C">
        <w:rPr>
          <w:rFonts w:cs="Arial"/>
          <w:sz w:val="24"/>
        </w:rPr>
        <w:t>O preposto deverá ser profissional de nível superior, registrado no CREA, que possua atribuições compatíveis com a atividade a ser executada;</w:t>
      </w:r>
    </w:p>
    <w:p w:rsidR="00CD1713" w:rsidRPr="008E549C" w:rsidRDefault="00CD1713" w:rsidP="00B0095D">
      <w:pPr>
        <w:pStyle w:val="Corpodetexto4"/>
        <w:numPr>
          <w:ilvl w:val="0"/>
          <w:numId w:val="105"/>
        </w:numPr>
        <w:spacing w:after="240"/>
        <w:ind w:left="426" w:hanging="426"/>
        <w:rPr>
          <w:rFonts w:cs="Arial"/>
          <w:sz w:val="24"/>
        </w:rPr>
      </w:pPr>
      <w:r w:rsidRPr="008E549C">
        <w:rPr>
          <w:rFonts w:cs="Arial"/>
          <w:sz w:val="24"/>
        </w:rPr>
        <w:t>A substituição temporária ou definitiva de qualquer Responsável Técnico ou do pr</w:t>
      </w:r>
      <w:r w:rsidRPr="008E549C">
        <w:rPr>
          <w:rFonts w:cs="Arial"/>
          <w:sz w:val="24"/>
        </w:rPr>
        <w:t>e</w:t>
      </w:r>
      <w:r w:rsidRPr="008E549C">
        <w:rPr>
          <w:rFonts w:cs="Arial"/>
          <w:sz w:val="24"/>
        </w:rPr>
        <w:t>posto, por parte da CONTRATADA, em qualquer fase da execução da obra, depend</w:t>
      </w:r>
      <w:r w:rsidRPr="008E549C">
        <w:rPr>
          <w:rFonts w:cs="Arial"/>
          <w:sz w:val="24"/>
        </w:rPr>
        <w:t>e</w:t>
      </w:r>
      <w:r w:rsidRPr="008E549C">
        <w:rPr>
          <w:rFonts w:cs="Arial"/>
          <w:sz w:val="24"/>
        </w:rPr>
        <w:t>rá da aquiescência do Banco Central quanto ao substituto;</w:t>
      </w:r>
    </w:p>
    <w:p w:rsidR="00CD1713" w:rsidRPr="008E549C" w:rsidRDefault="00CD1713" w:rsidP="00B0095D">
      <w:pPr>
        <w:pStyle w:val="Corpodetexto4"/>
        <w:numPr>
          <w:ilvl w:val="0"/>
          <w:numId w:val="105"/>
        </w:numPr>
        <w:spacing w:after="0"/>
        <w:ind w:left="426" w:hanging="426"/>
        <w:rPr>
          <w:rFonts w:cs="Arial"/>
          <w:sz w:val="24"/>
        </w:rPr>
      </w:pPr>
      <w:r w:rsidRPr="008E549C">
        <w:rPr>
          <w:rFonts w:cs="Arial"/>
          <w:sz w:val="24"/>
        </w:rPr>
        <w:t xml:space="preserve">O substituto do Responsável Técnico, na forma do item anterior, deve apresentar </w:t>
      </w:r>
      <w:r w:rsidRPr="008E549C">
        <w:rPr>
          <w:rFonts w:cs="Arial"/>
          <w:sz w:val="24"/>
        </w:rPr>
        <w:t>a</w:t>
      </w:r>
      <w:r w:rsidRPr="008E549C">
        <w:rPr>
          <w:rFonts w:cs="Arial"/>
          <w:sz w:val="24"/>
        </w:rPr>
        <w:t>cervo técnico compatível com o nível da capacidade técnica exigida na licitação.</w:t>
      </w:r>
    </w:p>
    <w:p w:rsidR="00CD1713" w:rsidRPr="008E549C" w:rsidRDefault="00CD1713" w:rsidP="00172701">
      <w:pPr>
        <w:pStyle w:val="Ttulo2"/>
        <w:numPr>
          <w:ilvl w:val="1"/>
          <w:numId w:val="102"/>
        </w:numPr>
        <w:spacing w:before="300" w:after="240"/>
        <w:jc w:val="both"/>
        <w:rPr>
          <w:rFonts w:ascii="Arial" w:hAnsi="Arial"/>
        </w:rPr>
      </w:pPr>
      <w:bookmarkStart w:id="41" w:name="_Toc325721228"/>
      <w:bookmarkStart w:id="42" w:name="_Toc338073297"/>
      <w:r w:rsidRPr="008E549C">
        <w:rPr>
          <w:rFonts w:ascii="Arial" w:hAnsi="Arial"/>
        </w:rPr>
        <w:t>FISCALIZAÇÃO E DOCUMENTOS DA OBRA</w:t>
      </w:r>
      <w:bookmarkEnd w:id="41"/>
      <w:bookmarkEnd w:id="42"/>
    </w:p>
    <w:p w:rsidR="00CD1713" w:rsidRPr="008E549C" w:rsidRDefault="00CD1713" w:rsidP="00172701">
      <w:pPr>
        <w:pStyle w:val="Corpodetexto4"/>
        <w:numPr>
          <w:ilvl w:val="0"/>
          <w:numId w:val="56"/>
        </w:numPr>
        <w:rPr>
          <w:rFonts w:cs="Arial"/>
          <w:sz w:val="24"/>
        </w:rPr>
      </w:pPr>
      <w:r w:rsidRPr="008E549C">
        <w:rPr>
          <w:rFonts w:cs="Arial"/>
          <w:sz w:val="24"/>
        </w:rPr>
        <w:t>O Banco Central indicará um fiscal de contrato e poderá contratar empresa ou profi</w:t>
      </w:r>
      <w:r w:rsidRPr="008E549C">
        <w:rPr>
          <w:rFonts w:cs="Arial"/>
          <w:sz w:val="24"/>
        </w:rPr>
        <w:t>s</w:t>
      </w:r>
      <w:r w:rsidRPr="008E549C">
        <w:rPr>
          <w:rFonts w:cs="Arial"/>
          <w:sz w:val="24"/>
        </w:rPr>
        <w:t>sionais especializados, devidamente registrados no CREA ou CAU, que farão o aco</w:t>
      </w:r>
      <w:r w:rsidRPr="008E549C">
        <w:rPr>
          <w:rFonts w:cs="Arial"/>
          <w:sz w:val="24"/>
        </w:rPr>
        <w:t>m</w:t>
      </w:r>
      <w:r w:rsidRPr="008E549C">
        <w:rPr>
          <w:rFonts w:cs="Arial"/>
          <w:sz w:val="24"/>
        </w:rPr>
        <w:t>panhamento da execução da obra e que, a partir de agora, serão chamados de FISCALIZAÇÃO;</w:t>
      </w:r>
    </w:p>
    <w:p w:rsidR="00CD1713" w:rsidRPr="008E549C" w:rsidRDefault="00CD1713" w:rsidP="00172701">
      <w:pPr>
        <w:pStyle w:val="Corpodetexto4"/>
        <w:numPr>
          <w:ilvl w:val="0"/>
          <w:numId w:val="56"/>
        </w:numPr>
        <w:rPr>
          <w:rFonts w:cs="Arial"/>
          <w:sz w:val="24"/>
        </w:rPr>
      </w:pPr>
      <w:r w:rsidRPr="008E549C">
        <w:rPr>
          <w:rFonts w:cs="Arial"/>
          <w:sz w:val="24"/>
        </w:rPr>
        <w:t>A FISCALIZAÇÃO fará o acompanhamento da execução da obra, desde o início dos trabalhos até o recebimento definitivo, com autoridade para exercer, em nome do Ba</w:t>
      </w:r>
      <w:r w:rsidRPr="008E549C">
        <w:rPr>
          <w:rFonts w:cs="Arial"/>
          <w:sz w:val="24"/>
        </w:rPr>
        <w:t>n</w:t>
      </w:r>
      <w:r w:rsidRPr="008E549C">
        <w:rPr>
          <w:rFonts w:cs="Arial"/>
          <w:sz w:val="24"/>
        </w:rPr>
        <w:t>co, toda e qualquer ação de orientação geral, de controle e de fiscalização do objeto contratado;</w:t>
      </w:r>
    </w:p>
    <w:p w:rsidR="00CD1713" w:rsidRPr="008E549C" w:rsidRDefault="00CD1713" w:rsidP="00172701">
      <w:pPr>
        <w:pStyle w:val="Corpodetexto4"/>
        <w:numPr>
          <w:ilvl w:val="0"/>
          <w:numId w:val="56"/>
        </w:numPr>
        <w:rPr>
          <w:rFonts w:cs="Arial"/>
          <w:sz w:val="24"/>
        </w:rPr>
      </w:pPr>
      <w:r w:rsidRPr="008E549C">
        <w:rPr>
          <w:rFonts w:cs="Arial"/>
          <w:sz w:val="24"/>
        </w:rPr>
        <w:t>A FISCALIZAÇÃO terá o direito de verificar o fiel cumprimento das especificações ex</w:t>
      </w:r>
      <w:r w:rsidRPr="008E549C">
        <w:rPr>
          <w:rFonts w:cs="Arial"/>
          <w:sz w:val="24"/>
        </w:rPr>
        <w:t>i</w:t>
      </w:r>
      <w:r w:rsidRPr="008E549C">
        <w:rPr>
          <w:rFonts w:cs="Arial"/>
          <w:sz w:val="24"/>
        </w:rPr>
        <w:t>gidas, podendo decidir sobre questões técnicas e burocráticas da obra, sem que isto implique em corresponsabilidade ou ainda transferência de responsabilidade sobre a execução da obra, a qual será única e exclusivamente de competência da CONTRATADA;</w:t>
      </w:r>
    </w:p>
    <w:p w:rsidR="00CD1713" w:rsidRPr="008E549C" w:rsidRDefault="00CD1713" w:rsidP="00172701">
      <w:pPr>
        <w:pStyle w:val="Corpodetexto4"/>
        <w:numPr>
          <w:ilvl w:val="0"/>
          <w:numId w:val="56"/>
        </w:numPr>
        <w:rPr>
          <w:rFonts w:cs="Arial"/>
          <w:sz w:val="24"/>
        </w:rPr>
      </w:pPr>
      <w:r w:rsidRPr="008E549C">
        <w:rPr>
          <w:rFonts w:cs="Arial"/>
          <w:sz w:val="24"/>
        </w:rPr>
        <w:t>Iniciada a mobilização para começo das obras, obrigar-se-á a CONTRATADA a prov</w:t>
      </w:r>
      <w:r w:rsidRPr="008E549C">
        <w:rPr>
          <w:rFonts w:cs="Arial"/>
          <w:sz w:val="24"/>
        </w:rPr>
        <w:t>i</w:t>
      </w:r>
      <w:r w:rsidRPr="008E549C">
        <w:rPr>
          <w:rFonts w:cs="Arial"/>
          <w:sz w:val="24"/>
        </w:rPr>
        <w:t>denciar abertura do Livro “Diário de Obras” que deverá ser mantido permanentemente disponível no canteiro para registros e ocorrências. O livro deverá conter Termo de Abertura e Termo de Encerramento, assinados pela FISCALIZAÇÃO do Banco e pelo preposto da CONTRATADA;</w:t>
      </w:r>
    </w:p>
    <w:p w:rsidR="00CD1713" w:rsidRPr="008E549C" w:rsidRDefault="00CD1713" w:rsidP="00172701">
      <w:pPr>
        <w:pStyle w:val="Corpodetexto4"/>
        <w:numPr>
          <w:ilvl w:val="0"/>
          <w:numId w:val="56"/>
        </w:numPr>
        <w:rPr>
          <w:rFonts w:cs="Arial"/>
          <w:sz w:val="24"/>
        </w:rPr>
      </w:pPr>
      <w:r w:rsidRPr="008E549C">
        <w:rPr>
          <w:rFonts w:cs="Arial"/>
          <w:sz w:val="24"/>
        </w:rPr>
        <w:t>O livro “Diário de Obras” deverá ser preenchido pela CONTRATADA, em três vias, onde se anotarão os serviços executados ou em execução no dia, condições de te</w:t>
      </w:r>
      <w:r w:rsidRPr="008E549C">
        <w:rPr>
          <w:rFonts w:cs="Arial"/>
          <w:sz w:val="24"/>
        </w:rPr>
        <w:t>m</w:t>
      </w:r>
      <w:r w:rsidRPr="008E549C">
        <w:rPr>
          <w:rFonts w:cs="Arial"/>
          <w:sz w:val="24"/>
        </w:rPr>
        <w:t>po, efetivo diário e quaisquer outras anotações julgadas oportunas pela CONTRATADA;</w:t>
      </w:r>
    </w:p>
    <w:p w:rsidR="00CD1713" w:rsidRPr="008E549C" w:rsidRDefault="00CD1713" w:rsidP="00172701">
      <w:pPr>
        <w:pStyle w:val="Corpodetexto4"/>
        <w:numPr>
          <w:ilvl w:val="0"/>
          <w:numId w:val="56"/>
        </w:numPr>
        <w:rPr>
          <w:rFonts w:cs="Arial"/>
          <w:sz w:val="24"/>
        </w:rPr>
      </w:pPr>
      <w:r w:rsidRPr="008E549C">
        <w:rPr>
          <w:rFonts w:cs="Arial"/>
          <w:sz w:val="24"/>
        </w:rPr>
        <w:t>A FISCALIZAÇÃO terá acesso direto a este livro, podendo também nele, escrever tudo o que julgar necessário, a qualquer tempo;</w:t>
      </w:r>
    </w:p>
    <w:p w:rsidR="00CD1713" w:rsidRPr="008E549C" w:rsidRDefault="00CD1713" w:rsidP="00172701">
      <w:pPr>
        <w:pStyle w:val="Corpodetexto4"/>
        <w:numPr>
          <w:ilvl w:val="0"/>
          <w:numId w:val="56"/>
        </w:numPr>
        <w:rPr>
          <w:rFonts w:cs="Arial"/>
          <w:sz w:val="24"/>
        </w:rPr>
      </w:pPr>
      <w:r w:rsidRPr="008E549C">
        <w:rPr>
          <w:rFonts w:cs="Arial"/>
          <w:sz w:val="24"/>
        </w:rPr>
        <w:lastRenderedPageBreak/>
        <w:t>Todas as deficiências observadas, comunicações e ordens de serviço, tanto da CONTRATADA quanto da FISCALIZAÇÃO, só serão corrigidas ou levadas em cons</w:t>
      </w:r>
      <w:r w:rsidRPr="008E549C">
        <w:rPr>
          <w:rFonts w:cs="Arial"/>
          <w:sz w:val="24"/>
        </w:rPr>
        <w:t>i</w:t>
      </w:r>
      <w:r w:rsidRPr="008E549C">
        <w:rPr>
          <w:rFonts w:cs="Arial"/>
          <w:sz w:val="24"/>
        </w:rPr>
        <w:t>deração se contidas no “Diário de Obras” e com os vistos de ambos os responsáveis;</w:t>
      </w:r>
    </w:p>
    <w:p w:rsidR="00CD1713" w:rsidRPr="008E549C" w:rsidRDefault="00CD1713" w:rsidP="00172701">
      <w:pPr>
        <w:pStyle w:val="Corpodetexto4"/>
        <w:numPr>
          <w:ilvl w:val="0"/>
          <w:numId w:val="56"/>
        </w:numPr>
        <w:rPr>
          <w:rFonts w:cs="Arial"/>
          <w:sz w:val="24"/>
        </w:rPr>
      </w:pPr>
      <w:r w:rsidRPr="008E549C">
        <w:rPr>
          <w:rFonts w:cs="Arial"/>
          <w:sz w:val="24"/>
        </w:rPr>
        <w:t>Todas as atas de reuniões deverão ser anexadas ao “Diário de Obras”;</w:t>
      </w:r>
    </w:p>
    <w:p w:rsidR="00CD1713" w:rsidRPr="008E549C" w:rsidRDefault="00CD1713" w:rsidP="00172701">
      <w:pPr>
        <w:pStyle w:val="Corpodetexto4"/>
        <w:numPr>
          <w:ilvl w:val="0"/>
          <w:numId w:val="56"/>
        </w:numPr>
        <w:rPr>
          <w:rFonts w:cs="Arial"/>
          <w:sz w:val="24"/>
        </w:rPr>
      </w:pPr>
      <w:r w:rsidRPr="008E549C">
        <w:rPr>
          <w:rFonts w:cs="Arial"/>
          <w:sz w:val="24"/>
        </w:rPr>
        <w:t>Serão registradas no Livro “Diário de Obras”, obrigatoriamente, as seguintes ocorrê</w:t>
      </w:r>
      <w:r w:rsidRPr="008E549C">
        <w:rPr>
          <w:rFonts w:cs="Arial"/>
          <w:sz w:val="24"/>
        </w:rPr>
        <w:t>n</w:t>
      </w:r>
      <w:r w:rsidRPr="008E549C">
        <w:rPr>
          <w:rFonts w:cs="Arial"/>
          <w:sz w:val="24"/>
        </w:rPr>
        <w:t>cias:</w:t>
      </w:r>
    </w:p>
    <w:p w:rsidR="00CD1713" w:rsidRPr="008E549C" w:rsidRDefault="00CD1713" w:rsidP="008E549C">
      <w:pPr>
        <w:pStyle w:val="Corpodetexto4"/>
        <w:spacing w:after="240"/>
        <w:ind w:left="357" w:hanging="357"/>
        <w:rPr>
          <w:rFonts w:cs="Arial"/>
          <w:b/>
          <w:sz w:val="24"/>
          <w:u w:val="single"/>
        </w:rPr>
      </w:pPr>
      <w:r w:rsidRPr="008E549C">
        <w:rPr>
          <w:rFonts w:cs="Arial"/>
          <w:b/>
          <w:sz w:val="24"/>
          <w:u w:val="single"/>
        </w:rPr>
        <w:t>PELA CONTRATADA:</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Identificação da obra e da CONTRATADA e a data corrente;</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Prazo de contrato, prazo efetivamente decorrido e prazo faltante para o término da obra;</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Número dos empregados, por categoria profissional, inclusive os da(s) empresa(s) subcontratada(s);</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Atrasos verificados;</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Consultas à FISCALIZAÇÃO e respostas às suas indagações;</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Condições meteorológicas e eventuais paralisações que venham a acontecer em d</w:t>
      </w:r>
      <w:r w:rsidRPr="008E549C">
        <w:rPr>
          <w:rFonts w:cs="Arial"/>
          <w:sz w:val="24"/>
        </w:rPr>
        <w:t>e</w:t>
      </w:r>
      <w:r w:rsidRPr="008E549C">
        <w:rPr>
          <w:rFonts w:cs="Arial"/>
          <w:sz w:val="24"/>
        </w:rPr>
        <w:t>corrência de condições desfavoráveis ao andamento da obra;</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Realização de testes, ensaios ou provas e apresentação de resultados obtidos;</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Datas de início e término real das atividades constantes do cronograma aprovado, bem como as atividades em andamento, indicando em qualquer caso somente o n</w:t>
      </w:r>
      <w:r w:rsidRPr="008E549C">
        <w:rPr>
          <w:rFonts w:cs="Arial"/>
          <w:sz w:val="24"/>
        </w:rPr>
        <w:t>ú</w:t>
      </w:r>
      <w:r w:rsidRPr="008E549C">
        <w:rPr>
          <w:rFonts w:cs="Arial"/>
          <w:sz w:val="24"/>
        </w:rPr>
        <w:t>mero da atividade;</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Faturas de notas fiscais entregues à FISCALIZAÇÃO;</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Subcontratação de parte dos trabalhos;</w:t>
      </w:r>
    </w:p>
    <w:p w:rsidR="00CD1713" w:rsidRPr="008E549C" w:rsidRDefault="00CD1713" w:rsidP="00172701">
      <w:pPr>
        <w:pStyle w:val="Corpodetexto4"/>
        <w:numPr>
          <w:ilvl w:val="0"/>
          <w:numId w:val="51"/>
        </w:numPr>
        <w:spacing w:after="0"/>
        <w:ind w:left="357" w:hanging="357"/>
        <w:rPr>
          <w:rFonts w:cs="Arial"/>
          <w:sz w:val="24"/>
        </w:rPr>
      </w:pPr>
      <w:r w:rsidRPr="008E549C">
        <w:rPr>
          <w:rFonts w:cs="Arial"/>
          <w:sz w:val="24"/>
        </w:rPr>
        <w:t>Acidentes de trabalho e outros fatos julgados relevantes.</w:t>
      </w:r>
    </w:p>
    <w:p w:rsidR="00CD1713" w:rsidRPr="008E549C" w:rsidRDefault="00CD1713" w:rsidP="008E549C">
      <w:pPr>
        <w:pStyle w:val="Corpodetexto4"/>
        <w:spacing w:after="0"/>
        <w:ind w:left="357" w:hanging="357"/>
        <w:rPr>
          <w:rFonts w:cs="Arial"/>
          <w:b/>
          <w:sz w:val="24"/>
          <w:u w:val="single"/>
        </w:rPr>
      </w:pPr>
    </w:p>
    <w:p w:rsidR="00CD1713" w:rsidRPr="008E549C" w:rsidRDefault="00CD1713" w:rsidP="008E549C">
      <w:pPr>
        <w:pStyle w:val="Corpodetexto4"/>
        <w:spacing w:after="240"/>
        <w:ind w:left="357" w:hanging="357"/>
        <w:rPr>
          <w:rFonts w:cs="Arial"/>
          <w:b/>
          <w:sz w:val="24"/>
          <w:u w:val="single"/>
        </w:rPr>
      </w:pPr>
      <w:r w:rsidRPr="008E549C">
        <w:rPr>
          <w:rFonts w:cs="Arial"/>
          <w:b/>
          <w:sz w:val="24"/>
          <w:u w:val="single"/>
        </w:rPr>
        <w:t>PELA FISCALIZAÇÃO</w:t>
      </w:r>
    </w:p>
    <w:p w:rsidR="00CD1713" w:rsidRPr="008E549C" w:rsidRDefault="00CD1713" w:rsidP="00172701">
      <w:pPr>
        <w:pStyle w:val="Corpodetexto4"/>
        <w:numPr>
          <w:ilvl w:val="0"/>
          <w:numId w:val="52"/>
        </w:numPr>
        <w:spacing w:after="0"/>
        <w:ind w:left="357" w:hanging="357"/>
        <w:rPr>
          <w:rFonts w:cs="Arial"/>
          <w:b/>
          <w:sz w:val="24"/>
          <w:u w:val="single"/>
        </w:rPr>
      </w:pPr>
      <w:r w:rsidRPr="008E549C">
        <w:rPr>
          <w:rFonts w:cs="Arial"/>
          <w:sz w:val="24"/>
        </w:rPr>
        <w:t>Aceitação ou contestação dos registros feitos pela CONTRATADA com as observ</w:t>
      </w:r>
      <w:r w:rsidRPr="008E549C">
        <w:rPr>
          <w:rFonts w:cs="Arial"/>
          <w:sz w:val="24"/>
        </w:rPr>
        <w:t>a</w:t>
      </w:r>
      <w:r w:rsidRPr="008E549C">
        <w:rPr>
          <w:rFonts w:cs="Arial"/>
          <w:sz w:val="24"/>
        </w:rPr>
        <w:t>ções julgadas necessárias;</w:t>
      </w:r>
    </w:p>
    <w:p w:rsidR="00CD1713" w:rsidRPr="008E549C" w:rsidRDefault="00CD1713" w:rsidP="00172701">
      <w:pPr>
        <w:pStyle w:val="Corpodetexto4"/>
        <w:numPr>
          <w:ilvl w:val="0"/>
          <w:numId w:val="52"/>
        </w:numPr>
        <w:spacing w:after="0"/>
        <w:ind w:left="357" w:hanging="357"/>
        <w:rPr>
          <w:rFonts w:cs="Arial"/>
          <w:b/>
          <w:sz w:val="24"/>
          <w:u w:val="single"/>
        </w:rPr>
      </w:pPr>
      <w:r w:rsidRPr="008E549C">
        <w:rPr>
          <w:rFonts w:cs="Arial"/>
          <w:sz w:val="24"/>
        </w:rPr>
        <w:t>Apreciação sobre andamento da obra e sua conformidade ou não com os projetos e especificações;</w:t>
      </w:r>
    </w:p>
    <w:p w:rsidR="00CD1713" w:rsidRPr="008E549C" w:rsidRDefault="00CD1713" w:rsidP="00172701">
      <w:pPr>
        <w:pStyle w:val="Corpodetexto4"/>
        <w:numPr>
          <w:ilvl w:val="0"/>
          <w:numId w:val="52"/>
        </w:numPr>
        <w:spacing w:after="0"/>
        <w:ind w:left="357" w:hanging="357"/>
        <w:rPr>
          <w:rFonts w:cs="Arial"/>
          <w:b/>
          <w:sz w:val="24"/>
          <w:u w:val="single"/>
        </w:rPr>
      </w:pPr>
      <w:r w:rsidRPr="008E549C">
        <w:rPr>
          <w:rFonts w:cs="Arial"/>
          <w:sz w:val="24"/>
        </w:rPr>
        <w:t>Solução de consultas e solicitações formuladas pela CONTRATADA;</w:t>
      </w:r>
    </w:p>
    <w:p w:rsidR="00CD1713" w:rsidRPr="008E549C" w:rsidRDefault="00CD1713" w:rsidP="00172701">
      <w:pPr>
        <w:pStyle w:val="Corpodetexto4"/>
        <w:numPr>
          <w:ilvl w:val="0"/>
          <w:numId w:val="52"/>
        </w:numPr>
        <w:spacing w:after="0"/>
        <w:ind w:left="357" w:hanging="357"/>
        <w:rPr>
          <w:rFonts w:cs="Arial"/>
          <w:b/>
          <w:sz w:val="24"/>
          <w:u w:val="single"/>
        </w:rPr>
      </w:pPr>
      <w:r w:rsidRPr="008E549C">
        <w:rPr>
          <w:rFonts w:cs="Arial"/>
          <w:sz w:val="24"/>
        </w:rPr>
        <w:t>Determinação de providências para o cumprimento do projeto e especificação;</w:t>
      </w:r>
    </w:p>
    <w:p w:rsidR="00CD1713" w:rsidRPr="008E549C" w:rsidRDefault="00CD1713" w:rsidP="00172701">
      <w:pPr>
        <w:pStyle w:val="Corpodetexto4"/>
        <w:numPr>
          <w:ilvl w:val="0"/>
          <w:numId w:val="52"/>
        </w:numPr>
        <w:spacing w:after="0"/>
        <w:ind w:left="357" w:hanging="357"/>
        <w:rPr>
          <w:rFonts w:cs="Arial"/>
          <w:b/>
          <w:sz w:val="24"/>
          <w:u w:val="single"/>
        </w:rPr>
      </w:pPr>
      <w:r w:rsidRPr="008E549C">
        <w:rPr>
          <w:rFonts w:cs="Arial"/>
          <w:sz w:val="24"/>
        </w:rPr>
        <w:t>Restrições a respeito do andamento da obra ou da atuação da CONTRATADA, de seus subcontratados e empregados;</w:t>
      </w:r>
    </w:p>
    <w:p w:rsidR="00CD1713" w:rsidRPr="008E549C" w:rsidRDefault="00CD1713" w:rsidP="00172701">
      <w:pPr>
        <w:pStyle w:val="Corpodetexto4"/>
        <w:numPr>
          <w:ilvl w:val="0"/>
          <w:numId w:val="52"/>
        </w:numPr>
        <w:spacing w:after="0"/>
        <w:ind w:left="357" w:hanging="357"/>
        <w:rPr>
          <w:rFonts w:cs="Arial"/>
          <w:b/>
          <w:sz w:val="24"/>
          <w:u w:val="single"/>
        </w:rPr>
      </w:pPr>
      <w:r w:rsidRPr="008E549C">
        <w:rPr>
          <w:rFonts w:cs="Arial"/>
          <w:sz w:val="24"/>
        </w:rPr>
        <w:t>Alterações autorizadas no cronograma;</w:t>
      </w:r>
    </w:p>
    <w:p w:rsidR="00CD1713" w:rsidRPr="008E549C" w:rsidRDefault="00CD1713" w:rsidP="00172701">
      <w:pPr>
        <w:pStyle w:val="Corpodetexto4"/>
        <w:numPr>
          <w:ilvl w:val="0"/>
          <w:numId w:val="52"/>
        </w:numPr>
        <w:spacing w:after="0"/>
        <w:ind w:left="357" w:hanging="357"/>
        <w:rPr>
          <w:rFonts w:cs="Arial"/>
          <w:b/>
          <w:sz w:val="24"/>
          <w:u w:val="single"/>
        </w:rPr>
      </w:pPr>
      <w:r w:rsidRPr="008E549C">
        <w:rPr>
          <w:rFonts w:cs="Arial"/>
          <w:sz w:val="24"/>
        </w:rPr>
        <w:t>Interrupções, paralisações e diminuição do ritmo de trabalho da obra, por qualquer motivo;</w:t>
      </w:r>
    </w:p>
    <w:p w:rsidR="00CD1713" w:rsidRPr="008E549C" w:rsidRDefault="00CD1713" w:rsidP="00172701">
      <w:pPr>
        <w:pStyle w:val="Corpodetexto4"/>
        <w:numPr>
          <w:ilvl w:val="0"/>
          <w:numId w:val="52"/>
        </w:numPr>
        <w:spacing w:after="0"/>
        <w:ind w:left="357" w:hanging="357"/>
        <w:rPr>
          <w:rFonts w:cs="Arial"/>
          <w:b/>
          <w:sz w:val="24"/>
          <w:u w:val="single"/>
        </w:rPr>
      </w:pPr>
      <w:r w:rsidRPr="008E549C">
        <w:rPr>
          <w:rFonts w:cs="Arial"/>
          <w:sz w:val="24"/>
        </w:rPr>
        <w:t>Variações ocorridas no número de pessoal da CONTRATADA ou da(s) subcontrat</w:t>
      </w:r>
      <w:r w:rsidRPr="008E549C">
        <w:rPr>
          <w:rFonts w:cs="Arial"/>
          <w:sz w:val="24"/>
        </w:rPr>
        <w:t>a</w:t>
      </w:r>
      <w:r w:rsidRPr="008E549C">
        <w:rPr>
          <w:rFonts w:cs="Arial"/>
          <w:sz w:val="24"/>
        </w:rPr>
        <w:t>da(s);</w:t>
      </w:r>
    </w:p>
    <w:p w:rsidR="00CD1713" w:rsidRPr="008E549C" w:rsidRDefault="00CD1713" w:rsidP="00172701">
      <w:pPr>
        <w:pStyle w:val="Corpodetexto4"/>
        <w:numPr>
          <w:ilvl w:val="0"/>
          <w:numId w:val="52"/>
        </w:numPr>
        <w:spacing w:after="0"/>
        <w:ind w:left="357" w:hanging="357"/>
        <w:rPr>
          <w:rFonts w:cs="Arial"/>
          <w:b/>
          <w:sz w:val="24"/>
          <w:u w:val="single"/>
        </w:rPr>
      </w:pPr>
      <w:r w:rsidRPr="008E549C">
        <w:rPr>
          <w:rFonts w:cs="Arial"/>
          <w:sz w:val="24"/>
        </w:rPr>
        <w:t>Entrega ou recebimento de crachás provisórios;</w:t>
      </w:r>
    </w:p>
    <w:p w:rsidR="00CD1713" w:rsidRPr="008E549C" w:rsidRDefault="00CD1713" w:rsidP="00172701">
      <w:pPr>
        <w:pStyle w:val="Corpodetexto4"/>
        <w:numPr>
          <w:ilvl w:val="0"/>
          <w:numId w:val="52"/>
        </w:numPr>
        <w:spacing w:after="0"/>
        <w:ind w:left="357" w:hanging="357"/>
        <w:rPr>
          <w:rFonts w:cs="Arial"/>
          <w:b/>
          <w:sz w:val="24"/>
          <w:u w:val="single"/>
        </w:rPr>
      </w:pPr>
      <w:r w:rsidRPr="008E549C">
        <w:rPr>
          <w:rFonts w:cs="Arial"/>
          <w:sz w:val="24"/>
        </w:rPr>
        <w:t>Anotações sobre realização de testes, ensaios ou provas exigidos, bem como outros fatos julgados relevantes.</w:t>
      </w:r>
    </w:p>
    <w:p w:rsidR="00CD1713" w:rsidRPr="008E549C" w:rsidRDefault="00CD1713" w:rsidP="008E549C">
      <w:pPr>
        <w:pStyle w:val="Corpodetexto4"/>
        <w:spacing w:after="0"/>
        <w:ind w:left="360"/>
        <w:rPr>
          <w:rFonts w:cs="Arial"/>
          <w:sz w:val="24"/>
        </w:rPr>
      </w:pPr>
    </w:p>
    <w:p w:rsidR="00CD1713" w:rsidRPr="008E549C" w:rsidRDefault="00CD1713" w:rsidP="00172701">
      <w:pPr>
        <w:pStyle w:val="Corpodetexto4"/>
        <w:numPr>
          <w:ilvl w:val="0"/>
          <w:numId w:val="56"/>
        </w:numPr>
        <w:rPr>
          <w:rFonts w:cs="Arial"/>
          <w:sz w:val="24"/>
        </w:rPr>
      </w:pPr>
      <w:r w:rsidRPr="008E549C">
        <w:rPr>
          <w:rFonts w:cs="Arial"/>
          <w:sz w:val="24"/>
        </w:rPr>
        <w:t xml:space="preserve">O Banco Central, independentemente das anotações lançadas no “Diário de Obras”, poderá registrar em relatório as deficiências porventura existentes na execução da </w:t>
      </w:r>
      <w:r w:rsidRPr="008E549C">
        <w:rPr>
          <w:rFonts w:cs="Arial"/>
          <w:sz w:val="24"/>
        </w:rPr>
        <w:t>o</w:t>
      </w:r>
      <w:r w:rsidRPr="008E549C">
        <w:rPr>
          <w:rFonts w:cs="Arial"/>
          <w:sz w:val="24"/>
        </w:rPr>
        <w:t>bra, nos serviços e instalações e encaminhar cópia desse relatório à CONTRATADA para a imediata correção das irregularidades apontadas, sem prejuízo da aplicação das penalidades cabíveis previstas no Edital e no Contrato.</w:t>
      </w:r>
    </w:p>
    <w:p w:rsidR="00CD1713" w:rsidRPr="008E549C" w:rsidRDefault="00CD1713" w:rsidP="00172701">
      <w:pPr>
        <w:pStyle w:val="Corpodetexto4"/>
        <w:numPr>
          <w:ilvl w:val="0"/>
          <w:numId w:val="56"/>
        </w:numPr>
        <w:rPr>
          <w:rFonts w:cs="Arial"/>
          <w:sz w:val="24"/>
        </w:rPr>
      </w:pPr>
      <w:r w:rsidRPr="008E549C">
        <w:rPr>
          <w:rFonts w:cs="Arial"/>
          <w:sz w:val="24"/>
        </w:rPr>
        <w:t>Serão impugnados pela FISCALIZAÇÃO todos os trabalhos e materiais que não sati</w:t>
      </w:r>
      <w:r w:rsidRPr="008E549C">
        <w:rPr>
          <w:rFonts w:cs="Arial"/>
          <w:sz w:val="24"/>
        </w:rPr>
        <w:t>s</w:t>
      </w:r>
      <w:r w:rsidRPr="008E549C">
        <w:rPr>
          <w:rFonts w:cs="Arial"/>
          <w:sz w:val="24"/>
        </w:rPr>
        <w:t>façam às condições contratuais.</w:t>
      </w:r>
    </w:p>
    <w:p w:rsidR="00CD1713" w:rsidRPr="008E549C" w:rsidRDefault="00CD1713" w:rsidP="00172701">
      <w:pPr>
        <w:pStyle w:val="Corpodetexto4"/>
        <w:numPr>
          <w:ilvl w:val="0"/>
          <w:numId w:val="56"/>
        </w:numPr>
        <w:rPr>
          <w:rFonts w:cs="Arial"/>
          <w:sz w:val="24"/>
        </w:rPr>
      </w:pPr>
      <w:r w:rsidRPr="008E549C">
        <w:rPr>
          <w:rFonts w:cs="Arial"/>
          <w:sz w:val="24"/>
        </w:rPr>
        <w:t>Logo após o recebimento da notificação de deficiência ou após anotação de irregular</w:t>
      </w:r>
      <w:r w:rsidRPr="008E549C">
        <w:rPr>
          <w:rFonts w:cs="Arial"/>
          <w:sz w:val="24"/>
        </w:rPr>
        <w:t>i</w:t>
      </w:r>
      <w:r w:rsidRPr="008E549C">
        <w:rPr>
          <w:rFonts w:cs="Arial"/>
          <w:sz w:val="24"/>
        </w:rPr>
        <w:t>dade no “Diário de Obras”, ficará a CONTRATADA obrigada a desfazer ou remover os trabalhos ou materiais impugnados, correndo por sua conta exclusiva as despesas d</w:t>
      </w:r>
      <w:r w:rsidRPr="008E549C">
        <w:rPr>
          <w:rFonts w:cs="Arial"/>
          <w:sz w:val="24"/>
        </w:rPr>
        <w:t>e</w:t>
      </w:r>
      <w:r w:rsidRPr="008E549C">
        <w:rPr>
          <w:rFonts w:cs="Arial"/>
          <w:sz w:val="24"/>
        </w:rPr>
        <w:t>correntes dessas providências.</w:t>
      </w:r>
    </w:p>
    <w:p w:rsidR="00CD1713" w:rsidRPr="008E549C" w:rsidRDefault="00CD1713" w:rsidP="00172701">
      <w:pPr>
        <w:pStyle w:val="Ttulo2"/>
        <w:numPr>
          <w:ilvl w:val="1"/>
          <w:numId w:val="102"/>
        </w:numPr>
        <w:spacing w:before="300" w:after="240"/>
        <w:jc w:val="both"/>
        <w:rPr>
          <w:rFonts w:ascii="Arial" w:hAnsi="Arial"/>
        </w:rPr>
      </w:pPr>
      <w:bookmarkStart w:id="43" w:name="_Toc325721229"/>
      <w:bookmarkStart w:id="44" w:name="_Toc338073298"/>
      <w:r w:rsidRPr="008E549C">
        <w:rPr>
          <w:rFonts w:ascii="Arial" w:hAnsi="Arial"/>
        </w:rPr>
        <w:t>PROCEDÊNCIA E USO DOS MATERIAIS E CRITÉRIOS DE SIMILARIDADE</w:t>
      </w:r>
      <w:bookmarkEnd w:id="43"/>
      <w:bookmarkEnd w:id="44"/>
    </w:p>
    <w:p w:rsidR="00CD1713" w:rsidRPr="008E549C" w:rsidRDefault="00CD1713" w:rsidP="00172701">
      <w:pPr>
        <w:pStyle w:val="Corpodetexto4"/>
        <w:numPr>
          <w:ilvl w:val="0"/>
          <w:numId w:val="47"/>
        </w:numPr>
        <w:rPr>
          <w:rFonts w:cs="Arial"/>
          <w:sz w:val="24"/>
        </w:rPr>
      </w:pPr>
      <w:r w:rsidRPr="008E549C">
        <w:rPr>
          <w:rFonts w:cs="Arial"/>
          <w:sz w:val="24"/>
        </w:rPr>
        <w:t>Todo material utilizado na obra deverá ser novo, sendo vedado o reaproveitamento de materiais usados, exceto quando expressamente indicado</w:t>
      </w:r>
      <w:r w:rsidR="00B0095D">
        <w:rPr>
          <w:rFonts w:cs="Arial"/>
          <w:sz w:val="24"/>
        </w:rPr>
        <w:t xml:space="preserve"> pela fiscalização</w:t>
      </w:r>
      <w:r w:rsidRPr="008E549C">
        <w:rPr>
          <w:rFonts w:cs="Arial"/>
          <w:sz w:val="24"/>
        </w:rPr>
        <w:t>;</w:t>
      </w:r>
    </w:p>
    <w:p w:rsidR="00CD1713" w:rsidRPr="008E549C" w:rsidRDefault="00CD1713" w:rsidP="00172701">
      <w:pPr>
        <w:pStyle w:val="Corpodetexto4"/>
        <w:numPr>
          <w:ilvl w:val="0"/>
          <w:numId w:val="47"/>
        </w:numPr>
        <w:rPr>
          <w:rFonts w:cs="Arial"/>
          <w:sz w:val="24"/>
        </w:rPr>
      </w:pPr>
      <w:r w:rsidRPr="008E549C">
        <w:rPr>
          <w:rFonts w:cs="Arial"/>
          <w:sz w:val="24"/>
        </w:rPr>
        <w:t>Todos os materiais deverão ser entregues em suas embalagens originais de fábrica, devendo possuir etiqueta com o nome do fabricante, o nome comercial dos produtos, o número do lote, o conteúdo das embalagens e outras informações necessárias à ide</w:t>
      </w:r>
      <w:r w:rsidRPr="008E549C">
        <w:rPr>
          <w:rFonts w:cs="Arial"/>
          <w:sz w:val="24"/>
        </w:rPr>
        <w:t>n</w:t>
      </w:r>
      <w:r w:rsidRPr="008E549C">
        <w:rPr>
          <w:rFonts w:cs="Arial"/>
          <w:sz w:val="24"/>
        </w:rPr>
        <w:t>tificação dos materiais;</w:t>
      </w:r>
    </w:p>
    <w:p w:rsidR="00CD1713" w:rsidRPr="008E549C" w:rsidRDefault="00CD1713" w:rsidP="00172701">
      <w:pPr>
        <w:pStyle w:val="Corpodetexto4"/>
        <w:numPr>
          <w:ilvl w:val="0"/>
          <w:numId w:val="47"/>
        </w:numPr>
        <w:ind w:left="357" w:hanging="357"/>
        <w:rPr>
          <w:rFonts w:cs="Arial"/>
          <w:sz w:val="24"/>
        </w:rPr>
      </w:pPr>
      <w:r w:rsidRPr="008E549C">
        <w:rPr>
          <w:rFonts w:cs="Arial"/>
          <w:sz w:val="24"/>
        </w:rPr>
        <w:t>A CONTRATADA seguirá as recomendações do fabricante quanto ao uso e manuseio adequados dos produtos e cuidará para que os materiais definidos nas especificações técnicas sejam reconhecidamente de versão tecnológica mais recente, de primeira qualidade quanto aos componentes e acabamentos empregados, observando-se rig</w:t>
      </w:r>
      <w:r w:rsidRPr="008E549C">
        <w:rPr>
          <w:rFonts w:cs="Arial"/>
          <w:sz w:val="24"/>
        </w:rPr>
        <w:t>o</w:t>
      </w:r>
      <w:r w:rsidRPr="008E549C">
        <w:rPr>
          <w:rFonts w:cs="Arial"/>
          <w:sz w:val="24"/>
        </w:rPr>
        <w:t xml:space="preserve">rosamente as características especificadas, </w:t>
      </w:r>
      <w:proofErr w:type="gramStart"/>
      <w:r w:rsidRPr="008E549C">
        <w:rPr>
          <w:rFonts w:cs="Arial"/>
          <w:sz w:val="24"/>
        </w:rPr>
        <w:t>sob pena</w:t>
      </w:r>
      <w:proofErr w:type="gramEnd"/>
      <w:r w:rsidRPr="008E549C">
        <w:rPr>
          <w:rFonts w:cs="Arial"/>
          <w:sz w:val="24"/>
        </w:rPr>
        <w:t xml:space="preserve"> de impugnação dos mesmos p</w:t>
      </w:r>
      <w:r w:rsidRPr="008E549C">
        <w:rPr>
          <w:rFonts w:cs="Arial"/>
          <w:sz w:val="24"/>
        </w:rPr>
        <w:t>e</w:t>
      </w:r>
      <w:r w:rsidRPr="008E549C">
        <w:rPr>
          <w:rFonts w:cs="Arial"/>
          <w:sz w:val="24"/>
        </w:rPr>
        <w:t>la fiscalização;</w:t>
      </w:r>
    </w:p>
    <w:p w:rsidR="00CD1713" w:rsidRPr="008E549C" w:rsidRDefault="00CD1713" w:rsidP="00172701">
      <w:pPr>
        <w:pStyle w:val="Corpodetexto4"/>
        <w:numPr>
          <w:ilvl w:val="0"/>
          <w:numId w:val="47"/>
        </w:numPr>
        <w:rPr>
          <w:rFonts w:cs="Arial"/>
          <w:sz w:val="24"/>
        </w:rPr>
      </w:pPr>
      <w:r w:rsidRPr="008E549C">
        <w:rPr>
          <w:rFonts w:cs="Arial"/>
          <w:sz w:val="24"/>
        </w:rPr>
        <w:t>A aplicação dos materiais industrializados e os de emprego especial obedecerão se</w:t>
      </w:r>
      <w:r w:rsidRPr="008E549C">
        <w:rPr>
          <w:rFonts w:cs="Arial"/>
          <w:sz w:val="24"/>
        </w:rPr>
        <w:t>m</w:t>
      </w:r>
      <w:r w:rsidRPr="008E549C">
        <w:rPr>
          <w:rFonts w:cs="Arial"/>
          <w:sz w:val="24"/>
        </w:rPr>
        <w:t>pre às recomendações dos fabricantes, cabendo à CONTRATADA, em qualquer caso, a responsabilidade técnica e os ônus decorrentes da má aplicação dos mesmos;</w:t>
      </w:r>
    </w:p>
    <w:p w:rsidR="00CD1713" w:rsidRPr="008E549C" w:rsidRDefault="00CD1713" w:rsidP="00172701">
      <w:pPr>
        <w:pStyle w:val="Corpodetexto4"/>
        <w:numPr>
          <w:ilvl w:val="0"/>
          <w:numId w:val="47"/>
        </w:numPr>
        <w:rPr>
          <w:rFonts w:cs="Arial"/>
          <w:sz w:val="24"/>
        </w:rPr>
      </w:pPr>
      <w:r w:rsidRPr="008E549C">
        <w:rPr>
          <w:rFonts w:cs="Arial"/>
          <w:sz w:val="24"/>
        </w:rPr>
        <w:t>Diz-se que dois materiais ou equipamentos apresentam similaridade ou equivalência se desempenham idêntica função construtiva e apresentam as mesmas características exigidas na Especificação ou no Procedimento que a eles se refiram;</w:t>
      </w:r>
    </w:p>
    <w:p w:rsidR="00CD1713" w:rsidRPr="008E549C" w:rsidRDefault="00CD1713" w:rsidP="00172701">
      <w:pPr>
        <w:pStyle w:val="Corpodetexto4"/>
        <w:numPr>
          <w:ilvl w:val="0"/>
          <w:numId w:val="47"/>
        </w:numPr>
        <w:rPr>
          <w:rFonts w:cs="Arial"/>
          <w:sz w:val="24"/>
        </w:rPr>
      </w:pPr>
      <w:r w:rsidRPr="008E549C">
        <w:rPr>
          <w:rFonts w:cs="Arial"/>
          <w:sz w:val="24"/>
        </w:rPr>
        <w:t>A consulta sobre analogia, envolvendo equivalência ou semelhança, será efetuada em tempo oportuno, pela CONTRATADA, não admitindo o Banco Central, em nenhuma hipótese, que tal consulta sirva para justificar o não cumprimento dos prazos estabel</w:t>
      </w:r>
      <w:r w:rsidRPr="008E549C">
        <w:rPr>
          <w:rFonts w:cs="Arial"/>
          <w:sz w:val="24"/>
        </w:rPr>
        <w:t>e</w:t>
      </w:r>
      <w:r w:rsidRPr="008E549C">
        <w:rPr>
          <w:rFonts w:cs="Arial"/>
          <w:sz w:val="24"/>
        </w:rPr>
        <w:t>cidos na documentação contratual;</w:t>
      </w:r>
    </w:p>
    <w:p w:rsidR="00CD1713" w:rsidRPr="008E549C" w:rsidRDefault="00CD1713" w:rsidP="00172701">
      <w:pPr>
        <w:pStyle w:val="Corpodetexto4"/>
        <w:numPr>
          <w:ilvl w:val="0"/>
          <w:numId w:val="47"/>
        </w:numPr>
        <w:rPr>
          <w:rFonts w:cs="Arial"/>
          <w:sz w:val="24"/>
        </w:rPr>
      </w:pPr>
      <w:r w:rsidRPr="008E549C">
        <w:rPr>
          <w:rFonts w:cs="Arial"/>
          <w:sz w:val="24"/>
        </w:rPr>
        <w:lastRenderedPageBreak/>
        <w:t>Na presente Especificação, a identificação de equipamentos e materiais por determ</w:t>
      </w:r>
      <w:r w:rsidRPr="008E549C">
        <w:rPr>
          <w:rFonts w:cs="Arial"/>
          <w:sz w:val="24"/>
        </w:rPr>
        <w:t>i</w:t>
      </w:r>
      <w:r w:rsidRPr="008E549C">
        <w:rPr>
          <w:rFonts w:cs="Arial"/>
          <w:sz w:val="24"/>
        </w:rPr>
        <w:t xml:space="preserve">nada marca implica, apenas, a caracterização de uma analogia, ficando definição de similaridade subordinada à alínea “f”, supracitada; </w:t>
      </w:r>
    </w:p>
    <w:p w:rsidR="00CD1713" w:rsidRPr="008E549C" w:rsidRDefault="00CD1713" w:rsidP="00172701">
      <w:pPr>
        <w:pStyle w:val="Corpodetexto4"/>
        <w:numPr>
          <w:ilvl w:val="0"/>
          <w:numId w:val="47"/>
        </w:numPr>
        <w:rPr>
          <w:rFonts w:cs="Arial"/>
          <w:sz w:val="24"/>
        </w:rPr>
      </w:pPr>
      <w:r w:rsidRPr="008E549C">
        <w:rPr>
          <w:rFonts w:cs="Arial"/>
          <w:sz w:val="24"/>
        </w:rPr>
        <w:t>A CONTRATADA deverá submeter à FISCALIZAÇÃO, quando exigido, documentos e amostras de materiais que indiquem:</w:t>
      </w:r>
    </w:p>
    <w:p w:rsidR="00CD1713" w:rsidRPr="008E549C" w:rsidRDefault="00CD1713" w:rsidP="00172701">
      <w:pPr>
        <w:pStyle w:val="Corpodetexto4"/>
        <w:numPr>
          <w:ilvl w:val="0"/>
          <w:numId w:val="49"/>
        </w:numPr>
        <w:spacing w:after="0"/>
        <w:ind w:left="357" w:hanging="357"/>
        <w:rPr>
          <w:rFonts w:cs="Arial"/>
          <w:sz w:val="24"/>
        </w:rPr>
      </w:pPr>
      <w:r w:rsidRPr="008E549C">
        <w:rPr>
          <w:rFonts w:cs="Arial"/>
          <w:sz w:val="24"/>
        </w:rPr>
        <w:t>Quantidade, local e aplicação a que se destinem;</w:t>
      </w:r>
    </w:p>
    <w:p w:rsidR="00CD1713" w:rsidRPr="008E549C" w:rsidRDefault="00CD1713" w:rsidP="00172701">
      <w:pPr>
        <w:pStyle w:val="Corpodetexto4"/>
        <w:numPr>
          <w:ilvl w:val="0"/>
          <w:numId w:val="49"/>
        </w:numPr>
        <w:spacing w:after="0"/>
        <w:ind w:left="357" w:hanging="357"/>
        <w:rPr>
          <w:rFonts w:cs="Arial"/>
          <w:sz w:val="24"/>
        </w:rPr>
      </w:pPr>
      <w:r w:rsidRPr="008E549C">
        <w:rPr>
          <w:rFonts w:cs="Arial"/>
          <w:sz w:val="24"/>
        </w:rPr>
        <w:t>Todas as informações (fabricante, marca, modelo, referência e especificações) nece</w:t>
      </w:r>
      <w:r w:rsidRPr="008E549C">
        <w:rPr>
          <w:rFonts w:cs="Arial"/>
          <w:sz w:val="24"/>
        </w:rPr>
        <w:t>s</w:t>
      </w:r>
      <w:r w:rsidRPr="008E549C">
        <w:rPr>
          <w:rFonts w:cs="Arial"/>
          <w:sz w:val="24"/>
        </w:rPr>
        <w:t>sárias à sua plena caracterização;</w:t>
      </w:r>
    </w:p>
    <w:p w:rsidR="00CD1713" w:rsidRPr="008E549C" w:rsidRDefault="00CD1713" w:rsidP="00172701">
      <w:pPr>
        <w:pStyle w:val="Corpodetexto4"/>
        <w:numPr>
          <w:ilvl w:val="0"/>
          <w:numId w:val="49"/>
        </w:numPr>
        <w:ind w:left="357" w:hanging="357"/>
        <w:rPr>
          <w:rFonts w:cs="Arial"/>
          <w:sz w:val="24"/>
        </w:rPr>
      </w:pPr>
      <w:r w:rsidRPr="008E549C">
        <w:rPr>
          <w:rFonts w:cs="Arial"/>
          <w:sz w:val="24"/>
        </w:rPr>
        <w:t>Laudos técnicos fornecidos por entidades idôneas e laboratórios nacionais e intern</w:t>
      </w:r>
      <w:r w:rsidRPr="008E549C">
        <w:rPr>
          <w:rFonts w:cs="Arial"/>
          <w:sz w:val="24"/>
        </w:rPr>
        <w:t>a</w:t>
      </w:r>
      <w:r w:rsidRPr="008E549C">
        <w:rPr>
          <w:rFonts w:cs="Arial"/>
          <w:sz w:val="24"/>
        </w:rPr>
        <w:t>cionais que comprovem a equivalência entre os materiais;</w:t>
      </w:r>
    </w:p>
    <w:p w:rsidR="00CD1713" w:rsidRPr="008E549C" w:rsidRDefault="00CD1713" w:rsidP="00172701">
      <w:pPr>
        <w:pStyle w:val="Corpodetexto4"/>
        <w:numPr>
          <w:ilvl w:val="0"/>
          <w:numId w:val="47"/>
        </w:numPr>
        <w:rPr>
          <w:rFonts w:cs="Arial"/>
          <w:sz w:val="24"/>
        </w:rPr>
      </w:pPr>
      <w:r w:rsidRPr="008E549C">
        <w:rPr>
          <w:rFonts w:cs="Arial"/>
          <w:sz w:val="24"/>
        </w:rPr>
        <w:t>A CONTRATADA deve apresentar à FISCALIZAÇÃO amostras de TODOS os mater</w:t>
      </w:r>
      <w:r w:rsidRPr="008E549C">
        <w:rPr>
          <w:rFonts w:cs="Arial"/>
          <w:sz w:val="24"/>
        </w:rPr>
        <w:t>i</w:t>
      </w:r>
      <w:r w:rsidRPr="008E549C">
        <w:rPr>
          <w:rFonts w:cs="Arial"/>
          <w:sz w:val="24"/>
        </w:rPr>
        <w:t>ais de acabamento que serão utilizados na obra, antes da aquisição. TODOS os mat</w:t>
      </w:r>
      <w:r w:rsidRPr="008E549C">
        <w:rPr>
          <w:rFonts w:cs="Arial"/>
          <w:sz w:val="24"/>
        </w:rPr>
        <w:t>e</w:t>
      </w:r>
      <w:r w:rsidRPr="008E549C">
        <w:rPr>
          <w:rFonts w:cs="Arial"/>
          <w:sz w:val="24"/>
        </w:rPr>
        <w:t xml:space="preserve">riais devem ser submetidos à aprovação da FISCALIZAÇÂO, mesmo que os itens </w:t>
      </w:r>
      <w:r w:rsidRPr="008E549C">
        <w:rPr>
          <w:rFonts w:cs="Arial"/>
          <w:sz w:val="24"/>
        </w:rPr>
        <w:t>a</w:t>
      </w:r>
      <w:r w:rsidRPr="008E549C">
        <w:rPr>
          <w:rFonts w:cs="Arial"/>
          <w:sz w:val="24"/>
        </w:rPr>
        <w:t>tendam integralmente a especificação.</w:t>
      </w:r>
    </w:p>
    <w:p w:rsidR="00CD1713" w:rsidRPr="008E549C" w:rsidRDefault="00CD1713" w:rsidP="00172701">
      <w:pPr>
        <w:pStyle w:val="Corpodetexto4"/>
        <w:numPr>
          <w:ilvl w:val="0"/>
          <w:numId w:val="47"/>
        </w:numPr>
        <w:rPr>
          <w:rFonts w:cs="Arial"/>
          <w:sz w:val="24"/>
        </w:rPr>
      </w:pPr>
      <w:r w:rsidRPr="008E549C">
        <w:rPr>
          <w:rFonts w:cs="Arial"/>
          <w:sz w:val="24"/>
        </w:rPr>
        <w:t>À medida que forem sendo entregues os pavimentos, a CONTRATADA deverá entr</w:t>
      </w:r>
      <w:r w:rsidRPr="008E549C">
        <w:rPr>
          <w:rFonts w:cs="Arial"/>
          <w:sz w:val="24"/>
        </w:rPr>
        <w:t>e</w:t>
      </w:r>
      <w:r w:rsidRPr="008E549C">
        <w:rPr>
          <w:rFonts w:cs="Arial"/>
          <w:sz w:val="24"/>
        </w:rPr>
        <w:t>gar ao Banco livro contendo as especificações dos materiais, bem como a descrição dos procedimentos de manutenção e conservação dos mesmos.</w:t>
      </w:r>
    </w:p>
    <w:p w:rsidR="00CD1713" w:rsidRPr="008E549C" w:rsidRDefault="00CD1713" w:rsidP="00172701">
      <w:pPr>
        <w:pStyle w:val="Ttulo2"/>
        <w:numPr>
          <w:ilvl w:val="1"/>
          <w:numId w:val="102"/>
        </w:numPr>
        <w:spacing w:before="300" w:after="240"/>
        <w:jc w:val="both"/>
        <w:rPr>
          <w:rFonts w:ascii="Arial" w:hAnsi="Arial"/>
        </w:rPr>
      </w:pPr>
      <w:bookmarkStart w:id="45" w:name="_Toc325721230"/>
      <w:bookmarkStart w:id="46" w:name="_Toc338073299"/>
      <w:r w:rsidRPr="008E549C">
        <w:rPr>
          <w:rFonts w:ascii="Arial" w:hAnsi="Arial"/>
        </w:rPr>
        <w:t>NORMAS</w:t>
      </w:r>
      <w:bookmarkEnd w:id="45"/>
      <w:bookmarkEnd w:id="46"/>
    </w:p>
    <w:p w:rsidR="00CD1713" w:rsidRPr="008E549C" w:rsidRDefault="00CD1713" w:rsidP="008E549C">
      <w:pPr>
        <w:pStyle w:val="Corpodetexto4"/>
        <w:rPr>
          <w:rFonts w:cs="Arial"/>
          <w:sz w:val="24"/>
        </w:rPr>
      </w:pPr>
      <w:r w:rsidRPr="008E549C">
        <w:rPr>
          <w:rFonts w:cs="Arial"/>
          <w:sz w:val="24"/>
        </w:rPr>
        <w:t>Na execução do objeto contratado deverá ser observado pela contratada o que estabel</w:t>
      </w:r>
      <w:r w:rsidRPr="008E549C">
        <w:rPr>
          <w:rFonts w:cs="Arial"/>
          <w:sz w:val="24"/>
        </w:rPr>
        <w:t>e</w:t>
      </w:r>
      <w:r w:rsidRPr="008E549C">
        <w:rPr>
          <w:rFonts w:cs="Arial"/>
          <w:sz w:val="24"/>
        </w:rPr>
        <w:t>cem:</w:t>
      </w:r>
    </w:p>
    <w:p w:rsidR="00CD1713" w:rsidRDefault="00CD1713" w:rsidP="00172701">
      <w:pPr>
        <w:pStyle w:val="Corpodetexto4"/>
        <w:numPr>
          <w:ilvl w:val="0"/>
          <w:numId w:val="53"/>
        </w:numPr>
        <w:spacing w:after="0"/>
        <w:ind w:left="357" w:hanging="357"/>
        <w:rPr>
          <w:rFonts w:cs="Arial"/>
          <w:sz w:val="24"/>
        </w:rPr>
      </w:pPr>
      <w:r w:rsidRPr="008E549C">
        <w:rPr>
          <w:rFonts w:cs="Arial"/>
          <w:sz w:val="24"/>
        </w:rPr>
        <w:t>A Lei 8.666, de 21/06/93 que estabelece normas gerais sobre licitações e contratos da Administração Pública, pertinentes a obras e serviços;</w:t>
      </w:r>
    </w:p>
    <w:p w:rsidR="006B2797" w:rsidRPr="008E549C" w:rsidRDefault="006B2797" w:rsidP="00172701">
      <w:pPr>
        <w:pStyle w:val="Corpodetexto4"/>
        <w:numPr>
          <w:ilvl w:val="0"/>
          <w:numId w:val="53"/>
        </w:numPr>
        <w:spacing w:after="0"/>
        <w:ind w:left="357" w:hanging="357"/>
        <w:rPr>
          <w:rFonts w:cs="Arial"/>
          <w:sz w:val="24"/>
        </w:rPr>
      </w:pPr>
      <w:r>
        <w:rPr>
          <w:rFonts w:cs="Arial"/>
          <w:sz w:val="24"/>
        </w:rPr>
        <w:t>A INSTRURÇÃO NORMATIVA Nº</w:t>
      </w:r>
      <w:proofErr w:type="gramStart"/>
      <w:r w:rsidR="004A50B8">
        <w:rPr>
          <w:rFonts w:cs="Arial"/>
          <w:sz w:val="24"/>
        </w:rPr>
        <w:t xml:space="preserve"> </w:t>
      </w:r>
      <w:r>
        <w:rPr>
          <w:rFonts w:cs="Arial"/>
          <w:sz w:val="24"/>
        </w:rPr>
        <w:t xml:space="preserve"> </w:t>
      </w:r>
      <w:proofErr w:type="gramEnd"/>
      <w:r>
        <w:rPr>
          <w:rFonts w:cs="Arial"/>
          <w:sz w:val="24"/>
        </w:rPr>
        <w:t>1 de 19.1.2010</w:t>
      </w:r>
      <w:r w:rsidR="004A50B8">
        <w:rPr>
          <w:rFonts w:cs="Arial"/>
          <w:sz w:val="24"/>
        </w:rPr>
        <w:t>.</w:t>
      </w:r>
    </w:p>
    <w:p w:rsidR="00CD1713" w:rsidRPr="008E549C" w:rsidRDefault="00CD1713" w:rsidP="00172701">
      <w:pPr>
        <w:pStyle w:val="Corpodetexto4"/>
        <w:numPr>
          <w:ilvl w:val="0"/>
          <w:numId w:val="53"/>
        </w:numPr>
        <w:spacing w:after="0"/>
        <w:ind w:left="357" w:hanging="357"/>
        <w:rPr>
          <w:rFonts w:cs="Arial"/>
          <w:sz w:val="24"/>
        </w:rPr>
      </w:pPr>
      <w:r w:rsidRPr="008E549C">
        <w:rPr>
          <w:rFonts w:cs="Arial"/>
          <w:sz w:val="24"/>
        </w:rPr>
        <w:t>A Lei 6.496, de 07/12/77, que institui a Anotação de Responsabilidade Técnica;</w:t>
      </w:r>
    </w:p>
    <w:p w:rsidR="00CD1713" w:rsidRPr="008E549C" w:rsidRDefault="00CD1713" w:rsidP="00172701">
      <w:pPr>
        <w:pStyle w:val="Corpodetexto4"/>
        <w:numPr>
          <w:ilvl w:val="0"/>
          <w:numId w:val="53"/>
        </w:numPr>
        <w:spacing w:after="0"/>
        <w:ind w:left="357" w:hanging="357"/>
        <w:rPr>
          <w:rFonts w:cs="Arial"/>
          <w:sz w:val="24"/>
        </w:rPr>
      </w:pPr>
      <w:r w:rsidRPr="008E549C">
        <w:rPr>
          <w:rFonts w:cs="Arial"/>
          <w:sz w:val="24"/>
        </w:rPr>
        <w:t>A Lei 5.194, de 24/12/66 que regulamenta as profissões de Engenheiro, Arquiteto e Engenheiro agrônomo;</w:t>
      </w:r>
    </w:p>
    <w:p w:rsidR="00CD1713" w:rsidRPr="008E549C" w:rsidRDefault="00CD1713" w:rsidP="00172701">
      <w:pPr>
        <w:pStyle w:val="Corpodetexto4"/>
        <w:numPr>
          <w:ilvl w:val="0"/>
          <w:numId w:val="53"/>
        </w:numPr>
        <w:spacing w:after="0"/>
        <w:ind w:left="357" w:hanging="357"/>
        <w:rPr>
          <w:rFonts w:cs="Arial"/>
          <w:sz w:val="24"/>
        </w:rPr>
      </w:pPr>
      <w:r w:rsidRPr="008E549C">
        <w:rPr>
          <w:rFonts w:cs="Arial"/>
          <w:sz w:val="24"/>
        </w:rPr>
        <w:t>As regulamentações específicas do Conselho Regional de Engenharia, Arquitetura e Agronomia (CREA) da jurisdição do local de realização da obra;</w:t>
      </w:r>
    </w:p>
    <w:p w:rsidR="00CD1713" w:rsidRPr="008E549C" w:rsidRDefault="00CD1713" w:rsidP="00172701">
      <w:pPr>
        <w:pStyle w:val="Corpodetexto4"/>
        <w:numPr>
          <w:ilvl w:val="0"/>
          <w:numId w:val="53"/>
        </w:numPr>
        <w:spacing w:after="0"/>
        <w:ind w:left="357" w:hanging="357"/>
        <w:rPr>
          <w:rFonts w:cs="Arial"/>
          <w:sz w:val="24"/>
        </w:rPr>
      </w:pPr>
      <w:r w:rsidRPr="008E549C">
        <w:rPr>
          <w:rFonts w:cs="Arial"/>
          <w:sz w:val="24"/>
        </w:rPr>
        <w:t>As resoluções do CONFEA;</w:t>
      </w:r>
    </w:p>
    <w:p w:rsidR="00CD1713" w:rsidRPr="008E549C" w:rsidRDefault="00B0095D" w:rsidP="00172701">
      <w:pPr>
        <w:pStyle w:val="Corpodetexto4"/>
        <w:numPr>
          <w:ilvl w:val="0"/>
          <w:numId w:val="53"/>
        </w:numPr>
        <w:spacing w:after="0"/>
        <w:ind w:left="357" w:hanging="357"/>
        <w:rPr>
          <w:rFonts w:cs="Arial"/>
          <w:sz w:val="24"/>
        </w:rPr>
      </w:pPr>
      <w:r>
        <w:rPr>
          <w:rFonts w:cs="Arial"/>
          <w:sz w:val="24"/>
        </w:rPr>
        <w:t>As normas b</w:t>
      </w:r>
      <w:r w:rsidR="00CD1713" w:rsidRPr="008E549C">
        <w:rPr>
          <w:rFonts w:cs="Arial"/>
          <w:sz w:val="24"/>
        </w:rPr>
        <w:t>rasileiras divulgadas pela Associação Brasileira de Normas Técnicas (ABNT), no que couber e em conformidade com as edições mais recentes;</w:t>
      </w:r>
    </w:p>
    <w:p w:rsidR="00CD1713" w:rsidRPr="008E549C" w:rsidRDefault="00CD1713" w:rsidP="00172701">
      <w:pPr>
        <w:pStyle w:val="Corpodetexto4"/>
        <w:numPr>
          <w:ilvl w:val="0"/>
          <w:numId w:val="53"/>
        </w:numPr>
        <w:spacing w:after="0"/>
        <w:ind w:left="357" w:hanging="357"/>
        <w:rPr>
          <w:rFonts w:cs="Arial"/>
          <w:sz w:val="24"/>
        </w:rPr>
      </w:pPr>
      <w:r w:rsidRPr="008E549C">
        <w:rPr>
          <w:rFonts w:cs="Arial"/>
          <w:sz w:val="24"/>
        </w:rPr>
        <w:t>Práticas SEDAP, instituídas pelo Decreto 92.100/85, no que couber;</w:t>
      </w:r>
    </w:p>
    <w:p w:rsidR="00CD1713" w:rsidRPr="008E549C" w:rsidRDefault="00CD1713" w:rsidP="00172701">
      <w:pPr>
        <w:pStyle w:val="Corpodetexto4"/>
        <w:numPr>
          <w:ilvl w:val="0"/>
          <w:numId w:val="53"/>
        </w:numPr>
        <w:spacing w:after="0"/>
        <w:ind w:left="357" w:hanging="357"/>
        <w:rPr>
          <w:rFonts w:cs="Arial"/>
          <w:sz w:val="24"/>
        </w:rPr>
      </w:pPr>
      <w:r w:rsidRPr="008E549C">
        <w:rPr>
          <w:rFonts w:cs="Arial"/>
          <w:sz w:val="24"/>
        </w:rPr>
        <w:t>As disposições governamentais legais pertinentes;</w:t>
      </w:r>
    </w:p>
    <w:p w:rsidR="00CD1713" w:rsidRPr="008E549C" w:rsidRDefault="00CD1713" w:rsidP="00172701">
      <w:pPr>
        <w:pStyle w:val="Corpodetexto4"/>
        <w:numPr>
          <w:ilvl w:val="0"/>
          <w:numId w:val="53"/>
        </w:numPr>
        <w:spacing w:after="0"/>
        <w:ind w:left="357" w:hanging="357"/>
        <w:rPr>
          <w:rFonts w:cs="Arial"/>
          <w:sz w:val="24"/>
        </w:rPr>
      </w:pPr>
      <w:r w:rsidRPr="008E549C">
        <w:rPr>
          <w:rFonts w:cs="Arial"/>
          <w:sz w:val="24"/>
        </w:rPr>
        <w:t>As recomendações dos fabricantes de materiais e equipamentos que serão aplicados e/ou instalados;</w:t>
      </w:r>
    </w:p>
    <w:p w:rsidR="00CD1713" w:rsidRPr="008E549C" w:rsidRDefault="00CD1713" w:rsidP="00172701">
      <w:pPr>
        <w:pStyle w:val="Corpodetexto4"/>
        <w:numPr>
          <w:ilvl w:val="0"/>
          <w:numId w:val="53"/>
        </w:numPr>
        <w:spacing w:after="0"/>
        <w:ind w:left="357" w:hanging="357"/>
        <w:rPr>
          <w:rFonts w:cs="Arial"/>
          <w:sz w:val="24"/>
        </w:rPr>
      </w:pPr>
      <w:r w:rsidRPr="008E549C">
        <w:rPr>
          <w:rFonts w:cs="Arial"/>
          <w:sz w:val="24"/>
        </w:rPr>
        <w:t xml:space="preserve">O </w:t>
      </w:r>
      <w:r w:rsidR="00B0095D">
        <w:rPr>
          <w:rFonts w:cs="Arial"/>
          <w:sz w:val="24"/>
        </w:rPr>
        <w:t>Projeto Básico</w:t>
      </w:r>
      <w:r w:rsidRPr="008E549C">
        <w:rPr>
          <w:rFonts w:cs="Arial"/>
          <w:sz w:val="24"/>
        </w:rPr>
        <w:t>;</w:t>
      </w:r>
    </w:p>
    <w:p w:rsidR="00CD1713" w:rsidRDefault="00CD1713" w:rsidP="00172701">
      <w:pPr>
        <w:pStyle w:val="Corpodetexto4"/>
        <w:numPr>
          <w:ilvl w:val="0"/>
          <w:numId w:val="53"/>
        </w:numPr>
        <w:spacing w:after="0"/>
        <w:ind w:left="357" w:hanging="357"/>
        <w:rPr>
          <w:rFonts w:cs="Arial"/>
          <w:sz w:val="24"/>
        </w:rPr>
      </w:pPr>
      <w:r w:rsidRPr="008E549C">
        <w:rPr>
          <w:rFonts w:cs="Arial"/>
          <w:sz w:val="24"/>
        </w:rPr>
        <w:t>Demais condições e exigências contidas no presente Edital e em seus anexos.</w:t>
      </w:r>
    </w:p>
    <w:p w:rsidR="006B2797" w:rsidRPr="008E549C" w:rsidRDefault="006B2797" w:rsidP="006B2797">
      <w:pPr>
        <w:pStyle w:val="Corpodetexto4"/>
        <w:spacing w:after="0"/>
        <w:ind w:left="357"/>
        <w:rPr>
          <w:rFonts w:cs="Arial"/>
          <w:sz w:val="24"/>
        </w:rPr>
      </w:pPr>
    </w:p>
    <w:p w:rsidR="00CD1713" w:rsidRPr="008E549C" w:rsidRDefault="00CD1713" w:rsidP="00172701">
      <w:pPr>
        <w:pStyle w:val="Ttulo2"/>
        <w:numPr>
          <w:ilvl w:val="1"/>
          <w:numId w:val="102"/>
        </w:numPr>
        <w:spacing w:before="300" w:after="240"/>
        <w:jc w:val="both"/>
        <w:rPr>
          <w:rFonts w:ascii="Arial" w:hAnsi="Arial"/>
        </w:rPr>
      </w:pPr>
      <w:bookmarkStart w:id="47" w:name="_Toc325721231"/>
      <w:bookmarkStart w:id="48" w:name="_Toc338073300"/>
      <w:r w:rsidRPr="008E549C">
        <w:rPr>
          <w:rFonts w:ascii="Arial" w:hAnsi="Arial"/>
        </w:rPr>
        <w:lastRenderedPageBreak/>
        <w:t>PRAZOS</w:t>
      </w:r>
      <w:bookmarkEnd w:id="47"/>
      <w:bookmarkEnd w:id="48"/>
    </w:p>
    <w:p w:rsidR="00CD1713" w:rsidRPr="008E549C" w:rsidRDefault="00CD1713" w:rsidP="00172701">
      <w:pPr>
        <w:pStyle w:val="Corpodetexto4"/>
        <w:numPr>
          <w:ilvl w:val="0"/>
          <w:numId w:val="45"/>
        </w:numPr>
        <w:rPr>
          <w:rFonts w:cs="Arial"/>
          <w:sz w:val="24"/>
        </w:rPr>
      </w:pPr>
      <w:r w:rsidRPr="008E549C">
        <w:rPr>
          <w:rFonts w:cs="Arial"/>
          <w:sz w:val="24"/>
        </w:rPr>
        <w:t xml:space="preserve">O prazo de vigência do contrato é de 600 (seiscentos) dias corridos e o prazo para a execução da obra é de até 510 (quinhentos e dez) dias corridos, a contar da data de assinatura do Contrato; findo esse prazo, ficará a CONTRATADA sujeita </w:t>
      </w:r>
      <w:r w:rsidR="00B0095D">
        <w:rPr>
          <w:rFonts w:cs="Arial"/>
          <w:sz w:val="24"/>
        </w:rPr>
        <w:t>à</w:t>
      </w:r>
      <w:r w:rsidRPr="008E549C">
        <w:rPr>
          <w:rFonts w:cs="Arial"/>
          <w:sz w:val="24"/>
        </w:rPr>
        <w:t>s penalid</w:t>
      </w:r>
      <w:r w:rsidRPr="008E549C">
        <w:rPr>
          <w:rFonts w:cs="Arial"/>
          <w:sz w:val="24"/>
        </w:rPr>
        <w:t>a</w:t>
      </w:r>
      <w:r w:rsidRPr="008E549C">
        <w:rPr>
          <w:rFonts w:cs="Arial"/>
          <w:sz w:val="24"/>
        </w:rPr>
        <w:t>des previstas por atraso na entrega da obra.</w:t>
      </w:r>
    </w:p>
    <w:p w:rsidR="00CD1713" w:rsidRPr="008E549C" w:rsidRDefault="00CD1713" w:rsidP="00172701">
      <w:pPr>
        <w:pStyle w:val="Corpodetexto4"/>
        <w:numPr>
          <w:ilvl w:val="0"/>
          <w:numId w:val="45"/>
        </w:numPr>
        <w:rPr>
          <w:rFonts w:cs="Arial"/>
          <w:sz w:val="24"/>
        </w:rPr>
      </w:pPr>
      <w:r w:rsidRPr="008E549C">
        <w:rPr>
          <w:rFonts w:cs="Arial"/>
          <w:sz w:val="24"/>
        </w:rPr>
        <w:t>No prazo de até 10 (dez) dias corridos após a assinatura do contrato, a contratada d</w:t>
      </w:r>
      <w:r w:rsidRPr="008E549C">
        <w:rPr>
          <w:rFonts w:cs="Arial"/>
          <w:sz w:val="24"/>
        </w:rPr>
        <w:t>e</w:t>
      </w:r>
      <w:r w:rsidRPr="008E549C">
        <w:rPr>
          <w:rFonts w:cs="Arial"/>
          <w:sz w:val="24"/>
        </w:rPr>
        <w:t xml:space="preserve">verá submeter à aprovação da FISCALIZAÇÃO, </w:t>
      </w:r>
      <w:r w:rsidRPr="008E549C">
        <w:rPr>
          <w:rFonts w:cs="Arial"/>
          <w:b/>
          <w:sz w:val="24"/>
        </w:rPr>
        <w:t>cronograma físico-financeiro</w:t>
      </w:r>
      <w:r w:rsidRPr="008E549C">
        <w:rPr>
          <w:rFonts w:cs="Arial"/>
          <w:sz w:val="24"/>
        </w:rPr>
        <w:t>. As etapas do cronograma devem se referir à prestação de serviços, sendo vedada a i</w:t>
      </w:r>
      <w:r w:rsidRPr="008E549C">
        <w:rPr>
          <w:rFonts w:cs="Arial"/>
          <w:sz w:val="24"/>
        </w:rPr>
        <w:t>n</w:t>
      </w:r>
      <w:r w:rsidRPr="008E549C">
        <w:rPr>
          <w:rFonts w:cs="Arial"/>
          <w:sz w:val="24"/>
        </w:rPr>
        <w:t>clusão de etapa relativa à entrega de material dissociada de realização de serviço.</w:t>
      </w:r>
    </w:p>
    <w:p w:rsidR="00CD1713" w:rsidRPr="008E549C" w:rsidRDefault="00CD1713" w:rsidP="00172701">
      <w:pPr>
        <w:pStyle w:val="Corpodetexto4"/>
        <w:numPr>
          <w:ilvl w:val="0"/>
          <w:numId w:val="45"/>
        </w:numPr>
        <w:rPr>
          <w:rFonts w:cs="Arial"/>
          <w:sz w:val="24"/>
        </w:rPr>
      </w:pPr>
      <w:r w:rsidRPr="008E549C">
        <w:rPr>
          <w:rFonts w:cs="Arial"/>
          <w:sz w:val="24"/>
        </w:rPr>
        <w:t>No prazo máximo de 30 (trinta) dias corridos após a assinatura do contrato, deverá a contratada submeter à manifestação da FISCALIZAÇÃO os projetos executivos de c</w:t>
      </w:r>
      <w:r w:rsidRPr="008E549C">
        <w:rPr>
          <w:rFonts w:cs="Arial"/>
          <w:sz w:val="24"/>
        </w:rPr>
        <w:t>a</w:t>
      </w:r>
      <w:r w:rsidRPr="008E549C">
        <w:rPr>
          <w:rFonts w:cs="Arial"/>
          <w:sz w:val="24"/>
        </w:rPr>
        <w:t>da serviço especializado, a partir dos projetos básicos (arquitetônicos e de instalações) fornecidos. A manifestação da FISCALIZAÇÃO não exonera a CONTRATADA da total responsabilidade técnica pelos projetos por ela elaborados.</w:t>
      </w:r>
    </w:p>
    <w:p w:rsidR="00CD1713" w:rsidRPr="008E549C" w:rsidRDefault="00867B68" w:rsidP="00172701">
      <w:pPr>
        <w:pStyle w:val="Corpodetexto4"/>
        <w:numPr>
          <w:ilvl w:val="0"/>
          <w:numId w:val="45"/>
        </w:numPr>
        <w:rPr>
          <w:rFonts w:cs="Arial"/>
          <w:sz w:val="24"/>
        </w:rPr>
      </w:pPr>
      <w:r>
        <w:rPr>
          <w:rFonts w:cs="Arial"/>
          <w:sz w:val="24"/>
        </w:rPr>
        <w:t xml:space="preserve">A obra </w:t>
      </w:r>
      <w:r w:rsidR="00CD1713" w:rsidRPr="008E549C">
        <w:rPr>
          <w:rFonts w:cs="Arial"/>
          <w:sz w:val="24"/>
        </w:rPr>
        <w:t>só poderá ser iniciada após aprovação pelo Banco Central do cronograma fís</w:t>
      </w:r>
      <w:r w:rsidR="00CD1713" w:rsidRPr="008E549C">
        <w:rPr>
          <w:rFonts w:cs="Arial"/>
          <w:sz w:val="24"/>
        </w:rPr>
        <w:t>i</w:t>
      </w:r>
      <w:r w:rsidR="00CD1713" w:rsidRPr="008E549C">
        <w:rPr>
          <w:rFonts w:cs="Arial"/>
          <w:sz w:val="24"/>
        </w:rPr>
        <w:t>co-financeiro, bem como dos projetos executivos.</w:t>
      </w:r>
    </w:p>
    <w:p w:rsidR="00CD1713" w:rsidRPr="008E549C" w:rsidRDefault="00CD1713" w:rsidP="00172701">
      <w:pPr>
        <w:pStyle w:val="Ttulo2"/>
        <w:numPr>
          <w:ilvl w:val="1"/>
          <w:numId w:val="102"/>
        </w:numPr>
        <w:spacing w:before="300" w:after="240"/>
        <w:jc w:val="both"/>
        <w:rPr>
          <w:rFonts w:ascii="Arial" w:hAnsi="Arial"/>
        </w:rPr>
      </w:pPr>
      <w:bookmarkStart w:id="49" w:name="_Toc325721232"/>
      <w:bookmarkStart w:id="50" w:name="_Toc338073301"/>
      <w:r w:rsidRPr="008E549C">
        <w:rPr>
          <w:rFonts w:ascii="Arial" w:hAnsi="Arial"/>
        </w:rPr>
        <w:t>PROGRAMAÇÃO DE TRABALHO</w:t>
      </w:r>
      <w:bookmarkEnd w:id="49"/>
      <w:bookmarkEnd w:id="50"/>
    </w:p>
    <w:p w:rsidR="00CD1713" w:rsidRPr="008E549C" w:rsidRDefault="00CD1713" w:rsidP="00172701">
      <w:pPr>
        <w:pStyle w:val="Corpodetexto4"/>
        <w:numPr>
          <w:ilvl w:val="0"/>
          <w:numId w:val="41"/>
        </w:numPr>
        <w:rPr>
          <w:rFonts w:cs="Arial"/>
          <w:sz w:val="24"/>
        </w:rPr>
      </w:pPr>
      <w:r w:rsidRPr="008E549C">
        <w:rPr>
          <w:rFonts w:cs="Arial"/>
          <w:sz w:val="24"/>
        </w:rPr>
        <w:t>A obra de revitalização dos andares deverá acontecer em total consonância com a obra de modernização das instalações de ar condicionado (já contratada e em and</w:t>
      </w:r>
      <w:r w:rsidRPr="008E549C">
        <w:rPr>
          <w:rFonts w:cs="Arial"/>
          <w:sz w:val="24"/>
        </w:rPr>
        <w:t>a</w:t>
      </w:r>
      <w:r w:rsidRPr="008E549C">
        <w:rPr>
          <w:rFonts w:cs="Arial"/>
          <w:sz w:val="24"/>
        </w:rPr>
        <w:t xml:space="preserve">mento </w:t>
      </w:r>
      <w:r w:rsidR="00867B68">
        <w:rPr>
          <w:rFonts w:cs="Arial"/>
          <w:sz w:val="24"/>
        </w:rPr>
        <w:t>n</w:t>
      </w:r>
      <w:r w:rsidRPr="008E549C">
        <w:rPr>
          <w:rFonts w:cs="Arial"/>
          <w:sz w:val="24"/>
        </w:rPr>
        <w:t>es</w:t>
      </w:r>
      <w:r w:rsidR="00867B68">
        <w:rPr>
          <w:rFonts w:cs="Arial"/>
          <w:sz w:val="24"/>
        </w:rPr>
        <w:t>t</w:t>
      </w:r>
      <w:r w:rsidRPr="008E549C">
        <w:rPr>
          <w:rFonts w:cs="Arial"/>
          <w:sz w:val="24"/>
        </w:rPr>
        <w:t>e edifício);</w:t>
      </w:r>
    </w:p>
    <w:p w:rsidR="00CD1713" w:rsidRPr="008E549C" w:rsidRDefault="00CD1713" w:rsidP="00172701">
      <w:pPr>
        <w:pStyle w:val="Corpodetexto4"/>
        <w:numPr>
          <w:ilvl w:val="0"/>
          <w:numId w:val="41"/>
        </w:numPr>
        <w:rPr>
          <w:rFonts w:cs="Arial"/>
          <w:sz w:val="24"/>
        </w:rPr>
      </w:pPr>
      <w:r w:rsidRPr="008E549C">
        <w:rPr>
          <w:rFonts w:cs="Arial"/>
          <w:sz w:val="24"/>
        </w:rPr>
        <w:t>A reforma dos andares deverá ocorrer sem que haja interrupções nas atividades no</w:t>
      </w:r>
      <w:r w:rsidRPr="008E549C">
        <w:rPr>
          <w:rFonts w:cs="Arial"/>
          <w:sz w:val="24"/>
        </w:rPr>
        <w:t>r</w:t>
      </w:r>
      <w:r w:rsidRPr="008E549C">
        <w:rPr>
          <w:rFonts w:cs="Arial"/>
          <w:sz w:val="24"/>
        </w:rPr>
        <w:t>mais do edifício, inclusive das áreas molhadas (banheiros, copas e áreas de serviço). Para tanto, a execução da obra deverá ser programada de forma a minimizar os tran</w:t>
      </w:r>
      <w:r w:rsidRPr="008E549C">
        <w:rPr>
          <w:rFonts w:cs="Arial"/>
          <w:sz w:val="24"/>
        </w:rPr>
        <w:t>s</w:t>
      </w:r>
      <w:r w:rsidRPr="008E549C">
        <w:rPr>
          <w:rFonts w:cs="Arial"/>
          <w:sz w:val="24"/>
        </w:rPr>
        <w:t>tornos, devendo a empresa contratada realizar trabalhos mais ruidosos, aplicação de colas e pinturas no período noturno, nos finais de semana e nos feriados, a critério do Banco;</w:t>
      </w:r>
    </w:p>
    <w:p w:rsidR="00CD1713" w:rsidRPr="008E549C" w:rsidRDefault="00CD1713" w:rsidP="00172701">
      <w:pPr>
        <w:pStyle w:val="Corpodetexto4"/>
        <w:numPr>
          <w:ilvl w:val="0"/>
          <w:numId w:val="41"/>
        </w:numPr>
        <w:ind w:left="357" w:hanging="357"/>
        <w:rPr>
          <w:rFonts w:cs="Arial"/>
          <w:sz w:val="24"/>
        </w:rPr>
      </w:pPr>
      <w:r w:rsidRPr="008E549C">
        <w:rPr>
          <w:rFonts w:cs="Arial"/>
          <w:sz w:val="24"/>
        </w:rPr>
        <w:t xml:space="preserve">Todos os serviços referentes ao pavimento serão executados em </w:t>
      </w:r>
      <w:r w:rsidRPr="008E549C">
        <w:rPr>
          <w:rFonts w:cs="Arial"/>
          <w:b/>
          <w:sz w:val="24"/>
        </w:rPr>
        <w:t>andar totalmente desocupado</w:t>
      </w:r>
      <w:r w:rsidRPr="008E549C">
        <w:rPr>
          <w:rFonts w:cs="Arial"/>
          <w:sz w:val="24"/>
        </w:rPr>
        <w:t>, sem mobiliário e expediente. Os serviços de instalação serão demand</w:t>
      </w:r>
      <w:r w:rsidRPr="008E549C">
        <w:rPr>
          <w:rFonts w:cs="Arial"/>
          <w:sz w:val="24"/>
        </w:rPr>
        <w:t>a</w:t>
      </w:r>
      <w:r w:rsidR="00622FF6">
        <w:rPr>
          <w:rFonts w:cs="Arial"/>
          <w:sz w:val="24"/>
        </w:rPr>
        <w:t>dos</w:t>
      </w:r>
      <w:r w:rsidRPr="008E549C">
        <w:rPr>
          <w:rFonts w:cs="Arial"/>
          <w:sz w:val="24"/>
        </w:rPr>
        <w:t xml:space="preserve"> por etapas, podendo ser executados, simult</w:t>
      </w:r>
      <w:r w:rsidR="00622FF6">
        <w:rPr>
          <w:rFonts w:cs="Arial"/>
          <w:sz w:val="24"/>
        </w:rPr>
        <w:t>â</w:t>
      </w:r>
      <w:r w:rsidRPr="008E549C">
        <w:rPr>
          <w:rFonts w:cs="Arial"/>
          <w:sz w:val="24"/>
        </w:rPr>
        <w:t>nea e eventualmente, em até, no m</w:t>
      </w:r>
      <w:r w:rsidRPr="008E549C">
        <w:rPr>
          <w:rFonts w:cs="Arial"/>
          <w:sz w:val="24"/>
        </w:rPr>
        <w:t>á</w:t>
      </w:r>
      <w:r w:rsidRPr="008E549C">
        <w:rPr>
          <w:rFonts w:cs="Arial"/>
          <w:sz w:val="24"/>
        </w:rPr>
        <w:t>ximo, dois andares;</w:t>
      </w:r>
    </w:p>
    <w:p w:rsidR="00CD1713" w:rsidRPr="008E549C" w:rsidRDefault="00CD1713" w:rsidP="00172701">
      <w:pPr>
        <w:pStyle w:val="PargrafodaLista"/>
        <w:numPr>
          <w:ilvl w:val="0"/>
          <w:numId w:val="41"/>
        </w:numPr>
        <w:autoSpaceDE w:val="0"/>
        <w:autoSpaceDN w:val="0"/>
        <w:adjustRightInd w:val="0"/>
        <w:spacing w:after="300"/>
        <w:ind w:left="357" w:hanging="357"/>
        <w:contextualSpacing/>
        <w:rPr>
          <w:rFonts w:ascii="Arial" w:hAnsi="Arial" w:cs="Arial"/>
        </w:rPr>
      </w:pPr>
      <w:r w:rsidRPr="008E549C">
        <w:rPr>
          <w:rFonts w:ascii="Arial" w:hAnsi="Arial" w:cs="Arial"/>
        </w:rPr>
        <w:t>A FISCALIZAÇÃO definirá, durante a elaboração do plano de trabalho e cronograma físico-financeiro, a sequência obrigatória em que os andares serão reformados;</w:t>
      </w:r>
    </w:p>
    <w:p w:rsidR="00CD1713" w:rsidRPr="008E549C" w:rsidRDefault="00CD1713" w:rsidP="00172701">
      <w:pPr>
        <w:pStyle w:val="Corpodetexto4"/>
        <w:numPr>
          <w:ilvl w:val="0"/>
          <w:numId w:val="41"/>
        </w:numPr>
        <w:rPr>
          <w:rFonts w:cs="Arial"/>
          <w:sz w:val="24"/>
        </w:rPr>
      </w:pPr>
      <w:r w:rsidRPr="008E549C">
        <w:rPr>
          <w:rFonts w:cs="Arial"/>
          <w:sz w:val="24"/>
        </w:rPr>
        <w:t>A CONTRATADA deverá elaborar uma programação de trabalho, ressaltando as co</w:t>
      </w:r>
      <w:r w:rsidRPr="008E549C">
        <w:rPr>
          <w:rFonts w:cs="Arial"/>
          <w:sz w:val="24"/>
        </w:rPr>
        <w:t>n</w:t>
      </w:r>
      <w:r w:rsidRPr="008E549C">
        <w:rPr>
          <w:rFonts w:cs="Arial"/>
          <w:sz w:val="24"/>
        </w:rPr>
        <w:t>dições técnicas necessárias à execução da obra, com descrição de serviços, metod</w:t>
      </w:r>
      <w:r w:rsidRPr="008E549C">
        <w:rPr>
          <w:rFonts w:cs="Arial"/>
          <w:sz w:val="24"/>
        </w:rPr>
        <w:t>o</w:t>
      </w:r>
      <w:r w:rsidRPr="008E549C">
        <w:rPr>
          <w:rFonts w:cs="Arial"/>
          <w:sz w:val="24"/>
        </w:rPr>
        <w:t>logia e técnicas a serem utilizadas, demonstrando total conhecimento dos serviços a serem executados, bem como do local de execução e suas limitações;</w:t>
      </w:r>
    </w:p>
    <w:p w:rsidR="00CD1713" w:rsidRPr="008E549C" w:rsidRDefault="00CD1713" w:rsidP="00172701">
      <w:pPr>
        <w:pStyle w:val="Corpodetexto4"/>
        <w:numPr>
          <w:ilvl w:val="0"/>
          <w:numId w:val="41"/>
        </w:numPr>
        <w:rPr>
          <w:rFonts w:cs="Arial"/>
          <w:sz w:val="24"/>
        </w:rPr>
      </w:pPr>
      <w:r w:rsidRPr="008E549C">
        <w:rPr>
          <w:rFonts w:cs="Arial"/>
          <w:sz w:val="24"/>
        </w:rPr>
        <w:lastRenderedPageBreak/>
        <w:t>Na programação de trabalho deverá constar o horário de desenvolvimento dos serv</w:t>
      </w:r>
      <w:r w:rsidRPr="008E549C">
        <w:rPr>
          <w:rFonts w:cs="Arial"/>
          <w:sz w:val="24"/>
        </w:rPr>
        <w:t>i</w:t>
      </w:r>
      <w:r w:rsidRPr="008E549C">
        <w:rPr>
          <w:rFonts w:cs="Arial"/>
          <w:sz w:val="24"/>
        </w:rPr>
        <w:t>ços, em especial aqueles que venham a coincidir com o horário de expediente do Banco Central (8h00 às 18h30), e que possam vir a afetar o bom funcionamento das atividades do Banco;</w:t>
      </w:r>
    </w:p>
    <w:p w:rsidR="00CD1713" w:rsidRPr="008E549C" w:rsidRDefault="00CD1713" w:rsidP="00172701">
      <w:pPr>
        <w:pStyle w:val="Corpodetexto4"/>
        <w:numPr>
          <w:ilvl w:val="0"/>
          <w:numId w:val="41"/>
        </w:numPr>
        <w:rPr>
          <w:rFonts w:cs="Arial"/>
          <w:sz w:val="24"/>
        </w:rPr>
      </w:pPr>
      <w:r w:rsidRPr="008E549C">
        <w:rPr>
          <w:rFonts w:cs="Arial"/>
          <w:sz w:val="24"/>
        </w:rPr>
        <w:t>Deverá a CONTRATADA obedecer aos locais indicados pela FISCALIZAÇÃO para transporte e carga/ descarga de materiais e equipamentos, bem como para colocação de caçambas de coleta de entulho, caso necessário, observando-se os horários, no</w:t>
      </w:r>
      <w:r w:rsidRPr="008E549C">
        <w:rPr>
          <w:rFonts w:cs="Arial"/>
          <w:sz w:val="24"/>
        </w:rPr>
        <w:t>r</w:t>
      </w:r>
      <w:r w:rsidRPr="008E549C">
        <w:rPr>
          <w:rFonts w:cs="Arial"/>
          <w:sz w:val="24"/>
        </w:rPr>
        <w:t>mas e procedimentos exigidos pela Prefeitura de Belo Horizonte. A chegada de mat</w:t>
      </w:r>
      <w:r w:rsidRPr="008E549C">
        <w:rPr>
          <w:rFonts w:cs="Arial"/>
          <w:sz w:val="24"/>
        </w:rPr>
        <w:t>e</w:t>
      </w:r>
      <w:r w:rsidRPr="008E549C">
        <w:rPr>
          <w:rFonts w:cs="Arial"/>
          <w:sz w:val="24"/>
        </w:rPr>
        <w:t xml:space="preserve">riais para a obra deverá ser realizada nos dias úteis no horário de 10h00 as 14h00 e todos os materiais deverão ser descarregados pela entrada do segundo subsolo (2º SS) do prédio. Mediante prévio acerto com a FISCALIZAÇÃO poderão ser recebidos materiais aos Sábados, de 08h00 as 11h00; </w:t>
      </w:r>
    </w:p>
    <w:p w:rsidR="00CD1713" w:rsidRPr="008E549C" w:rsidRDefault="00CD1713" w:rsidP="00172701">
      <w:pPr>
        <w:pStyle w:val="Corpodetexto4"/>
        <w:numPr>
          <w:ilvl w:val="0"/>
          <w:numId w:val="41"/>
        </w:numPr>
        <w:rPr>
          <w:rFonts w:cs="Arial"/>
          <w:sz w:val="24"/>
        </w:rPr>
      </w:pPr>
      <w:r w:rsidRPr="008E549C">
        <w:rPr>
          <w:rFonts w:cs="Arial"/>
          <w:sz w:val="24"/>
        </w:rPr>
        <w:t>O transporte de entulhos nas áreas internas do Banco Central, até a caçamba de col</w:t>
      </w:r>
      <w:r w:rsidRPr="008E549C">
        <w:rPr>
          <w:rFonts w:cs="Arial"/>
          <w:sz w:val="24"/>
        </w:rPr>
        <w:t>e</w:t>
      </w:r>
      <w:r w:rsidRPr="008E549C">
        <w:rPr>
          <w:rFonts w:cs="Arial"/>
          <w:sz w:val="24"/>
        </w:rPr>
        <w:t xml:space="preserve">ta, poderá ser feito em carro com </w:t>
      </w:r>
      <w:proofErr w:type="gramStart"/>
      <w:r w:rsidRPr="008E549C">
        <w:rPr>
          <w:rFonts w:cs="Arial"/>
          <w:sz w:val="24"/>
        </w:rPr>
        <w:t>4</w:t>
      </w:r>
      <w:proofErr w:type="gramEnd"/>
      <w:r w:rsidRPr="008E549C">
        <w:rPr>
          <w:rFonts w:cs="Arial"/>
          <w:sz w:val="24"/>
        </w:rPr>
        <w:t xml:space="preserve"> (quatro) rodas exclusivamente de borrachas. Não serão aceitos carros com qualquer parte metálica que possa entrar em contato com o piso. As dimensões e peso, com carga, do carro para retirada de entulho deverão ser compatíveis com o elevador de obra; </w:t>
      </w:r>
    </w:p>
    <w:p w:rsidR="00CD1713" w:rsidRPr="008E549C" w:rsidRDefault="00CD1713" w:rsidP="00172701">
      <w:pPr>
        <w:pStyle w:val="Corpodetexto4"/>
        <w:numPr>
          <w:ilvl w:val="0"/>
          <w:numId w:val="41"/>
        </w:numPr>
        <w:rPr>
          <w:rFonts w:cs="Arial"/>
          <w:sz w:val="24"/>
        </w:rPr>
      </w:pPr>
      <w:r w:rsidRPr="008E549C">
        <w:rPr>
          <w:rFonts w:cs="Arial"/>
          <w:sz w:val="24"/>
        </w:rPr>
        <w:t>Durante todo o trajeto do transporte de entulho, da origem até a caçamba de coleta, todo o material deverá estar acondicionado em sacaria, aceitando-se sacos de pano, juta, ráfia ou fibras sintéticas. Não será aceito sacaria de papel ou papelão;</w:t>
      </w:r>
    </w:p>
    <w:p w:rsidR="00CD1713" w:rsidRPr="008E549C" w:rsidRDefault="00CD1713" w:rsidP="00172701">
      <w:pPr>
        <w:pStyle w:val="Corpodetexto4"/>
        <w:numPr>
          <w:ilvl w:val="0"/>
          <w:numId w:val="41"/>
        </w:numPr>
        <w:rPr>
          <w:rFonts w:cs="Arial"/>
          <w:sz w:val="24"/>
        </w:rPr>
      </w:pPr>
      <w:r w:rsidRPr="008E549C">
        <w:rPr>
          <w:rFonts w:cs="Arial"/>
          <w:sz w:val="24"/>
        </w:rPr>
        <w:t>Quaisquer alterações na programação de trabalho da CONTRATADA deverão ser submetidas à FISCALIZAÇÃO, podendo ser implantadas tão logo sejam aprovadas;</w:t>
      </w:r>
    </w:p>
    <w:p w:rsidR="00CD1713" w:rsidRPr="008E549C" w:rsidRDefault="00CD1713" w:rsidP="00172701">
      <w:pPr>
        <w:pStyle w:val="Corpodetexto4"/>
        <w:numPr>
          <w:ilvl w:val="0"/>
          <w:numId w:val="41"/>
        </w:numPr>
        <w:rPr>
          <w:rFonts w:cs="Arial"/>
          <w:sz w:val="24"/>
        </w:rPr>
      </w:pPr>
      <w:r w:rsidRPr="008E549C">
        <w:rPr>
          <w:rFonts w:cs="Arial"/>
          <w:sz w:val="24"/>
        </w:rPr>
        <w:t>Caso haja necessidade, a FISCALIZAÇÃO poderá definir horários alternativos e esp</w:t>
      </w:r>
      <w:r w:rsidRPr="008E549C">
        <w:rPr>
          <w:rFonts w:cs="Arial"/>
          <w:sz w:val="24"/>
        </w:rPr>
        <w:t>e</w:t>
      </w:r>
      <w:r w:rsidRPr="008E549C">
        <w:rPr>
          <w:rFonts w:cs="Arial"/>
          <w:sz w:val="24"/>
        </w:rPr>
        <w:t>ciais (feriados e finais de semana) para a execução de serviços específicos;</w:t>
      </w:r>
    </w:p>
    <w:p w:rsidR="00CD1713" w:rsidRPr="008E549C" w:rsidRDefault="00CD1713" w:rsidP="00172701">
      <w:pPr>
        <w:pStyle w:val="Corpodetexto4"/>
        <w:numPr>
          <w:ilvl w:val="0"/>
          <w:numId w:val="41"/>
        </w:numPr>
        <w:rPr>
          <w:rFonts w:cs="Arial"/>
          <w:sz w:val="24"/>
        </w:rPr>
      </w:pPr>
      <w:r w:rsidRPr="008E549C">
        <w:rPr>
          <w:rFonts w:cs="Arial"/>
          <w:sz w:val="24"/>
        </w:rPr>
        <w:t>Os serviços deverão ser planejados e desenvolvidos de maneira a interferir o mínimo possível nas atividades rotineiras do Banco Central.</w:t>
      </w:r>
    </w:p>
    <w:p w:rsidR="00CD1713" w:rsidRPr="008E549C" w:rsidRDefault="00CD1713" w:rsidP="00172701">
      <w:pPr>
        <w:pStyle w:val="Ttulo2"/>
        <w:numPr>
          <w:ilvl w:val="1"/>
          <w:numId w:val="102"/>
        </w:numPr>
        <w:spacing w:before="300" w:after="240"/>
        <w:jc w:val="both"/>
        <w:rPr>
          <w:rFonts w:ascii="Arial" w:hAnsi="Arial"/>
        </w:rPr>
      </w:pPr>
      <w:bookmarkStart w:id="51" w:name="_Toc325721233"/>
      <w:bookmarkStart w:id="52" w:name="_Toc338073302"/>
      <w:r w:rsidRPr="008E549C">
        <w:rPr>
          <w:rFonts w:ascii="Arial" w:hAnsi="Arial"/>
        </w:rPr>
        <w:t>CANTEIRO DE OBRAS</w:t>
      </w:r>
      <w:bookmarkEnd w:id="51"/>
      <w:bookmarkEnd w:id="52"/>
    </w:p>
    <w:p w:rsidR="00CD1713" w:rsidRPr="008E549C" w:rsidRDefault="00CD1713" w:rsidP="00172701">
      <w:pPr>
        <w:pStyle w:val="Corpodetexto4"/>
        <w:numPr>
          <w:ilvl w:val="0"/>
          <w:numId w:val="46"/>
        </w:numPr>
        <w:rPr>
          <w:rFonts w:cs="Arial"/>
          <w:sz w:val="24"/>
        </w:rPr>
      </w:pPr>
      <w:r w:rsidRPr="008E549C">
        <w:rPr>
          <w:rFonts w:cs="Arial"/>
          <w:sz w:val="24"/>
        </w:rPr>
        <w:t xml:space="preserve">A CONTRATADA deverá elaborar o projeto para o canteiro de obras e submetê-lo à aprovação da FISCALIZAÇÃO. Deverá ainda executar a implantação do mesmo, em local determinado pela FISCALIZAÇÃO, e zelar por sua manutenção até o término da obra; </w:t>
      </w:r>
    </w:p>
    <w:p w:rsidR="00CD1713" w:rsidRPr="008E549C" w:rsidRDefault="00CD1713" w:rsidP="00172701">
      <w:pPr>
        <w:pStyle w:val="Corpodetexto4"/>
        <w:numPr>
          <w:ilvl w:val="0"/>
          <w:numId w:val="46"/>
        </w:numPr>
        <w:rPr>
          <w:rFonts w:cs="Arial"/>
          <w:sz w:val="24"/>
        </w:rPr>
      </w:pPr>
      <w:r w:rsidRPr="008E549C">
        <w:rPr>
          <w:rFonts w:cs="Arial"/>
          <w:sz w:val="24"/>
        </w:rPr>
        <w:t>No projeto do canteiro deverão estar indicadas: as localizações de suas instalações, os fluxos internos e sinalizações, a distribuição e os pontos de água e energia elétrica e os locais de estocagem de materiais;</w:t>
      </w:r>
    </w:p>
    <w:p w:rsidR="00CD1713" w:rsidRPr="008E549C" w:rsidRDefault="00CD1713" w:rsidP="00172701">
      <w:pPr>
        <w:pStyle w:val="Corpodetexto4"/>
        <w:numPr>
          <w:ilvl w:val="0"/>
          <w:numId w:val="46"/>
        </w:numPr>
        <w:rPr>
          <w:rFonts w:cs="Arial"/>
          <w:sz w:val="24"/>
        </w:rPr>
      </w:pPr>
      <w:r w:rsidRPr="008E549C">
        <w:rPr>
          <w:rFonts w:cs="Arial"/>
          <w:sz w:val="24"/>
        </w:rPr>
        <w:t xml:space="preserve">O canteiro deverá ser executado com instalações compatíveis com o porte da obra: </w:t>
      </w:r>
      <w:proofErr w:type="gramStart"/>
      <w:r w:rsidRPr="008E549C">
        <w:rPr>
          <w:rFonts w:cs="Arial"/>
          <w:sz w:val="24"/>
        </w:rPr>
        <w:t>almoxarifado, escritório, sanitários</w:t>
      </w:r>
      <w:proofErr w:type="gramEnd"/>
      <w:r w:rsidRPr="008E549C">
        <w:rPr>
          <w:rFonts w:cs="Arial"/>
          <w:sz w:val="24"/>
        </w:rPr>
        <w:t xml:space="preserve"> e vestiários. As ligações de água, energia elétrica, </w:t>
      </w:r>
      <w:r w:rsidRPr="008E549C">
        <w:rPr>
          <w:rFonts w:cs="Arial"/>
          <w:sz w:val="24"/>
        </w:rPr>
        <w:lastRenderedPageBreak/>
        <w:t>esgoto e telefone, necessárias ao funcionamento das instalações do canteiro, serão executadas pela CONTRATADA, uma vez autorizadas pela FISCALIZAÇÃO;</w:t>
      </w:r>
    </w:p>
    <w:p w:rsidR="00CD1713" w:rsidRPr="008E549C" w:rsidRDefault="00CD1713" w:rsidP="00172701">
      <w:pPr>
        <w:pStyle w:val="Corpodetexto4"/>
        <w:numPr>
          <w:ilvl w:val="0"/>
          <w:numId w:val="46"/>
        </w:numPr>
        <w:rPr>
          <w:rFonts w:cs="Arial"/>
          <w:sz w:val="24"/>
        </w:rPr>
      </w:pPr>
      <w:r w:rsidRPr="008E549C">
        <w:rPr>
          <w:rFonts w:cs="Arial"/>
          <w:sz w:val="24"/>
        </w:rPr>
        <w:t>A preservação das boas condições de higiene no canteiro, com locais apropriados p</w:t>
      </w:r>
      <w:r w:rsidRPr="008E549C">
        <w:rPr>
          <w:rFonts w:cs="Arial"/>
          <w:sz w:val="24"/>
        </w:rPr>
        <w:t>a</w:t>
      </w:r>
      <w:r w:rsidRPr="008E549C">
        <w:rPr>
          <w:rFonts w:cs="Arial"/>
          <w:sz w:val="24"/>
        </w:rPr>
        <w:t>ra depósito temporário de lixo e entulhos é de total responsabilidade da CONTRATADA. Todo rejeito a ser descartado deverá ser periodicamente retirado do canteiro e destinado a local previamente determinado, conforme plano de gerenci</w:t>
      </w:r>
      <w:r w:rsidRPr="008E549C">
        <w:rPr>
          <w:rFonts w:cs="Arial"/>
          <w:sz w:val="24"/>
        </w:rPr>
        <w:t>a</w:t>
      </w:r>
      <w:r w:rsidRPr="008E549C">
        <w:rPr>
          <w:rFonts w:cs="Arial"/>
          <w:sz w:val="24"/>
        </w:rPr>
        <w:t>mento de resíduos, a ser apresentado pela CONTRATADA em até 10 (dez) dias após a assinatura do contrato para aprovação pela FISCALIZAÇÃO;</w:t>
      </w:r>
    </w:p>
    <w:p w:rsidR="00CD1713" w:rsidRPr="008E549C" w:rsidRDefault="00CD1713" w:rsidP="00172701">
      <w:pPr>
        <w:pStyle w:val="Corpodetexto4"/>
        <w:numPr>
          <w:ilvl w:val="0"/>
          <w:numId w:val="46"/>
        </w:numPr>
        <w:rPr>
          <w:rFonts w:cs="Arial"/>
          <w:sz w:val="24"/>
        </w:rPr>
      </w:pPr>
      <w:r w:rsidRPr="008E549C">
        <w:rPr>
          <w:rFonts w:cs="Arial"/>
          <w:sz w:val="24"/>
        </w:rPr>
        <w:t>Materiais instáveis, inflamáveis ou que ofereçam quaisquer riscos à saúde deverão ser estocados em local apropriado, com acesso restrito e controlado;</w:t>
      </w:r>
    </w:p>
    <w:p w:rsidR="00CD1713" w:rsidRPr="008E549C" w:rsidRDefault="00CD1713" w:rsidP="00172701">
      <w:pPr>
        <w:pStyle w:val="Corpodetexto4"/>
        <w:numPr>
          <w:ilvl w:val="0"/>
          <w:numId w:val="46"/>
        </w:numPr>
        <w:rPr>
          <w:rFonts w:cs="Arial"/>
          <w:sz w:val="24"/>
        </w:rPr>
      </w:pPr>
      <w:r w:rsidRPr="008E549C">
        <w:rPr>
          <w:rFonts w:cs="Arial"/>
          <w:sz w:val="24"/>
        </w:rPr>
        <w:t>As refeições deverão ser feitas em local apropriado, de acordo com a indicação da FISCALIZAÇÃO, devendo os funcionários zelar pela limpeza do local e de utensílios e o perfeito atendimento às exigências do Ministério do Trabalho;</w:t>
      </w:r>
    </w:p>
    <w:p w:rsidR="00CD1713" w:rsidRPr="008E549C" w:rsidRDefault="00CD1713" w:rsidP="00172701">
      <w:pPr>
        <w:pStyle w:val="Corpodetexto4"/>
        <w:numPr>
          <w:ilvl w:val="0"/>
          <w:numId w:val="46"/>
        </w:numPr>
        <w:rPr>
          <w:rFonts w:cs="Arial"/>
          <w:sz w:val="24"/>
        </w:rPr>
      </w:pPr>
      <w:r w:rsidRPr="008E549C">
        <w:rPr>
          <w:rFonts w:cs="Arial"/>
          <w:sz w:val="24"/>
        </w:rPr>
        <w:t>O canteiro deverá permanecer constantemente fechado, sendo de inteira responsabil</w:t>
      </w:r>
      <w:r w:rsidRPr="008E549C">
        <w:rPr>
          <w:rFonts w:cs="Arial"/>
          <w:sz w:val="24"/>
        </w:rPr>
        <w:t>i</w:t>
      </w:r>
      <w:r w:rsidRPr="008E549C">
        <w:rPr>
          <w:rFonts w:cs="Arial"/>
          <w:sz w:val="24"/>
        </w:rPr>
        <w:t>dade da CONTRATADA a guarda e segurança dos materiais e equipamentos a serem utilizados.</w:t>
      </w:r>
    </w:p>
    <w:p w:rsidR="00CD1713" w:rsidRPr="008E549C" w:rsidRDefault="00CD1713" w:rsidP="00172701">
      <w:pPr>
        <w:pStyle w:val="Ttulo2"/>
        <w:numPr>
          <w:ilvl w:val="1"/>
          <w:numId w:val="102"/>
        </w:numPr>
        <w:spacing w:before="300" w:after="240"/>
        <w:ind w:left="426" w:firstLine="0"/>
        <w:jc w:val="both"/>
        <w:rPr>
          <w:rFonts w:ascii="Arial" w:hAnsi="Arial"/>
        </w:rPr>
      </w:pPr>
      <w:bookmarkStart w:id="53" w:name="_Toc325721234"/>
      <w:bookmarkStart w:id="54" w:name="_Toc338073303"/>
      <w:r w:rsidRPr="008E549C">
        <w:rPr>
          <w:rFonts w:ascii="Arial" w:hAnsi="Arial"/>
        </w:rPr>
        <w:t>REALIZAÇÃO DA OBRA</w:t>
      </w:r>
      <w:bookmarkEnd w:id="53"/>
      <w:bookmarkEnd w:id="54"/>
    </w:p>
    <w:p w:rsidR="00CD1713" w:rsidRPr="008E549C" w:rsidRDefault="00CD1713" w:rsidP="00172701">
      <w:pPr>
        <w:pStyle w:val="Corpodetexto4"/>
        <w:numPr>
          <w:ilvl w:val="0"/>
          <w:numId w:val="84"/>
        </w:numPr>
        <w:rPr>
          <w:rFonts w:cs="Arial"/>
          <w:sz w:val="24"/>
        </w:rPr>
      </w:pPr>
      <w:r w:rsidRPr="008E549C">
        <w:rPr>
          <w:rFonts w:cs="Arial"/>
          <w:sz w:val="24"/>
        </w:rPr>
        <w:t xml:space="preserve">Iniciada a mobilização para início dos trabalhos, a CONTRATADA deverá providenciar a abertura do Diário de Obras, registrando </w:t>
      </w:r>
      <w:r w:rsidRPr="008E549C">
        <w:rPr>
          <w:rFonts w:cs="Arial"/>
          <w:b/>
          <w:sz w:val="24"/>
        </w:rPr>
        <w:t>diariamente</w:t>
      </w:r>
      <w:r w:rsidRPr="008E549C">
        <w:rPr>
          <w:rFonts w:cs="Arial"/>
          <w:sz w:val="24"/>
        </w:rPr>
        <w:t xml:space="preserve"> todos os fatos relevantes rel</w:t>
      </w:r>
      <w:r w:rsidRPr="008E549C">
        <w:rPr>
          <w:rFonts w:cs="Arial"/>
          <w:sz w:val="24"/>
        </w:rPr>
        <w:t>a</w:t>
      </w:r>
      <w:r w:rsidRPr="008E549C">
        <w:rPr>
          <w:rFonts w:cs="Arial"/>
          <w:sz w:val="24"/>
        </w:rPr>
        <w:t>cionados à prestação dos serviços. O Diário de Obras permanecerá à disposição da FISCALIZAÇÃO e da CONTRATADA para anotações devidas;</w:t>
      </w:r>
    </w:p>
    <w:p w:rsidR="00CD1713" w:rsidRPr="008E549C" w:rsidRDefault="00CD1713" w:rsidP="00172701">
      <w:pPr>
        <w:pStyle w:val="Corpodetexto4"/>
        <w:numPr>
          <w:ilvl w:val="0"/>
          <w:numId w:val="84"/>
        </w:numPr>
        <w:rPr>
          <w:rFonts w:cs="Arial"/>
          <w:sz w:val="24"/>
        </w:rPr>
      </w:pPr>
      <w:r w:rsidRPr="008E549C">
        <w:rPr>
          <w:rFonts w:cs="Arial"/>
          <w:sz w:val="24"/>
        </w:rPr>
        <w:t>Todo o material, mão de obra, equipamentos, ferramentas e acessórios necessários à perfeita execução dos serviços deverão ser fornecidos pela CONTRATADA e instal</w:t>
      </w:r>
      <w:r w:rsidRPr="008E549C">
        <w:rPr>
          <w:rFonts w:cs="Arial"/>
          <w:sz w:val="24"/>
        </w:rPr>
        <w:t>a</w:t>
      </w:r>
      <w:r w:rsidRPr="008E549C">
        <w:rPr>
          <w:rFonts w:cs="Arial"/>
          <w:sz w:val="24"/>
        </w:rPr>
        <w:t>dos após prévia aprovação da FISCALIZAÇÃO;</w:t>
      </w:r>
    </w:p>
    <w:p w:rsidR="00CD1713" w:rsidRPr="008E549C" w:rsidRDefault="00CD1713" w:rsidP="00172701">
      <w:pPr>
        <w:pStyle w:val="Corpodetexto4"/>
        <w:numPr>
          <w:ilvl w:val="0"/>
          <w:numId w:val="84"/>
        </w:numPr>
        <w:rPr>
          <w:rFonts w:cs="Arial"/>
          <w:sz w:val="24"/>
        </w:rPr>
      </w:pPr>
      <w:r w:rsidRPr="008E549C">
        <w:rPr>
          <w:rFonts w:cs="Arial"/>
          <w:sz w:val="24"/>
        </w:rPr>
        <w:t>Toda a área adjacente aos locais de realização da obra deverá ser protegida e isolada por tapumes e cordões de isolamento;</w:t>
      </w:r>
    </w:p>
    <w:p w:rsidR="00CD1713" w:rsidRPr="008E549C" w:rsidRDefault="00CD1713" w:rsidP="00172701">
      <w:pPr>
        <w:pStyle w:val="Corpodetexto4"/>
        <w:numPr>
          <w:ilvl w:val="0"/>
          <w:numId w:val="84"/>
        </w:numPr>
        <w:rPr>
          <w:rFonts w:cs="Arial"/>
          <w:sz w:val="24"/>
        </w:rPr>
      </w:pPr>
      <w:r w:rsidRPr="008E549C">
        <w:rPr>
          <w:rFonts w:cs="Arial"/>
          <w:sz w:val="24"/>
        </w:rPr>
        <w:t>A CONTRATADA será responsabilizada por eventuais danos causados à estrutura atual e as instalações prediais não previstas como objeto de reforma, e também por danos causados em equipamentos existentes no local, cabendo-lhe a reposição, r</w:t>
      </w:r>
      <w:r w:rsidRPr="008E549C">
        <w:rPr>
          <w:rFonts w:cs="Arial"/>
          <w:sz w:val="24"/>
        </w:rPr>
        <w:t>e</w:t>
      </w:r>
      <w:r w:rsidRPr="008E549C">
        <w:rPr>
          <w:rFonts w:cs="Arial"/>
          <w:sz w:val="24"/>
        </w:rPr>
        <w:t>composição ou conserto de quaisquer elementos danificados;</w:t>
      </w:r>
    </w:p>
    <w:p w:rsidR="00CD1713" w:rsidRPr="008E549C" w:rsidRDefault="00CD1713" w:rsidP="00172701">
      <w:pPr>
        <w:pStyle w:val="Corpodetexto4"/>
        <w:numPr>
          <w:ilvl w:val="0"/>
          <w:numId w:val="84"/>
        </w:numPr>
        <w:rPr>
          <w:rFonts w:cs="Arial"/>
          <w:sz w:val="24"/>
        </w:rPr>
      </w:pPr>
      <w:r w:rsidRPr="008E549C">
        <w:rPr>
          <w:rFonts w:cs="Arial"/>
          <w:sz w:val="24"/>
        </w:rPr>
        <w:t>Na execução dos trabalhos deverá ser observado o mínimo de transtorno para os fu</w:t>
      </w:r>
      <w:r w:rsidRPr="008E549C">
        <w:rPr>
          <w:rFonts w:cs="Arial"/>
          <w:sz w:val="24"/>
        </w:rPr>
        <w:t>n</w:t>
      </w:r>
      <w:r w:rsidRPr="008E549C">
        <w:rPr>
          <w:rFonts w:cs="Arial"/>
          <w:sz w:val="24"/>
        </w:rPr>
        <w:t>cionários e usuários do prédio, devendo haver sinalização de segurança no local, com indicação dos acessos seguros ou preferenciais;</w:t>
      </w:r>
    </w:p>
    <w:p w:rsidR="00CD1713" w:rsidRPr="008E549C" w:rsidRDefault="00CD1713" w:rsidP="00172701">
      <w:pPr>
        <w:pStyle w:val="Corpodetexto4"/>
        <w:numPr>
          <w:ilvl w:val="0"/>
          <w:numId w:val="84"/>
        </w:numPr>
        <w:rPr>
          <w:rFonts w:cs="Arial"/>
          <w:sz w:val="24"/>
        </w:rPr>
      </w:pPr>
      <w:r w:rsidRPr="008E549C">
        <w:rPr>
          <w:rFonts w:cs="Arial"/>
          <w:sz w:val="24"/>
        </w:rPr>
        <w:t>A CONTRATADA será responsável pelo transporte de todos os componentes, mater</w:t>
      </w:r>
      <w:r w:rsidRPr="008E549C">
        <w:rPr>
          <w:rFonts w:cs="Arial"/>
          <w:sz w:val="24"/>
        </w:rPr>
        <w:t>i</w:t>
      </w:r>
      <w:r w:rsidRPr="008E549C">
        <w:rPr>
          <w:rFonts w:cs="Arial"/>
          <w:sz w:val="24"/>
        </w:rPr>
        <w:t xml:space="preserve">ais e acessórios utilizados na prestação de serviço, desde o local de origem até o local de sua instalação definitiva, devendo providenciar os equipamentos, inclusive os de </w:t>
      </w:r>
      <w:r w:rsidRPr="008E549C">
        <w:rPr>
          <w:rFonts w:cs="Arial"/>
          <w:sz w:val="24"/>
        </w:rPr>
        <w:lastRenderedPageBreak/>
        <w:t>segurança, dispositivos, andaimes, escadas, pessoal e supervisão necessários, sem quaisquer ônus extras para o Banco Central do Brasil;</w:t>
      </w:r>
    </w:p>
    <w:p w:rsidR="00CD1713" w:rsidRPr="008E549C" w:rsidRDefault="00CD1713" w:rsidP="00172701">
      <w:pPr>
        <w:pStyle w:val="PargrafodaLista"/>
        <w:numPr>
          <w:ilvl w:val="0"/>
          <w:numId w:val="84"/>
        </w:numPr>
        <w:spacing w:after="200" w:line="276" w:lineRule="auto"/>
        <w:contextualSpacing/>
        <w:rPr>
          <w:rFonts w:ascii="Arial" w:hAnsi="Arial" w:cs="Arial"/>
        </w:rPr>
      </w:pPr>
      <w:r w:rsidRPr="008E549C">
        <w:rPr>
          <w:rFonts w:ascii="Arial" w:hAnsi="Arial" w:cs="Arial"/>
        </w:rPr>
        <w:t>Durante a execução dos trabalhos deverá ser rigorosamente observada Norma Reg</w:t>
      </w:r>
      <w:r w:rsidRPr="008E549C">
        <w:rPr>
          <w:rFonts w:ascii="Arial" w:hAnsi="Arial" w:cs="Arial"/>
        </w:rPr>
        <w:t>u</w:t>
      </w:r>
      <w:r w:rsidRPr="008E549C">
        <w:rPr>
          <w:rFonts w:ascii="Arial" w:hAnsi="Arial" w:cs="Arial"/>
        </w:rPr>
        <w:t>lamentadora específica do Ministério do Trabalho – NR 18 Obras de Construção, D</w:t>
      </w:r>
      <w:r w:rsidRPr="008E549C">
        <w:rPr>
          <w:rFonts w:ascii="Arial" w:hAnsi="Arial" w:cs="Arial"/>
        </w:rPr>
        <w:t>e</w:t>
      </w:r>
      <w:r w:rsidRPr="008E549C">
        <w:rPr>
          <w:rFonts w:ascii="Arial" w:hAnsi="Arial" w:cs="Arial"/>
        </w:rPr>
        <w:t>molição e Reparos;</w:t>
      </w:r>
    </w:p>
    <w:p w:rsidR="00CD1713" w:rsidRPr="008E549C" w:rsidRDefault="00CD1713" w:rsidP="00172701">
      <w:pPr>
        <w:pStyle w:val="Corpodetexto4"/>
        <w:numPr>
          <w:ilvl w:val="0"/>
          <w:numId w:val="84"/>
        </w:numPr>
        <w:rPr>
          <w:rFonts w:cs="Arial"/>
          <w:sz w:val="24"/>
        </w:rPr>
      </w:pPr>
      <w:r w:rsidRPr="008E549C">
        <w:rPr>
          <w:rFonts w:cs="Arial"/>
          <w:sz w:val="24"/>
        </w:rPr>
        <w:t>Durante a realização da obra, a CONTRATADA deverá manter estrita observância dos procedimentos e medidas preventivas de riscos de acidentes de trabalho (uso obrig</w:t>
      </w:r>
      <w:r w:rsidRPr="008E549C">
        <w:rPr>
          <w:rFonts w:cs="Arial"/>
          <w:sz w:val="24"/>
        </w:rPr>
        <w:t>a</w:t>
      </w:r>
      <w:r w:rsidRPr="008E549C">
        <w:rPr>
          <w:rFonts w:cs="Arial"/>
          <w:sz w:val="24"/>
        </w:rPr>
        <w:t xml:space="preserve">tório de </w:t>
      </w:r>
      <w:proofErr w:type="spellStart"/>
      <w:r w:rsidRPr="008E549C">
        <w:rPr>
          <w:rFonts w:cs="Arial"/>
          <w:sz w:val="24"/>
        </w:rPr>
        <w:t>EPI’s</w:t>
      </w:r>
      <w:proofErr w:type="spellEnd"/>
      <w:r w:rsidRPr="008E549C">
        <w:rPr>
          <w:rFonts w:cs="Arial"/>
          <w:sz w:val="24"/>
        </w:rPr>
        <w:t xml:space="preserve">), tanto para com seus próprios funcionários e eventuais </w:t>
      </w:r>
      <w:proofErr w:type="spellStart"/>
      <w:proofErr w:type="gramStart"/>
      <w:r w:rsidRPr="008E549C">
        <w:rPr>
          <w:rFonts w:cs="Arial"/>
          <w:sz w:val="24"/>
        </w:rPr>
        <w:t>sub-contratados</w:t>
      </w:r>
      <w:proofErr w:type="spellEnd"/>
      <w:proofErr w:type="gramEnd"/>
      <w:r w:rsidRPr="008E549C">
        <w:rPr>
          <w:rFonts w:cs="Arial"/>
          <w:sz w:val="24"/>
        </w:rPr>
        <w:t xml:space="preserve"> quanto para com os do BANCO e visitantes do prédio;</w:t>
      </w:r>
    </w:p>
    <w:p w:rsidR="00CD1713" w:rsidRPr="008E549C" w:rsidRDefault="00CD1713" w:rsidP="00172701">
      <w:pPr>
        <w:pStyle w:val="Corpodetexto4"/>
        <w:numPr>
          <w:ilvl w:val="0"/>
          <w:numId w:val="84"/>
        </w:numPr>
        <w:rPr>
          <w:rFonts w:cs="Arial"/>
          <w:sz w:val="24"/>
        </w:rPr>
      </w:pPr>
      <w:r w:rsidRPr="008E549C">
        <w:rPr>
          <w:rFonts w:cs="Arial"/>
          <w:sz w:val="24"/>
        </w:rPr>
        <w:t xml:space="preserve">Serão de uso obrigatório os seguintes equipamentos de proteção individual, de acordo com os riscos de lesões decorrentes de cada serviço: </w:t>
      </w:r>
      <w:proofErr w:type="gramStart"/>
      <w:r w:rsidRPr="008E549C">
        <w:rPr>
          <w:rFonts w:cs="Arial"/>
          <w:sz w:val="24"/>
        </w:rPr>
        <w:t>trava</w:t>
      </w:r>
      <w:proofErr w:type="gramEnd"/>
      <w:r w:rsidRPr="008E549C">
        <w:rPr>
          <w:rFonts w:cs="Arial"/>
          <w:sz w:val="24"/>
        </w:rPr>
        <w:t xml:space="preserve"> quedas individuais, cap</w:t>
      </w:r>
      <w:r w:rsidRPr="008E549C">
        <w:rPr>
          <w:rFonts w:cs="Arial"/>
          <w:sz w:val="24"/>
        </w:rPr>
        <w:t>a</w:t>
      </w:r>
      <w:r w:rsidRPr="008E549C">
        <w:rPr>
          <w:rFonts w:cs="Arial"/>
          <w:sz w:val="24"/>
        </w:rPr>
        <w:t>cetes, protetores faciais, óculos, cintos de segurança, luvas, botas de borracha, calç</w:t>
      </w:r>
      <w:r w:rsidRPr="008E549C">
        <w:rPr>
          <w:rFonts w:cs="Arial"/>
          <w:sz w:val="24"/>
        </w:rPr>
        <w:t>a</w:t>
      </w:r>
      <w:r w:rsidRPr="008E549C">
        <w:rPr>
          <w:rFonts w:cs="Arial"/>
          <w:sz w:val="24"/>
        </w:rPr>
        <w:t>dos, protetores auriculares, filtros respiratórios, aventais, dentre outros exigidos pelas normas pertinentes;</w:t>
      </w:r>
    </w:p>
    <w:p w:rsidR="00CD1713" w:rsidRPr="008E549C" w:rsidRDefault="00CD1713" w:rsidP="00172701">
      <w:pPr>
        <w:pStyle w:val="Corpodetexto4"/>
        <w:numPr>
          <w:ilvl w:val="0"/>
          <w:numId w:val="84"/>
        </w:numPr>
        <w:rPr>
          <w:rFonts w:cs="Arial"/>
          <w:sz w:val="24"/>
        </w:rPr>
      </w:pPr>
      <w:r w:rsidRPr="008E549C">
        <w:rPr>
          <w:rFonts w:cs="Arial"/>
          <w:sz w:val="24"/>
        </w:rPr>
        <w:t>Serão de inteira responsabilidade da CONTRATADA todas as providências e obrig</w:t>
      </w:r>
      <w:r w:rsidRPr="008E549C">
        <w:rPr>
          <w:rFonts w:cs="Arial"/>
          <w:sz w:val="24"/>
        </w:rPr>
        <w:t>a</w:t>
      </w:r>
      <w:r w:rsidRPr="008E549C">
        <w:rPr>
          <w:rFonts w:cs="Arial"/>
          <w:sz w:val="24"/>
        </w:rPr>
        <w:t>ções estabelecidas na legislação específica de Acidentes de Trabalho, quando, em ocorrências da espécie, forem vítimas seus empregados no desempenho dos serviços ora contratados ou em conexão com eles, ainda que nas dependências do Banco Ce</w:t>
      </w:r>
      <w:r w:rsidRPr="008E549C">
        <w:rPr>
          <w:rFonts w:cs="Arial"/>
          <w:sz w:val="24"/>
        </w:rPr>
        <w:t>n</w:t>
      </w:r>
      <w:r w:rsidRPr="008E549C">
        <w:rPr>
          <w:rFonts w:cs="Arial"/>
          <w:sz w:val="24"/>
        </w:rPr>
        <w:t>tral;</w:t>
      </w:r>
    </w:p>
    <w:p w:rsidR="00CD1713" w:rsidRPr="008E549C" w:rsidRDefault="00CD1713" w:rsidP="00172701">
      <w:pPr>
        <w:pStyle w:val="Corpodetexto4"/>
        <w:numPr>
          <w:ilvl w:val="0"/>
          <w:numId w:val="84"/>
        </w:numPr>
        <w:rPr>
          <w:rFonts w:cs="Arial"/>
          <w:sz w:val="24"/>
        </w:rPr>
      </w:pPr>
      <w:r w:rsidRPr="008E549C">
        <w:rPr>
          <w:rFonts w:cs="Arial"/>
          <w:sz w:val="24"/>
        </w:rPr>
        <w:t>Não serão permitidos entrada e porte de arma de quaisquer espécies na obra, mesmo que haja autorização legal para uso em via pública;</w:t>
      </w:r>
    </w:p>
    <w:p w:rsidR="00CD1713" w:rsidRPr="008E549C" w:rsidRDefault="00CD1713" w:rsidP="00172701">
      <w:pPr>
        <w:pStyle w:val="Corpodetexto4"/>
        <w:numPr>
          <w:ilvl w:val="0"/>
          <w:numId w:val="84"/>
        </w:numPr>
        <w:rPr>
          <w:rFonts w:cs="Arial"/>
          <w:sz w:val="24"/>
        </w:rPr>
      </w:pPr>
      <w:r w:rsidRPr="008E549C">
        <w:rPr>
          <w:rFonts w:cs="Arial"/>
          <w:sz w:val="24"/>
        </w:rPr>
        <w:t>As despesas referentes ao consumo de água e energia elétrica correrão por conta do Banco Central. Será permitido à CONTRATADA utilizar as instalações hidráulicas e elétricas existentes, desde que sejam tomados os cuidados necessários para não pr</w:t>
      </w:r>
      <w:r w:rsidRPr="008E549C">
        <w:rPr>
          <w:rFonts w:cs="Arial"/>
          <w:sz w:val="24"/>
        </w:rPr>
        <w:t>e</w:t>
      </w:r>
      <w:r w:rsidRPr="008E549C">
        <w:rPr>
          <w:rFonts w:cs="Arial"/>
          <w:sz w:val="24"/>
        </w:rPr>
        <w:t>judicar o funcionamento normal do prédio, notadamente quanto a:</w:t>
      </w:r>
    </w:p>
    <w:p w:rsidR="00CD1713" w:rsidRPr="008E549C" w:rsidRDefault="00CD1713" w:rsidP="00172701">
      <w:pPr>
        <w:pStyle w:val="Corpodetexto4"/>
        <w:numPr>
          <w:ilvl w:val="0"/>
          <w:numId w:val="58"/>
        </w:numPr>
        <w:spacing w:after="0"/>
        <w:ind w:left="357" w:hanging="357"/>
        <w:rPr>
          <w:rFonts w:cs="Arial"/>
          <w:sz w:val="24"/>
        </w:rPr>
      </w:pPr>
      <w:r w:rsidRPr="008E549C">
        <w:rPr>
          <w:rFonts w:cs="Arial"/>
          <w:sz w:val="24"/>
        </w:rPr>
        <w:t>Evitar vazamentos que possam provocar inundações e infiltrações;</w:t>
      </w:r>
    </w:p>
    <w:p w:rsidR="00CD1713" w:rsidRPr="008E549C" w:rsidRDefault="00CD1713" w:rsidP="00172701">
      <w:pPr>
        <w:pStyle w:val="Corpodetexto4"/>
        <w:numPr>
          <w:ilvl w:val="0"/>
          <w:numId w:val="58"/>
        </w:numPr>
        <w:spacing w:after="0"/>
        <w:ind w:left="357" w:hanging="357"/>
        <w:rPr>
          <w:rFonts w:cs="Arial"/>
          <w:sz w:val="24"/>
        </w:rPr>
      </w:pPr>
      <w:r w:rsidRPr="008E549C">
        <w:rPr>
          <w:rFonts w:cs="Arial"/>
          <w:sz w:val="24"/>
        </w:rPr>
        <w:t>Evitar contaminação da água de uso da dependência;</w:t>
      </w:r>
    </w:p>
    <w:p w:rsidR="00CD1713" w:rsidRPr="008E549C" w:rsidRDefault="00CD1713" w:rsidP="00172701">
      <w:pPr>
        <w:pStyle w:val="Corpodetexto4"/>
        <w:numPr>
          <w:ilvl w:val="0"/>
          <w:numId w:val="58"/>
        </w:numPr>
        <w:spacing w:after="0"/>
        <w:ind w:left="357" w:hanging="357"/>
        <w:rPr>
          <w:rFonts w:cs="Arial"/>
          <w:sz w:val="24"/>
        </w:rPr>
      </w:pPr>
      <w:r w:rsidRPr="008E549C">
        <w:rPr>
          <w:rFonts w:cs="Arial"/>
          <w:sz w:val="24"/>
        </w:rPr>
        <w:t>Evitar entupimento da rede de esgoto ou lançamento de rejeitos incompatíveis com a destinação da rede;</w:t>
      </w:r>
    </w:p>
    <w:p w:rsidR="00CD1713" w:rsidRPr="008E549C" w:rsidRDefault="00CD1713" w:rsidP="00172701">
      <w:pPr>
        <w:pStyle w:val="Corpodetexto4"/>
        <w:numPr>
          <w:ilvl w:val="0"/>
          <w:numId w:val="58"/>
        </w:numPr>
        <w:spacing w:after="0"/>
        <w:ind w:left="357" w:hanging="357"/>
        <w:rPr>
          <w:rFonts w:cs="Arial"/>
          <w:sz w:val="24"/>
        </w:rPr>
      </w:pPr>
      <w:r w:rsidRPr="008E549C">
        <w:rPr>
          <w:rFonts w:cs="Arial"/>
          <w:sz w:val="24"/>
        </w:rPr>
        <w:t>Não utilizar tomadas exclusivas para equipamentos de informática/automação banc</w:t>
      </w:r>
      <w:r w:rsidRPr="008E549C">
        <w:rPr>
          <w:rFonts w:cs="Arial"/>
          <w:sz w:val="24"/>
        </w:rPr>
        <w:t>á</w:t>
      </w:r>
      <w:r w:rsidRPr="008E549C">
        <w:rPr>
          <w:rFonts w:cs="Arial"/>
          <w:sz w:val="24"/>
        </w:rPr>
        <w:t>ria;</w:t>
      </w:r>
    </w:p>
    <w:p w:rsidR="00CD1713" w:rsidRPr="008E549C" w:rsidRDefault="00CD1713" w:rsidP="00172701">
      <w:pPr>
        <w:pStyle w:val="Corpodetexto4"/>
        <w:numPr>
          <w:ilvl w:val="0"/>
          <w:numId w:val="58"/>
        </w:numPr>
        <w:ind w:left="357" w:hanging="357"/>
        <w:rPr>
          <w:rFonts w:cs="Arial"/>
          <w:sz w:val="24"/>
        </w:rPr>
      </w:pPr>
      <w:r w:rsidRPr="008E549C">
        <w:rPr>
          <w:rFonts w:cs="Arial"/>
          <w:sz w:val="24"/>
        </w:rPr>
        <w:t>Somente utilizar as tomadas de energia que suportem a potência do equipamento. Caso necessário, a ligação deverá ser feita diretamente no QGBT (Quadro Geral de Baixa Tensão).</w:t>
      </w:r>
    </w:p>
    <w:p w:rsidR="00CD1713" w:rsidRPr="008E549C" w:rsidRDefault="00CD1713" w:rsidP="00172701">
      <w:pPr>
        <w:pStyle w:val="Corpodetexto4"/>
        <w:numPr>
          <w:ilvl w:val="0"/>
          <w:numId w:val="91"/>
        </w:numPr>
        <w:rPr>
          <w:rFonts w:cs="Arial"/>
          <w:sz w:val="24"/>
        </w:rPr>
      </w:pPr>
      <w:r w:rsidRPr="008E549C">
        <w:rPr>
          <w:rFonts w:cs="Arial"/>
          <w:sz w:val="24"/>
        </w:rPr>
        <w:t>Caberá à CONTRATADA exercer vigilância das instalações provisórias de energia el</w:t>
      </w:r>
      <w:r w:rsidRPr="008E549C">
        <w:rPr>
          <w:rFonts w:cs="Arial"/>
          <w:sz w:val="24"/>
        </w:rPr>
        <w:t>é</w:t>
      </w:r>
      <w:r w:rsidRPr="008E549C">
        <w:rPr>
          <w:rFonts w:cs="Arial"/>
          <w:sz w:val="24"/>
        </w:rPr>
        <w:t>trica, a fim de evitar acidentes e curtos-circuitos e outros danos a terceiros ou que pr</w:t>
      </w:r>
      <w:r w:rsidRPr="008E549C">
        <w:rPr>
          <w:rFonts w:cs="Arial"/>
          <w:sz w:val="24"/>
        </w:rPr>
        <w:t>e</w:t>
      </w:r>
      <w:r w:rsidRPr="008E549C">
        <w:rPr>
          <w:rFonts w:cs="Arial"/>
          <w:sz w:val="24"/>
        </w:rPr>
        <w:t>judiquem o andamento normal dos trabalhos;</w:t>
      </w:r>
    </w:p>
    <w:p w:rsidR="00CD1713" w:rsidRPr="008E549C" w:rsidRDefault="00CD1713" w:rsidP="00172701">
      <w:pPr>
        <w:pStyle w:val="Corpodetexto4"/>
        <w:numPr>
          <w:ilvl w:val="0"/>
          <w:numId w:val="91"/>
        </w:numPr>
        <w:ind w:left="350" w:hanging="350"/>
        <w:rPr>
          <w:rFonts w:cs="Arial"/>
          <w:sz w:val="24"/>
        </w:rPr>
      </w:pPr>
      <w:r w:rsidRPr="008E549C">
        <w:rPr>
          <w:rFonts w:cs="Arial"/>
          <w:sz w:val="24"/>
        </w:rPr>
        <w:lastRenderedPageBreak/>
        <w:t>Eficiente e ininterrupta vigilância será exercida pela CONTRATADA para prevenir ri</w:t>
      </w:r>
      <w:r w:rsidRPr="008E549C">
        <w:rPr>
          <w:rFonts w:cs="Arial"/>
          <w:sz w:val="24"/>
        </w:rPr>
        <w:t>s</w:t>
      </w:r>
      <w:r w:rsidRPr="008E549C">
        <w:rPr>
          <w:rFonts w:cs="Arial"/>
          <w:sz w:val="24"/>
        </w:rPr>
        <w:t>cos de incêndio ao canteiro de obras. Caberá à FISCALIZAÇÃO, sempre que julgar necessário, ordenar providências para modificar hábitos de trabalhadores e depósitos de materiais que ofereçam riscos de incêndio às obras.</w:t>
      </w:r>
    </w:p>
    <w:p w:rsidR="00CD1713" w:rsidRPr="008E549C" w:rsidRDefault="00CD1713" w:rsidP="00172701">
      <w:pPr>
        <w:pStyle w:val="Ttulo2"/>
        <w:numPr>
          <w:ilvl w:val="1"/>
          <w:numId w:val="102"/>
        </w:numPr>
        <w:spacing w:before="300" w:after="240"/>
        <w:ind w:left="426" w:firstLine="0"/>
        <w:jc w:val="both"/>
        <w:rPr>
          <w:rFonts w:ascii="Arial" w:hAnsi="Arial"/>
        </w:rPr>
      </w:pPr>
      <w:bookmarkStart w:id="55" w:name="_Toc325721235"/>
      <w:bookmarkStart w:id="56" w:name="_Toc338073304"/>
      <w:r w:rsidRPr="008E549C">
        <w:rPr>
          <w:rFonts w:ascii="Arial" w:hAnsi="Arial"/>
        </w:rPr>
        <w:t>ALTERAÇÕES</w:t>
      </w:r>
      <w:bookmarkEnd w:id="55"/>
      <w:bookmarkEnd w:id="56"/>
    </w:p>
    <w:p w:rsidR="00CD1713" w:rsidRPr="008E549C" w:rsidRDefault="00CD1713" w:rsidP="00172701">
      <w:pPr>
        <w:pStyle w:val="Corpodetexto4"/>
        <w:numPr>
          <w:ilvl w:val="0"/>
          <w:numId w:val="44"/>
        </w:numPr>
        <w:ind w:left="357" w:hanging="357"/>
        <w:rPr>
          <w:rFonts w:cs="Arial"/>
          <w:sz w:val="24"/>
        </w:rPr>
      </w:pPr>
      <w:r w:rsidRPr="008E549C">
        <w:rPr>
          <w:rFonts w:cs="Arial"/>
          <w:sz w:val="24"/>
        </w:rPr>
        <w:t xml:space="preserve">O Banco Central </w:t>
      </w:r>
      <w:proofErr w:type="gramStart"/>
      <w:r w:rsidRPr="008E549C">
        <w:rPr>
          <w:rFonts w:cs="Arial"/>
          <w:sz w:val="24"/>
        </w:rPr>
        <w:t>poderá,</w:t>
      </w:r>
      <w:proofErr w:type="gramEnd"/>
      <w:r w:rsidRPr="008E549C">
        <w:rPr>
          <w:rFonts w:cs="Arial"/>
          <w:sz w:val="24"/>
        </w:rPr>
        <w:t xml:space="preserve"> se julgar necessário, introduzir modificações nas especific</w:t>
      </w:r>
      <w:r w:rsidRPr="008E549C">
        <w:rPr>
          <w:rFonts w:cs="Arial"/>
          <w:sz w:val="24"/>
        </w:rPr>
        <w:t>a</w:t>
      </w:r>
      <w:r w:rsidRPr="008E549C">
        <w:rPr>
          <w:rFonts w:cs="Arial"/>
          <w:sz w:val="24"/>
        </w:rPr>
        <w:t>ções do objeto do contrato para melhor adequação técnica aos seus objetivos, mesmo que elas possam implicar acréscimo ou redução do volume da obra, dos serviços e das instalações, respeitando limite permitido por lei;</w:t>
      </w:r>
    </w:p>
    <w:p w:rsidR="00CD1713" w:rsidRPr="008E549C" w:rsidRDefault="00CD1713" w:rsidP="00172701">
      <w:pPr>
        <w:pStyle w:val="Corpodetexto4"/>
        <w:numPr>
          <w:ilvl w:val="0"/>
          <w:numId w:val="44"/>
        </w:numPr>
        <w:ind w:left="357" w:hanging="357"/>
        <w:rPr>
          <w:rFonts w:cs="Arial"/>
          <w:sz w:val="24"/>
        </w:rPr>
      </w:pPr>
      <w:r w:rsidRPr="008E549C">
        <w:rPr>
          <w:rFonts w:cs="Arial"/>
          <w:sz w:val="24"/>
        </w:rPr>
        <w:t>Eventuais modificações dos itens especificados poderão ocorrer em face de probl</w:t>
      </w:r>
      <w:r w:rsidRPr="008E549C">
        <w:rPr>
          <w:rFonts w:cs="Arial"/>
          <w:sz w:val="24"/>
        </w:rPr>
        <w:t>e</w:t>
      </w:r>
      <w:r w:rsidRPr="008E549C">
        <w:rPr>
          <w:rFonts w:cs="Arial"/>
          <w:sz w:val="24"/>
        </w:rPr>
        <w:t xml:space="preserve">mas de obra, a critério exclusivo do Banco Central, </w:t>
      </w:r>
      <w:proofErr w:type="gramStart"/>
      <w:r w:rsidRPr="008E549C">
        <w:rPr>
          <w:rFonts w:cs="Arial"/>
          <w:sz w:val="24"/>
        </w:rPr>
        <w:t>sob aconselhamento</w:t>
      </w:r>
      <w:proofErr w:type="gramEnd"/>
      <w:r w:rsidRPr="008E549C">
        <w:rPr>
          <w:rFonts w:cs="Arial"/>
          <w:sz w:val="24"/>
        </w:rPr>
        <w:t xml:space="preserve"> da CONTRATADA, sendo que a execução de quaisquer serviços que venham imputar despesas ou ônus adicionais ao contrato, só poderá ser feita com a prévia autorização do Banco Central, apoiada em parecer técnico da FISCALIZAÇÃO, sob pena de não aceitação de serviços executados extracontratualmente;</w:t>
      </w:r>
    </w:p>
    <w:p w:rsidR="00CD1713" w:rsidRPr="008E549C" w:rsidRDefault="00CD1713" w:rsidP="00172701">
      <w:pPr>
        <w:pStyle w:val="Corpodetexto4"/>
        <w:numPr>
          <w:ilvl w:val="0"/>
          <w:numId w:val="44"/>
        </w:numPr>
        <w:ind w:left="357" w:hanging="357"/>
        <w:rPr>
          <w:rFonts w:cs="Arial"/>
          <w:sz w:val="24"/>
        </w:rPr>
      </w:pPr>
      <w:r w:rsidRPr="008E549C">
        <w:rPr>
          <w:rFonts w:cs="Arial"/>
          <w:sz w:val="24"/>
        </w:rPr>
        <w:t>Eventuais acréscimos ou decréscimos, decorrentes de alterações propostas pela CONTRATADA, serão comunicados por escrito ao Banco Central, com o respectivo orçamento, planilhas detalhadas, podendo o Banco Central, a seu critério, adqu</w:t>
      </w:r>
      <w:r w:rsidRPr="008E549C">
        <w:rPr>
          <w:rFonts w:cs="Arial"/>
          <w:sz w:val="24"/>
        </w:rPr>
        <w:t>i</w:t>
      </w:r>
      <w:r w:rsidRPr="008E549C">
        <w:rPr>
          <w:rFonts w:cs="Arial"/>
          <w:sz w:val="24"/>
        </w:rPr>
        <w:t>rir/contratar ou não os materiais e serviços diretamente com a CONTRATADA;</w:t>
      </w:r>
    </w:p>
    <w:p w:rsidR="00CD1713" w:rsidRPr="008E549C" w:rsidRDefault="00CD1713" w:rsidP="00172701">
      <w:pPr>
        <w:pStyle w:val="Corpodetexto4"/>
        <w:numPr>
          <w:ilvl w:val="0"/>
          <w:numId w:val="44"/>
        </w:numPr>
        <w:ind w:left="357" w:hanging="357"/>
        <w:rPr>
          <w:rFonts w:cs="Arial"/>
          <w:sz w:val="24"/>
        </w:rPr>
      </w:pPr>
      <w:r w:rsidRPr="008E549C">
        <w:rPr>
          <w:rFonts w:cs="Arial"/>
          <w:sz w:val="24"/>
        </w:rPr>
        <w:t>Se o Banco Central acolher as alterações e confiar sua execução à CONTRATADA, esta deverá apresentar orçamento complementar e revisão do cronograma físico-financeiro, os quais dependerão de aprovação prévia da FISCALIZAÇÃO;</w:t>
      </w:r>
    </w:p>
    <w:p w:rsidR="00CD1713" w:rsidRPr="008E549C" w:rsidRDefault="00CD1713" w:rsidP="00172701">
      <w:pPr>
        <w:pStyle w:val="Corpodetexto4"/>
        <w:numPr>
          <w:ilvl w:val="0"/>
          <w:numId w:val="44"/>
        </w:numPr>
        <w:ind w:left="357" w:hanging="357"/>
        <w:rPr>
          <w:rFonts w:cs="Arial"/>
          <w:sz w:val="24"/>
        </w:rPr>
      </w:pPr>
      <w:r w:rsidRPr="008E549C">
        <w:rPr>
          <w:rFonts w:cs="Arial"/>
          <w:sz w:val="24"/>
        </w:rPr>
        <w:t>Caso seja necessária a utilização de materiais ou serviços não considerados no Termo de Referência, estes deverão ser cotados, especificados, justificados e apresentados ao Banco Central pela CONTRATADA para aprovação;</w:t>
      </w:r>
    </w:p>
    <w:p w:rsidR="00CD1713" w:rsidRPr="008E549C" w:rsidRDefault="00CD1713" w:rsidP="00172701">
      <w:pPr>
        <w:pStyle w:val="Corpodetexto4"/>
        <w:numPr>
          <w:ilvl w:val="0"/>
          <w:numId w:val="44"/>
        </w:numPr>
        <w:ind w:left="357" w:hanging="357"/>
        <w:rPr>
          <w:rFonts w:cs="Arial"/>
          <w:sz w:val="24"/>
        </w:rPr>
      </w:pPr>
      <w:r w:rsidRPr="008E549C">
        <w:rPr>
          <w:rFonts w:cs="Arial"/>
          <w:sz w:val="24"/>
        </w:rPr>
        <w:t>Nenhuma alteração se fará em qualquer especificação ou projeto, sem autorização da FISCALIZAÇÃO, caso haja necessidade de alteração da proposta. A autorização só terá validade, quando confirmada por escrito;</w:t>
      </w:r>
    </w:p>
    <w:p w:rsidR="00CD1713" w:rsidRPr="008E549C" w:rsidRDefault="00CD1713" w:rsidP="00172701">
      <w:pPr>
        <w:pStyle w:val="Corpodetexto4"/>
        <w:numPr>
          <w:ilvl w:val="0"/>
          <w:numId w:val="44"/>
        </w:numPr>
        <w:ind w:left="357" w:hanging="357"/>
        <w:rPr>
          <w:rFonts w:cs="Arial"/>
          <w:sz w:val="24"/>
        </w:rPr>
      </w:pPr>
      <w:r w:rsidRPr="008E549C">
        <w:rPr>
          <w:rFonts w:cs="Arial"/>
          <w:sz w:val="24"/>
        </w:rPr>
        <w:t>A FISCALIZAÇÃO poderá exigir da CONTRATADA a substituição de qualquer profi</w:t>
      </w:r>
      <w:r w:rsidRPr="008E549C">
        <w:rPr>
          <w:rFonts w:cs="Arial"/>
          <w:sz w:val="24"/>
        </w:rPr>
        <w:t>s</w:t>
      </w:r>
      <w:r w:rsidRPr="008E549C">
        <w:rPr>
          <w:rFonts w:cs="Arial"/>
          <w:sz w:val="24"/>
        </w:rPr>
        <w:t>sional do canteiro de obras que demonstre incompetência na execução de suas ativ</w:t>
      </w:r>
      <w:r w:rsidRPr="008E549C">
        <w:rPr>
          <w:rFonts w:cs="Arial"/>
          <w:sz w:val="24"/>
        </w:rPr>
        <w:t>i</w:t>
      </w:r>
      <w:r w:rsidRPr="008E549C">
        <w:rPr>
          <w:rFonts w:cs="Arial"/>
          <w:sz w:val="24"/>
        </w:rPr>
        <w:t>dades ou hábitos de conduta nocivos à boa administração do canteiro;</w:t>
      </w:r>
    </w:p>
    <w:p w:rsidR="00CD1713" w:rsidRPr="008E549C" w:rsidRDefault="00CD1713" w:rsidP="00172701">
      <w:pPr>
        <w:pStyle w:val="Corpodetexto4"/>
        <w:numPr>
          <w:ilvl w:val="0"/>
          <w:numId w:val="44"/>
        </w:numPr>
        <w:rPr>
          <w:rFonts w:cs="Arial"/>
          <w:sz w:val="24"/>
        </w:rPr>
      </w:pPr>
      <w:r w:rsidRPr="008E549C">
        <w:rPr>
          <w:rFonts w:cs="Arial"/>
          <w:sz w:val="24"/>
        </w:rPr>
        <w:t>A substituição de qualquer funcionário deverá ocorrer no prazo máximo de 48 (quare</w:t>
      </w:r>
      <w:r w:rsidRPr="008E549C">
        <w:rPr>
          <w:rFonts w:cs="Arial"/>
          <w:sz w:val="24"/>
        </w:rPr>
        <w:t>n</w:t>
      </w:r>
      <w:r w:rsidRPr="008E549C">
        <w:rPr>
          <w:rFonts w:cs="Arial"/>
          <w:sz w:val="24"/>
        </w:rPr>
        <w:t>ta e oito) horas após a comunicação, por escrito, da FISCALIZAÇÃO.</w:t>
      </w:r>
    </w:p>
    <w:p w:rsidR="00CD1713" w:rsidRPr="008E549C" w:rsidRDefault="00CD1713" w:rsidP="00172701">
      <w:pPr>
        <w:pStyle w:val="Ttulo2"/>
        <w:numPr>
          <w:ilvl w:val="1"/>
          <w:numId w:val="102"/>
        </w:numPr>
        <w:spacing w:before="300" w:after="240"/>
        <w:ind w:left="426" w:firstLine="0"/>
        <w:jc w:val="both"/>
        <w:rPr>
          <w:rFonts w:ascii="Arial" w:hAnsi="Arial"/>
        </w:rPr>
      </w:pPr>
      <w:bookmarkStart w:id="57" w:name="_Toc325721236"/>
      <w:bookmarkStart w:id="58" w:name="_Toc338073305"/>
      <w:r w:rsidRPr="008E549C">
        <w:rPr>
          <w:rFonts w:ascii="Arial" w:hAnsi="Arial"/>
        </w:rPr>
        <w:t>LIMPEZA</w:t>
      </w:r>
      <w:bookmarkEnd w:id="57"/>
      <w:bookmarkEnd w:id="58"/>
    </w:p>
    <w:p w:rsidR="00CD1713" w:rsidRPr="008E549C" w:rsidRDefault="00CD1713" w:rsidP="00172701">
      <w:pPr>
        <w:pStyle w:val="Corpodetexto4"/>
        <w:numPr>
          <w:ilvl w:val="0"/>
          <w:numId w:val="59"/>
        </w:numPr>
        <w:rPr>
          <w:rFonts w:cs="Arial"/>
          <w:sz w:val="24"/>
        </w:rPr>
      </w:pPr>
      <w:r w:rsidRPr="008E549C">
        <w:rPr>
          <w:rFonts w:cs="Arial"/>
          <w:sz w:val="24"/>
        </w:rPr>
        <w:t>Os locais de execução dos serviços e áreas adjacentes deverão ser limpos diariame</w:t>
      </w:r>
      <w:r w:rsidRPr="008E549C">
        <w:rPr>
          <w:rFonts w:cs="Arial"/>
          <w:sz w:val="24"/>
        </w:rPr>
        <w:t>n</w:t>
      </w:r>
      <w:r w:rsidRPr="008E549C">
        <w:rPr>
          <w:rFonts w:cs="Arial"/>
          <w:sz w:val="24"/>
        </w:rPr>
        <w:t>te pela CONTRATADA, com remoção do entulho eventualmente produzido, que dev</w:t>
      </w:r>
      <w:r w:rsidRPr="008E549C">
        <w:rPr>
          <w:rFonts w:cs="Arial"/>
          <w:sz w:val="24"/>
        </w:rPr>
        <w:t>e</w:t>
      </w:r>
      <w:r w:rsidRPr="008E549C">
        <w:rPr>
          <w:rFonts w:cs="Arial"/>
          <w:sz w:val="24"/>
        </w:rPr>
        <w:lastRenderedPageBreak/>
        <w:t>rá ser ensacado e colocado, inicialmente, em container da CONTRATADA para, post</w:t>
      </w:r>
      <w:r w:rsidRPr="008E549C">
        <w:rPr>
          <w:rFonts w:cs="Arial"/>
          <w:sz w:val="24"/>
        </w:rPr>
        <w:t>e</w:t>
      </w:r>
      <w:r w:rsidRPr="008E549C">
        <w:rPr>
          <w:rFonts w:cs="Arial"/>
          <w:sz w:val="24"/>
        </w:rPr>
        <w:t>riormente, ser depositado em local indicado pela FISCALIZAÇÃO;</w:t>
      </w:r>
    </w:p>
    <w:p w:rsidR="00CD1713" w:rsidRPr="008E549C" w:rsidRDefault="00CD1713" w:rsidP="00172701">
      <w:pPr>
        <w:pStyle w:val="Corpodetexto4"/>
        <w:numPr>
          <w:ilvl w:val="0"/>
          <w:numId w:val="59"/>
        </w:numPr>
        <w:rPr>
          <w:rFonts w:cs="Arial"/>
          <w:sz w:val="24"/>
        </w:rPr>
      </w:pPr>
      <w:r w:rsidRPr="008E549C">
        <w:rPr>
          <w:rFonts w:cs="Arial"/>
          <w:sz w:val="24"/>
        </w:rPr>
        <w:t>Ao final dos trabalhos, os locais de construção, acessos e adjacências deverão ser varridos e limpos; todos os materiais, equipamentos, ferramentas e acessórios serão devidamente removidos, assim como embalagens descartadas, deixando os locais completamente livres e desimpedidos;</w:t>
      </w:r>
    </w:p>
    <w:p w:rsidR="00CD1713" w:rsidRPr="008E549C" w:rsidRDefault="00CD1713" w:rsidP="00172701">
      <w:pPr>
        <w:pStyle w:val="Corpodetexto4"/>
        <w:numPr>
          <w:ilvl w:val="0"/>
          <w:numId w:val="59"/>
        </w:numPr>
        <w:rPr>
          <w:rFonts w:cs="Arial"/>
          <w:sz w:val="24"/>
        </w:rPr>
      </w:pPr>
      <w:r w:rsidRPr="008E549C">
        <w:rPr>
          <w:rFonts w:cs="Arial"/>
          <w:sz w:val="24"/>
        </w:rPr>
        <w:t>Todo material descartado e passível de ser reciclado deverá ser recolhido em contê</w:t>
      </w:r>
      <w:r w:rsidRPr="008E549C">
        <w:rPr>
          <w:rFonts w:cs="Arial"/>
          <w:sz w:val="24"/>
        </w:rPr>
        <w:t>i</w:t>
      </w:r>
      <w:r w:rsidRPr="008E549C">
        <w:rPr>
          <w:rFonts w:cs="Arial"/>
          <w:sz w:val="24"/>
        </w:rPr>
        <w:t xml:space="preserve">neres específicos, conforme programa de coleta seletiva do Banco. </w:t>
      </w:r>
    </w:p>
    <w:p w:rsidR="00CD1713" w:rsidRPr="008E549C" w:rsidRDefault="00CD1713" w:rsidP="00172701">
      <w:pPr>
        <w:pStyle w:val="Ttulo2"/>
        <w:numPr>
          <w:ilvl w:val="1"/>
          <w:numId w:val="102"/>
        </w:numPr>
        <w:spacing w:before="300" w:after="240"/>
        <w:ind w:left="426" w:firstLine="0"/>
        <w:jc w:val="both"/>
        <w:rPr>
          <w:rFonts w:ascii="Arial" w:hAnsi="Arial"/>
        </w:rPr>
      </w:pPr>
      <w:bookmarkStart w:id="59" w:name="_Toc325721237"/>
      <w:bookmarkStart w:id="60" w:name="_Toc338073306"/>
      <w:r w:rsidRPr="008E549C">
        <w:rPr>
          <w:rFonts w:ascii="Arial" w:hAnsi="Arial"/>
        </w:rPr>
        <w:t>ENTREGA DO SERVIÇO</w:t>
      </w:r>
      <w:bookmarkEnd w:id="59"/>
      <w:bookmarkEnd w:id="60"/>
    </w:p>
    <w:p w:rsidR="00CD1713" w:rsidRPr="008E549C" w:rsidRDefault="00CD1713" w:rsidP="00172701">
      <w:pPr>
        <w:pStyle w:val="Corpodetexto4"/>
        <w:numPr>
          <w:ilvl w:val="0"/>
          <w:numId w:val="42"/>
        </w:numPr>
        <w:rPr>
          <w:rFonts w:cs="Arial"/>
          <w:sz w:val="24"/>
        </w:rPr>
      </w:pPr>
      <w:r w:rsidRPr="008E549C">
        <w:rPr>
          <w:rFonts w:cs="Arial"/>
          <w:sz w:val="24"/>
        </w:rPr>
        <w:t>Os serviços serão entregues sem instalações provisórias e os ambientes, livres de entulhos ou quaisquer outros elementos que possam impedir sua utilização imediata. Todas as superfícies deverão estar impecavelmente limpas;</w:t>
      </w:r>
    </w:p>
    <w:p w:rsidR="00CD1713" w:rsidRPr="008E549C" w:rsidRDefault="00CD1713" w:rsidP="00172701">
      <w:pPr>
        <w:pStyle w:val="Corpodetexto4"/>
        <w:numPr>
          <w:ilvl w:val="0"/>
          <w:numId w:val="42"/>
        </w:numPr>
        <w:rPr>
          <w:rFonts w:cs="Arial"/>
          <w:sz w:val="24"/>
        </w:rPr>
      </w:pPr>
      <w:r w:rsidRPr="008E549C">
        <w:rPr>
          <w:rFonts w:cs="Arial"/>
          <w:sz w:val="24"/>
        </w:rPr>
        <w:t>No caso de a CONTRATADA, como resultado das suas operações, prejudicar áreas incluídas ou não no setor do seu trabalho, deverá recuperá-las, deixando-as em co</w:t>
      </w:r>
      <w:r w:rsidRPr="008E549C">
        <w:rPr>
          <w:rFonts w:cs="Arial"/>
          <w:sz w:val="24"/>
        </w:rPr>
        <w:t>n</w:t>
      </w:r>
      <w:r w:rsidRPr="008E549C">
        <w:rPr>
          <w:rFonts w:cs="Arial"/>
          <w:sz w:val="24"/>
        </w:rPr>
        <w:t>formidade com o seu estado original;</w:t>
      </w:r>
    </w:p>
    <w:p w:rsidR="00CD1713" w:rsidRPr="008E549C" w:rsidRDefault="00CD1713" w:rsidP="00172701">
      <w:pPr>
        <w:pStyle w:val="Corpodetexto4"/>
        <w:numPr>
          <w:ilvl w:val="0"/>
          <w:numId w:val="42"/>
        </w:numPr>
        <w:rPr>
          <w:rFonts w:cs="Arial"/>
          <w:sz w:val="24"/>
        </w:rPr>
      </w:pPr>
      <w:r w:rsidRPr="008E549C">
        <w:rPr>
          <w:rFonts w:cs="Arial"/>
          <w:sz w:val="24"/>
        </w:rPr>
        <w:t>O BANCO CENTRAL DO BRASIL não aceitará, sob nenhum pretexto, a transferência de responsabilidade da CONTRATADA para outras entidades, sejam fabricantes, té</w:t>
      </w:r>
      <w:r w:rsidRPr="008E549C">
        <w:rPr>
          <w:rFonts w:cs="Arial"/>
          <w:sz w:val="24"/>
        </w:rPr>
        <w:t>c</w:t>
      </w:r>
      <w:r w:rsidRPr="008E549C">
        <w:rPr>
          <w:rFonts w:cs="Arial"/>
          <w:sz w:val="24"/>
        </w:rPr>
        <w:t>nicos ou subempreiteiras;</w:t>
      </w:r>
    </w:p>
    <w:p w:rsidR="00CD1713" w:rsidRPr="008E549C" w:rsidRDefault="00CD1713" w:rsidP="00172701">
      <w:pPr>
        <w:pStyle w:val="Corpodetexto4"/>
        <w:numPr>
          <w:ilvl w:val="0"/>
          <w:numId w:val="42"/>
        </w:numPr>
        <w:rPr>
          <w:rFonts w:cs="Arial"/>
          <w:sz w:val="24"/>
        </w:rPr>
      </w:pPr>
      <w:r w:rsidRPr="008E549C">
        <w:rPr>
          <w:rFonts w:cs="Arial"/>
          <w:sz w:val="24"/>
        </w:rPr>
        <w:t>Ao final dos trabalhos, a CONTRATADA fará a comunicação formal de término da obra à FISCALIZAÇÃO que, junto à COMISSÃO DE RECEBIMENTO (composta por técn</w:t>
      </w:r>
      <w:r w:rsidRPr="008E549C">
        <w:rPr>
          <w:rFonts w:cs="Arial"/>
          <w:sz w:val="24"/>
        </w:rPr>
        <w:t>i</w:t>
      </w:r>
      <w:r w:rsidRPr="008E549C">
        <w:rPr>
          <w:rFonts w:cs="Arial"/>
          <w:sz w:val="24"/>
        </w:rPr>
        <w:t>cos indicados pelo Banco Central) procederá à vistoria e checagem do estado geral das áreas que sofreram intervenção, dos acabamentos e arremates executados, da f</w:t>
      </w:r>
      <w:r w:rsidRPr="008E549C">
        <w:rPr>
          <w:rFonts w:cs="Arial"/>
          <w:sz w:val="24"/>
        </w:rPr>
        <w:t>i</w:t>
      </w:r>
      <w:r w:rsidRPr="008E549C">
        <w:rPr>
          <w:rFonts w:cs="Arial"/>
          <w:sz w:val="24"/>
        </w:rPr>
        <w:t>delidade aos projetos e as especificações e normas em vigor e limpeza dos ambie</w:t>
      </w:r>
      <w:r w:rsidRPr="008E549C">
        <w:rPr>
          <w:rFonts w:cs="Arial"/>
          <w:sz w:val="24"/>
        </w:rPr>
        <w:t>n</w:t>
      </w:r>
      <w:r w:rsidRPr="008E549C">
        <w:rPr>
          <w:rFonts w:cs="Arial"/>
          <w:sz w:val="24"/>
        </w:rPr>
        <w:t>tes;</w:t>
      </w:r>
    </w:p>
    <w:p w:rsidR="00CD1713" w:rsidRPr="008E549C" w:rsidRDefault="00CD1713" w:rsidP="00172701">
      <w:pPr>
        <w:pStyle w:val="Corpodetexto4"/>
        <w:numPr>
          <w:ilvl w:val="0"/>
          <w:numId w:val="42"/>
        </w:numPr>
        <w:rPr>
          <w:rFonts w:cs="Arial"/>
          <w:sz w:val="24"/>
        </w:rPr>
      </w:pPr>
      <w:r w:rsidRPr="008E549C">
        <w:rPr>
          <w:rFonts w:cs="Arial"/>
          <w:sz w:val="24"/>
        </w:rPr>
        <w:t>Caso sejam constatados erros ou vícios, a FISCALIZAÇÃO entregará à CONTRATADA um relatório descritivo dos reparos, correções ou complementação de serviços a serem executados;</w:t>
      </w:r>
    </w:p>
    <w:p w:rsidR="00CD1713" w:rsidRPr="008E549C" w:rsidRDefault="00CD1713" w:rsidP="00172701">
      <w:pPr>
        <w:pStyle w:val="Corpodetexto4"/>
        <w:numPr>
          <w:ilvl w:val="0"/>
          <w:numId w:val="42"/>
        </w:numPr>
        <w:rPr>
          <w:rFonts w:cs="Arial"/>
          <w:sz w:val="24"/>
        </w:rPr>
      </w:pPr>
      <w:r w:rsidRPr="008E549C">
        <w:rPr>
          <w:rFonts w:cs="Arial"/>
          <w:sz w:val="24"/>
        </w:rPr>
        <w:t>Para assegurar que os serviços sejam entregues em perfeito estado, a CONTRATADA executará, no prazo de 15 dias, todas as retificações apontadas no relatório de vistor</w:t>
      </w:r>
      <w:r w:rsidRPr="008E549C">
        <w:rPr>
          <w:rFonts w:cs="Arial"/>
          <w:sz w:val="24"/>
        </w:rPr>
        <w:t>i</w:t>
      </w:r>
      <w:r w:rsidRPr="008E549C">
        <w:rPr>
          <w:rFonts w:cs="Arial"/>
          <w:sz w:val="24"/>
        </w:rPr>
        <w:t xml:space="preserve">a. </w:t>
      </w:r>
      <w:proofErr w:type="gramStart"/>
      <w:r w:rsidRPr="008E549C">
        <w:rPr>
          <w:rFonts w:cs="Arial"/>
          <w:sz w:val="24"/>
        </w:rPr>
        <w:t>Após</w:t>
      </w:r>
      <w:proofErr w:type="gramEnd"/>
      <w:r w:rsidRPr="008E549C">
        <w:rPr>
          <w:rFonts w:cs="Arial"/>
          <w:sz w:val="24"/>
        </w:rPr>
        <w:t xml:space="preserve"> realizadas todas as correções necessárias, deverá a CONTRATADA comun</w:t>
      </w:r>
      <w:r w:rsidRPr="008E549C">
        <w:rPr>
          <w:rFonts w:cs="Arial"/>
          <w:sz w:val="24"/>
        </w:rPr>
        <w:t>i</w:t>
      </w:r>
      <w:r w:rsidRPr="008E549C">
        <w:rPr>
          <w:rFonts w:cs="Arial"/>
          <w:sz w:val="24"/>
        </w:rPr>
        <w:t>car, novamente, a conclusão da obra para nova vistoria da FISCALIZAÇÃO E COMISSÃO DE RECEBIMENTO;</w:t>
      </w:r>
    </w:p>
    <w:p w:rsidR="00CD1713" w:rsidRPr="008E549C" w:rsidRDefault="00CD1713" w:rsidP="00172701">
      <w:pPr>
        <w:pStyle w:val="Corpodetexto4"/>
        <w:numPr>
          <w:ilvl w:val="0"/>
          <w:numId w:val="42"/>
        </w:numPr>
        <w:rPr>
          <w:rFonts w:cs="Arial"/>
          <w:sz w:val="24"/>
        </w:rPr>
      </w:pPr>
      <w:r w:rsidRPr="008E549C">
        <w:rPr>
          <w:rFonts w:cs="Arial"/>
          <w:sz w:val="24"/>
        </w:rPr>
        <w:t>A CONTRATADA fornecerá à FISCALIZAÇÃO os desenhos atualizados (</w:t>
      </w:r>
      <w:r w:rsidRPr="008E549C">
        <w:rPr>
          <w:rFonts w:cs="Arial"/>
          <w:i/>
          <w:sz w:val="24"/>
        </w:rPr>
        <w:t xml:space="preserve">as </w:t>
      </w:r>
      <w:proofErr w:type="spellStart"/>
      <w:r w:rsidRPr="008E549C">
        <w:rPr>
          <w:rFonts w:cs="Arial"/>
          <w:i/>
          <w:sz w:val="24"/>
        </w:rPr>
        <w:t>built</w:t>
      </w:r>
      <w:proofErr w:type="spellEnd"/>
      <w:r w:rsidRPr="008E549C">
        <w:rPr>
          <w:rFonts w:cs="Arial"/>
          <w:sz w:val="24"/>
        </w:rPr>
        <w:t xml:space="preserve">) de cada especialidade de projeto, tão logo ocorra </w:t>
      </w:r>
      <w:proofErr w:type="gramStart"/>
      <w:r w:rsidRPr="008E549C">
        <w:rPr>
          <w:rFonts w:cs="Arial"/>
          <w:sz w:val="24"/>
        </w:rPr>
        <w:t>a</w:t>
      </w:r>
      <w:proofErr w:type="gramEnd"/>
      <w:r w:rsidRPr="008E549C">
        <w:rPr>
          <w:rFonts w:cs="Arial"/>
          <w:sz w:val="24"/>
        </w:rPr>
        <w:t xml:space="preserve"> comunicação formal de término defin</w:t>
      </w:r>
      <w:r w:rsidRPr="008E549C">
        <w:rPr>
          <w:rFonts w:cs="Arial"/>
          <w:sz w:val="24"/>
        </w:rPr>
        <w:t>i</w:t>
      </w:r>
      <w:r w:rsidRPr="008E549C">
        <w:rPr>
          <w:rFonts w:cs="Arial"/>
          <w:sz w:val="24"/>
        </w:rPr>
        <w:t xml:space="preserve">tivo dos serviços; </w:t>
      </w:r>
    </w:p>
    <w:p w:rsidR="00CD1713" w:rsidRPr="008E549C" w:rsidRDefault="00CD1713" w:rsidP="00172701">
      <w:pPr>
        <w:pStyle w:val="Corpodetexto4"/>
        <w:numPr>
          <w:ilvl w:val="0"/>
          <w:numId w:val="42"/>
        </w:numPr>
        <w:rPr>
          <w:rFonts w:cs="Arial"/>
          <w:sz w:val="24"/>
        </w:rPr>
      </w:pPr>
      <w:r w:rsidRPr="008E549C">
        <w:rPr>
          <w:rFonts w:cs="Arial"/>
          <w:sz w:val="24"/>
        </w:rPr>
        <w:lastRenderedPageBreak/>
        <w:t xml:space="preserve">Após o recebimento dos projetos </w:t>
      </w:r>
      <w:r w:rsidRPr="008E549C">
        <w:rPr>
          <w:rFonts w:cs="Arial"/>
          <w:i/>
          <w:sz w:val="24"/>
        </w:rPr>
        <w:t xml:space="preserve">as </w:t>
      </w:r>
      <w:proofErr w:type="spellStart"/>
      <w:r w:rsidRPr="008E549C">
        <w:rPr>
          <w:rFonts w:cs="Arial"/>
          <w:i/>
          <w:sz w:val="24"/>
        </w:rPr>
        <w:t>built</w:t>
      </w:r>
      <w:proofErr w:type="spellEnd"/>
      <w:r w:rsidRPr="008E549C">
        <w:rPr>
          <w:rFonts w:cs="Arial"/>
          <w:sz w:val="24"/>
        </w:rPr>
        <w:t>, a FISCALIZAÇÃO emitirá o Termo de Rec</w:t>
      </w:r>
      <w:r w:rsidRPr="008E549C">
        <w:rPr>
          <w:rFonts w:cs="Arial"/>
          <w:sz w:val="24"/>
        </w:rPr>
        <w:t>e</w:t>
      </w:r>
      <w:r w:rsidRPr="008E549C">
        <w:rPr>
          <w:rFonts w:cs="Arial"/>
          <w:sz w:val="24"/>
        </w:rPr>
        <w:t>bimento Provisório, ficando autorizada a emissão da última nota fiscal, pela CONTRATADA, para pagamento conforme Contrato;</w:t>
      </w:r>
    </w:p>
    <w:p w:rsidR="00CD1713" w:rsidRPr="008E549C" w:rsidRDefault="00CD1713" w:rsidP="00172701">
      <w:pPr>
        <w:pStyle w:val="Corpodetexto4"/>
        <w:numPr>
          <w:ilvl w:val="0"/>
          <w:numId w:val="42"/>
        </w:numPr>
        <w:rPr>
          <w:rFonts w:cs="Arial"/>
          <w:sz w:val="24"/>
        </w:rPr>
      </w:pPr>
      <w:r w:rsidRPr="008E549C">
        <w:rPr>
          <w:rFonts w:cs="Arial"/>
          <w:sz w:val="24"/>
        </w:rPr>
        <w:t>Antes de efetuar a liberação da última parcela do pagamento, serão exigidos da CONTRATADA:</w:t>
      </w:r>
    </w:p>
    <w:p w:rsidR="00CD1713" w:rsidRPr="008E549C" w:rsidRDefault="00CD1713" w:rsidP="00172701">
      <w:pPr>
        <w:pStyle w:val="Corpodetexto4"/>
        <w:numPr>
          <w:ilvl w:val="0"/>
          <w:numId w:val="50"/>
        </w:numPr>
        <w:spacing w:after="0"/>
        <w:ind w:left="357" w:hanging="357"/>
        <w:rPr>
          <w:rFonts w:cs="Arial"/>
          <w:sz w:val="24"/>
        </w:rPr>
      </w:pPr>
      <w:r w:rsidRPr="008E549C">
        <w:rPr>
          <w:rFonts w:cs="Arial"/>
          <w:sz w:val="24"/>
        </w:rPr>
        <w:t>Devolução de crachás eventualmente emitidos para seus empregados;</w:t>
      </w:r>
    </w:p>
    <w:p w:rsidR="00CD1713" w:rsidRPr="008E549C" w:rsidRDefault="00CD1713" w:rsidP="00172701">
      <w:pPr>
        <w:pStyle w:val="Corpodetexto4"/>
        <w:numPr>
          <w:ilvl w:val="0"/>
          <w:numId w:val="50"/>
        </w:numPr>
        <w:spacing w:after="0"/>
        <w:ind w:left="357" w:hanging="357"/>
        <w:rPr>
          <w:rFonts w:cs="Arial"/>
          <w:sz w:val="24"/>
        </w:rPr>
      </w:pPr>
      <w:r w:rsidRPr="008E549C">
        <w:rPr>
          <w:rFonts w:cs="Arial"/>
          <w:sz w:val="24"/>
        </w:rPr>
        <w:t>Reinstalação de todos os elementos porventura retirados para execução de serviço;</w:t>
      </w:r>
    </w:p>
    <w:p w:rsidR="00CD1713" w:rsidRPr="008E549C" w:rsidRDefault="00CD1713" w:rsidP="00172701">
      <w:pPr>
        <w:pStyle w:val="Corpodetexto4"/>
        <w:numPr>
          <w:ilvl w:val="0"/>
          <w:numId w:val="50"/>
        </w:numPr>
        <w:spacing w:after="0"/>
        <w:ind w:left="357" w:hanging="357"/>
        <w:rPr>
          <w:rFonts w:cs="Arial"/>
          <w:sz w:val="24"/>
        </w:rPr>
      </w:pPr>
      <w:r w:rsidRPr="008E549C">
        <w:rPr>
          <w:rFonts w:cs="Arial"/>
          <w:sz w:val="24"/>
        </w:rPr>
        <w:t>Relatório dos testes executados, com os respectivos resultados;</w:t>
      </w:r>
    </w:p>
    <w:p w:rsidR="00CD1713" w:rsidRPr="008E549C" w:rsidRDefault="00CD1713" w:rsidP="00172701">
      <w:pPr>
        <w:pStyle w:val="Corpodetexto4"/>
        <w:numPr>
          <w:ilvl w:val="0"/>
          <w:numId w:val="50"/>
        </w:numPr>
        <w:spacing w:after="0"/>
        <w:ind w:left="357" w:hanging="357"/>
        <w:rPr>
          <w:rFonts w:cs="Arial"/>
          <w:sz w:val="24"/>
        </w:rPr>
      </w:pPr>
      <w:r w:rsidRPr="008E549C">
        <w:rPr>
          <w:rFonts w:cs="Arial"/>
          <w:sz w:val="24"/>
        </w:rPr>
        <w:t>Entrega de toda documentação relativa à legalização da obra, como certidões, regi</w:t>
      </w:r>
      <w:r w:rsidRPr="008E549C">
        <w:rPr>
          <w:rFonts w:cs="Arial"/>
          <w:sz w:val="24"/>
        </w:rPr>
        <w:t>s</w:t>
      </w:r>
      <w:r w:rsidRPr="008E549C">
        <w:rPr>
          <w:rFonts w:cs="Arial"/>
          <w:sz w:val="24"/>
        </w:rPr>
        <w:t>tros e licenças;</w:t>
      </w:r>
    </w:p>
    <w:p w:rsidR="00CD1713" w:rsidRPr="008E549C" w:rsidRDefault="00CD1713" w:rsidP="00172701">
      <w:pPr>
        <w:pStyle w:val="Corpodetexto4"/>
        <w:numPr>
          <w:ilvl w:val="0"/>
          <w:numId w:val="50"/>
        </w:numPr>
        <w:ind w:left="357" w:hanging="357"/>
        <w:rPr>
          <w:rFonts w:cs="Arial"/>
          <w:sz w:val="24"/>
        </w:rPr>
      </w:pPr>
      <w:r w:rsidRPr="008E549C">
        <w:rPr>
          <w:rFonts w:cs="Arial"/>
          <w:sz w:val="24"/>
        </w:rPr>
        <w:t>Limpeza do local, com total retirada de entulhos;</w:t>
      </w:r>
    </w:p>
    <w:p w:rsidR="00CD1713" w:rsidRPr="008E549C" w:rsidRDefault="00CD1713" w:rsidP="00172701">
      <w:pPr>
        <w:pStyle w:val="Corpodetexto4"/>
        <w:numPr>
          <w:ilvl w:val="0"/>
          <w:numId w:val="42"/>
        </w:numPr>
        <w:rPr>
          <w:rFonts w:cs="Arial"/>
          <w:sz w:val="24"/>
        </w:rPr>
      </w:pPr>
      <w:r w:rsidRPr="008E549C">
        <w:rPr>
          <w:rFonts w:cs="Arial"/>
          <w:sz w:val="24"/>
        </w:rPr>
        <w:t>Após o recebimento provisório, inicia-se o período de observação e utilização, dest</w:t>
      </w:r>
      <w:r w:rsidRPr="008E549C">
        <w:rPr>
          <w:rFonts w:cs="Arial"/>
          <w:sz w:val="24"/>
        </w:rPr>
        <w:t>i</w:t>
      </w:r>
      <w:r w:rsidRPr="008E549C">
        <w:rPr>
          <w:rFonts w:cs="Arial"/>
          <w:sz w:val="24"/>
        </w:rPr>
        <w:t>nado a comprovar a adequação do objeto aos termos contratuais e à verificação de possíveis defeitos não aparentes e decorrentes do uso;</w:t>
      </w:r>
    </w:p>
    <w:p w:rsidR="00CD1713" w:rsidRPr="008E549C" w:rsidRDefault="00CD1713" w:rsidP="00172701">
      <w:pPr>
        <w:pStyle w:val="Corpodetexto4"/>
        <w:numPr>
          <w:ilvl w:val="0"/>
          <w:numId w:val="42"/>
        </w:numPr>
        <w:rPr>
          <w:rFonts w:cs="Arial"/>
          <w:sz w:val="24"/>
        </w:rPr>
      </w:pPr>
      <w:r w:rsidRPr="008E549C">
        <w:rPr>
          <w:rFonts w:cs="Arial"/>
          <w:sz w:val="24"/>
        </w:rPr>
        <w:t>O prazo de observação será de 90 (noventa) dias corridos, contados do primeiro dia útil após a lavratura do Termo de Recebimento Provisório;</w:t>
      </w:r>
    </w:p>
    <w:p w:rsidR="00CD1713" w:rsidRPr="008E549C" w:rsidRDefault="00CD1713" w:rsidP="00172701">
      <w:pPr>
        <w:pStyle w:val="Corpodetexto4"/>
        <w:numPr>
          <w:ilvl w:val="0"/>
          <w:numId w:val="42"/>
        </w:numPr>
        <w:rPr>
          <w:rFonts w:cs="Arial"/>
          <w:sz w:val="24"/>
        </w:rPr>
      </w:pPr>
      <w:r w:rsidRPr="008E549C">
        <w:rPr>
          <w:rFonts w:cs="Arial"/>
          <w:sz w:val="24"/>
        </w:rPr>
        <w:t>Após o período de observação, a COMISSÃO DE RECEBIMENTO fará nova vistoria para verificar se foram sanados os defeitos que, por ventura, tenham sido detectados nessa etapa e para então garantir que as condições de uso dos espaços reformados são favoráveis, podendo ser efetivado o recebimento definitivo da obra.</w:t>
      </w:r>
    </w:p>
    <w:p w:rsidR="00CD1713" w:rsidRPr="008E549C" w:rsidRDefault="00CD1713" w:rsidP="00172701">
      <w:pPr>
        <w:pStyle w:val="Ttulo2"/>
        <w:numPr>
          <w:ilvl w:val="1"/>
          <w:numId w:val="102"/>
        </w:numPr>
        <w:spacing w:before="300" w:after="240"/>
        <w:ind w:left="426" w:firstLine="0"/>
        <w:jc w:val="both"/>
        <w:rPr>
          <w:rFonts w:ascii="Arial" w:hAnsi="Arial"/>
        </w:rPr>
      </w:pPr>
      <w:bookmarkStart w:id="61" w:name="_Toc325721238"/>
      <w:bookmarkStart w:id="62" w:name="_Toc338073307"/>
      <w:r w:rsidRPr="008E549C">
        <w:rPr>
          <w:rFonts w:ascii="Arial" w:hAnsi="Arial"/>
        </w:rPr>
        <w:t>GARANTIA</w:t>
      </w:r>
      <w:bookmarkEnd w:id="61"/>
      <w:bookmarkEnd w:id="62"/>
      <w:r w:rsidRPr="008E549C">
        <w:rPr>
          <w:rFonts w:ascii="Arial" w:hAnsi="Arial"/>
        </w:rPr>
        <w:t xml:space="preserve"> </w:t>
      </w:r>
    </w:p>
    <w:p w:rsidR="00CD1713" w:rsidRPr="008E549C" w:rsidRDefault="00CD1713" w:rsidP="00172701">
      <w:pPr>
        <w:pStyle w:val="Corpodetexto4"/>
        <w:numPr>
          <w:ilvl w:val="0"/>
          <w:numId w:val="43"/>
        </w:numPr>
        <w:rPr>
          <w:rFonts w:cs="Arial"/>
          <w:sz w:val="24"/>
        </w:rPr>
      </w:pPr>
      <w:r w:rsidRPr="008E549C">
        <w:rPr>
          <w:rFonts w:cs="Arial"/>
          <w:sz w:val="24"/>
        </w:rPr>
        <w:t xml:space="preserve">A CONTRATADA deverá emitir certificado de garantia de </w:t>
      </w:r>
      <w:proofErr w:type="gramStart"/>
      <w:r w:rsidRPr="008E549C">
        <w:rPr>
          <w:rFonts w:cs="Arial"/>
          <w:sz w:val="24"/>
        </w:rPr>
        <w:t>5</w:t>
      </w:r>
      <w:proofErr w:type="gramEnd"/>
      <w:r w:rsidRPr="008E549C">
        <w:rPr>
          <w:rFonts w:cs="Arial"/>
          <w:sz w:val="24"/>
        </w:rPr>
        <w:t xml:space="preserve"> (cinco) anos, a contar da emissão do Termo de Recebimento Definitivo, contra vícios e defeitos dos serviços executados; e certificado de garantia de 1 (um) ano para os equipamentos e produtos fornecidos e utilizados, acompanhado dos respectivos manuais técnicos.</w:t>
      </w:r>
    </w:p>
    <w:p w:rsidR="00CD1713" w:rsidRPr="008E549C" w:rsidRDefault="00CD1713" w:rsidP="00172701">
      <w:pPr>
        <w:pStyle w:val="Ttulo2"/>
        <w:numPr>
          <w:ilvl w:val="1"/>
          <w:numId w:val="102"/>
        </w:numPr>
        <w:spacing w:before="300" w:after="240"/>
        <w:ind w:left="426" w:firstLine="0"/>
        <w:jc w:val="both"/>
        <w:rPr>
          <w:rFonts w:ascii="Arial" w:hAnsi="Arial"/>
        </w:rPr>
      </w:pPr>
      <w:bookmarkStart w:id="63" w:name="_Toc325721239"/>
      <w:bookmarkStart w:id="64" w:name="_Toc338073308"/>
      <w:r w:rsidRPr="008E549C">
        <w:rPr>
          <w:rFonts w:ascii="Arial" w:hAnsi="Arial"/>
        </w:rPr>
        <w:t>MEDIÇÕES E PAGAMENTOS</w:t>
      </w:r>
      <w:bookmarkEnd w:id="63"/>
      <w:bookmarkEnd w:id="64"/>
    </w:p>
    <w:p w:rsidR="00CD1713" w:rsidRPr="008E549C" w:rsidRDefault="00CD1713" w:rsidP="008E549C">
      <w:pPr>
        <w:pStyle w:val="Corpodetexto4"/>
        <w:rPr>
          <w:rFonts w:cs="Arial"/>
          <w:b/>
          <w:sz w:val="24"/>
        </w:rPr>
      </w:pPr>
      <w:r w:rsidRPr="008E549C">
        <w:rPr>
          <w:rFonts w:cs="Arial"/>
          <w:sz w:val="24"/>
        </w:rPr>
        <w:t>Os pagamentos serão realizados com base em medições periódicas feitas a cada 30 (</w:t>
      </w:r>
      <w:r w:rsidR="00622FF6">
        <w:rPr>
          <w:rFonts w:cs="Arial"/>
          <w:sz w:val="24"/>
        </w:rPr>
        <w:t>tri</w:t>
      </w:r>
      <w:r w:rsidR="00622FF6">
        <w:rPr>
          <w:rFonts w:cs="Arial"/>
          <w:sz w:val="24"/>
        </w:rPr>
        <w:t>n</w:t>
      </w:r>
      <w:r w:rsidR="00622FF6">
        <w:rPr>
          <w:rFonts w:cs="Arial"/>
          <w:sz w:val="24"/>
        </w:rPr>
        <w:t xml:space="preserve">ta) </w:t>
      </w:r>
      <w:r w:rsidRPr="008E549C">
        <w:rPr>
          <w:rFonts w:cs="Arial"/>
          <w:sz w:val="24"/>
        </w:rPr>
        <w:t>dias, contados a partir da data de assinatura do contrato, sendo a medição final feita após a conclusão de todos os trabalhos. Os pagamentos periódicos serão efetivados após vistoria e aprovação, pela FISCALIZAÇÃO, dos serviços realizados. Esta ficará respons</w:t>
      </w:r>
      <w:r w:rsidRPr="008E549C">
        <w:rPr>
          <w:rFonts w:cs="Arial"/>
          <w:sz w:val="24"/>
        </w:rPr>
        <w:t>á</w:t>
      </w:r>
      <w:r w:rsidRPr="008E549C">
        <w:rPr>
          <w:rFonts w:cs="Arial"/>
          <w:sz w:val="24"/>
        </w:rPr>
        <w:t>vel por autorizar a emissão da fatura da nota fiscal referente a esses serviços, tomando por base os preços constantes da planilha de custos apresentada pela CONTRATADA e cronograma físico-financeiro aprovado. O pagamento da última fatura será</w:t>
      </w:r>
      <w:proofErr w:type="gramStart"/>
      <w:r w:rsidRPr="008E549C">
        <w:rPr>
          <w:rFonts w:cs="Arial"/>
          <w:sz w:val="24"/>
        </w:rPr>
        <w:t xml:space="preserve">  </w:t>
      </w:r>
      <w:proofErr w:type="gramEnd"/>
      <w:r w:rsidRPr="008E549C">
        <w:rPr>
          <w:rFonts w:cs="Arial"/>
          <w:sz w:val="24"/>
        </w:rPr>
        <w:t>após o rec</w:t>
      </w:r>
      <w:r w:rsidRPr="008E549C">
        <w:rPr>
          <w:rFonts w:cs="Arial"/>
          <w:sz w:val="24"/>
        </w:rPr>
        <w:t>e</w:t>
      </w:r>
      <w:r w:rsidRPr="008E549C">
        <w:rPr>
          <w:rFonts w:cs="Arial"/>
          <w:sz w:val="24"/>
        </w:rPr>
        <w:t>bimento definitivo da obra.</w:t>
      </w:r>
    </w:p>
    <w:p w:rsidR="00CD1713" w:rsidRPr="008E549C" w:rsidRDefault="003A4B6F" w:rsidP="008E549C">
      <w:pPr>
        <w:pStyle w:val="Ttulo1"/>
        <w:widowControl/>
        <w:tabs>
          <w:tab w:val="clear" w:pos="1134"/>
          <w:tab w:val="clear" w:pos="2034"/>
          <w:tab w:val="clear" w:pos="2934"/>
          <w:tab w:val="clear" w:pos="3834"/>
          <w:tab w:val="clear" w:pos="4734"/>
          <w:tab w:val="clear" w:pos="5634"/>
          <w:tab w:val="clear" w:pos="6534"/>
          <w:tab w:val="clear" w:pos="7434"/>
          <w:tab w:val="clear" w:pos="8334"/>
          <w:tab w:val="clear" w:pos="9234"/>
          <w:tab w:val="clear" w:pos="10134"/>
          <w:tab w:val="num" w:pos="432"/>
        </w:tabs>
        <w:spacing w:before="240" w:after="400"/>
        <w:ind w:left="432" w:hanging="432"/>
        <w:jc w:val="both"/>
        <w:rPr>
          <w:rFonts w:ascii="Arial" w:hAnsi="Arial" w:cs="Arial"/>
          <w:szCs w:val="24"/>
        </w:rPr>
      </w:pPr>
      <w:r>
        <w:rPr>
          <w:rFonts w:ascii="Arial" w:hAnsi="Arial" w:cs="Arial"/>
          <w:szCs w:val="24"/>
        </w:rPr>
        <w:lastRenderedPageBreak/>
        <w:t xml:space="preserve">4. </w:t>
      </w:r>
      <w:bookmarkStart w:id="65" w:name="_Toc325721240"/>
      <w:bookmarkStart w:id="66" w:name="_Toc338073309"/>
      <w:r w:rsidR="00CD1713" w:rsidRPr="008E549C">
        <w:rPr>
          <w:rFonts w:ascii="Arial" w:hAnsi="Arial" w:cs="Arial"/>
          <w:szCs w:val="24"/>
        </w:rPr>
        <w:t>DESCRIÇÃO DOS SERVIÇOS</w:t>
      </w:r>
      <w:bookmarkEnd w:id="65"/>
      <w:bookmarkEnd w:id="66"/>
    </w:p>
    <w:p w:rsidR="00CD1713" w:rsidRPr="008E549C" w:rsidRDefault="00CD1713" w:rsidP="00172701">
      <w:pPr>
        <w:pStyle w:val="PargrafodaLista"/>
        <w:keepNext/>
        <w:numPr>
          <w:ilvl w:val="0"/>
          <w:numId w:val="102"/>
        </w:numPr>
        <w:spacing w:before="300" w:after="240"/>
        <w:outlineLvl w:val="1"/>
        <w:rPr>
          <w:rFonts w:ascii="Arial" w:hAnsi="Arial" w:cs="Arial"/>
          <w:b/>
          <w:bCs/>
          <w:iCs/>
          <w:vanish/>
        </w:rPr>
      </w:pPr>
      <w:bookmarkStart w:id="67" w:name="_Toc338064788"/>
      <w:bookmarkStart w:id="68" w:name="_Toc338070811"/>
      <w:bookmarkStart w:id="69" w:name="_Toc338072120"/>
      <w:bookmarkStart w:id="70" w:name="_Toc338072578"/>
      <w:bookmarkStart w:id="71" w:name="_Toc338072872"/>
      <w:bookmarkStart w:id="72" w:name="_Toc338073310"/>
      <w:bookmarkStart w:id="73" w:name="_Toc325721241"/>
      <w:bookmarkEnd w:id="67"/>
      <w:bookmarkEnd w:id="68"/>
      <w:bookmarkEnd w:id="69"/>
      <w:bookmarkEnd w:id="70"/>
      <w:bookmarkEnd w:id="71"/>
      <w:bookmarkEnd w:id="72"/>
    </w:p>
    <w:p w:rsidR="00CD1713" w:rsidRPr="008E549C" w:rsidRDefault="00CD1713" w:rsidP="00172701">
      <w:pPr>
        <w:pStyle w:val="Ttulo2"/>
        <w:numPr>
          <w:ilvl w:val="1"/>
          <w:numId w:val="102"/>
        </w:numPr>
        <w:spacing w:before="300" w:after="240"/>
        <w:ind w:left="858"/>
        <w:jc w:val="both"/>
        <w:rPr>
          <w:rFonts w:ascii="Arial" w:hAnsi="Arial"/>
        </w:rPr>
      </w:pPr>
      <w:bookmarkStart w:id="74" w:name="_Toc338073311"/>
      <w:r w:rsidRPr="008E549C">
        <w:rPr>
          <w:rFonts w:ascii="Arial" w:hAnsi="Arial"/>
        </w:rPr>
        <w:t>ESTUDOS E PROJETOS</w:t>
      </w:r>
      <w:bookmarkEnd w:id="73"/>
      <w:bookmarkEnd w:id="74"/>
    </w:p>
    <w:p w:rsidR="00CD1713" w:rsidRPr="003A4B6F" w:rsidRDefault="00CD1713" w:rsidP="00172701">
      <w:pPr>
        <w:pStyle w:val="Ttulo3"/>
        <w:widowControl/>
        <w:numPr>
          <w:ilvl w:val="2"/>
          <w:numId w:val="104"/>
        </w:numPr>
        <w:tabs>
          <w:tab w:val="clear" w:pos="1134"/>
        </w:tabs>
        <w:spacing w:before="400"/>
        <w:ind w:right="0"/>
        <w:rPr>
          <w:rFonts w:ascii="Arial" w:hAnsi="Arial" w:cs="Arial"/>
          <w:b w:val="0"/>
          <w:szCs w:val="24"/>
          <w:u w:val="single"/>
        </w:rPr>
      </w:pPr>
      <w:bookmarkStart w:id="75" w:name="_Toc325721242"/>
      <w:bookmarkStart w:id="76" w:name="_Toc338073312"/>
      <w:r w:rsidRPr="003A4B6F">
        <w:rPr>
          <w:rFonts w:ascii="Arial" w:hAnsi="Arial" w:cs="Arial"/>
          <w:b w:val="0"/>
          <w:szCs w:val="24"/>
          <w:u w:val="single"/>
        </w:rPr>
        <w:t>PROJETOS EXECUTIVOS</w:t>
      </w:r>
      <w:bookmarkEnd w:id="75"/>
      <w:bookmarkEnd w:id="76"/>
    </w:p>
    <w:p w:rsidR="00CD1713" w:rsidRDefault="00CD1713" w:rsidP="008E549C">
      <w:pPr>
        <w:rPr>
          <w:rFonts w:ascii="Arial" w:hAnsi="Arial" w:cs="Arial"/>
        </w:rPr>
      </w:pPr>
      <w:r w:rsidRPr="008E549C">
        <w:rPr>
          <w:rFonts w:ascii="Arial" w:hAnsi="Arial" w:cs="Arial"/>
          <w:i/>
        </w:rPr>
        <w:t xml:space="preserve">“Considera-se projeto executivo o conjunto dos elementos necessários e suficientes à </w:t>
      </w:r>
      <w:r w:rsidRPr="008E549C">
        <w:rPr>
          <w:rFonts w:ascii="Arial" w:hAnsi="Arial" w:cs="Arial"/>
          <w:i/>
        </w:rPr>
        <w:t>e</w:t>
      </w:r>
      <w:r w:rsidRPr="008E549C">
        <w:rPr>
          <w:rFonts w:ascii="Arial" w:hAnsi="Arial" w:cs="Arial"/>
          <w:i/>
        </w:rPr>
        <w:t>xecução completa da obra, de acordo com as normas pertinentes da ABNT - Associação Brasileira de Normas Técnica</w:t>
      </w:r>
      <w:r w:rsidR="0034537D">
        <w:rPr>
          <w:rFonts w:ascii="Arial" w:hAnsi="Arial" w:cs="Arial"/>
          <w:i/>
        </w:rPr>
        <w:t>s</w:t>
      </w:r>
      <w:r w:rsidRPr="008E549C">
        <w:rPr>
          <w:rFonts w:ascii="Arial" w:hAnsi="Arial" w:cs="Arial"/>
        </w:rPr>
        <w:t>.” (LEI Nº 8.666, de 21.06.93, art. 6º, inciso X).</w:t>
      </w:r>
    </w:p>
    <w:p w:rsidR="003A4B6F" w:rsidRPr="008E549C" w:rsidRDefault="003A4B6F" w:rsidP="008E549C">
      <w:pPr>
        <w:rPr>
          <w:rFonts w:ascii="Arial" w:hAnsi="Arial" w:cs="Arial"/>
        </w:rPr>
      </w:pPr>
    </w:p>
    <w:p w:rsidR="00CD1713" w:rsidRDefault="00CD1713" w:rsidP="008E549C">
      <w:pPr>
        <w:rPr>
          <w:rFonts w:ascii="Arial" w:hAnsi="Arial" w:cs="Arial"/>
        </w:rPr>
      </w:pPr>
      <w:r w:rsidRPr="008E549C">
        <w:rPr>
          <w:rFonts w:ascii="Arial" w:hAnsi="Arial" w:cs="Arial"/>
        </w:rPr>
        <w:t xml:space="preserve">A CONTRATADA ficará </w:t>
      </w:r>
      <w:proofErr w:type="gramStart"/>
      <w:r w:rsidRPr="008E549C">
        <w:rPr>
          <w:rFonts w:ascii="Arial" w:hAnsi="Arial" w:cs="Arial"/>
        </w:rPr>
        <w:t>responsável pela elaboração dos projetos executivos de arquit</w:t>
      </w:r>
      <w:r w:rsidRPr="008E549C">
        <w:rPr>
          <w:rFonts w:ascii="Arial" w:hAnsi="Arial" w:cs="Arial"/>
        </w:rPr>
        <w:t>e</w:t>
      </w:r>
      <w:r w:rsidRPr="008E549C">
        <w:rPr>
          <w:rFonts w:ascii="Arial" w:hAnsi="Arial" w:cs="Arial"/>
        </w:rPr>
        <w:t>tura, instalações</w:t>
      </w:r>
      <w:proofErr w:type="gramEnd"/>
      <w:r w:rsidRPr="008E549C">
        <w:rPr>
          <w:rFonts w:ascii="Arial" w:hAnsi="Arial" w:cs="Arial"/>
        </w:rPr>
        <w:t xml:space="preserve"> elétricas, hidrossanitárias, de combate a incêndio e de sonorização, co</w:t>
      </w:r>
      <w:r w:rsidRPr="008E549C">
        <w:rPr>
          <w:rFonts w:ascii="Arial" w:hAnsi="Arial" w:cs="Arial"/>
        </w:rPr>
        <w:t>n</w:t>
      </w:r>
      <w:r w:rsidRPr="008E549C">
        <w:rPr>
          <w:rFonts w:ascii="Arial" w:hAnsi="Arial" w:cs="Arial"/>
        </w:rPr>
        <w:t xml:space="preserve">forme as orientações contidas nestas especificações e nos projetos básicos de arquitetura e instalações, bem como nas medições aferidas </w:t>
      </w:r>
      <w:r w:rsidRPr="008E549C">
        <w:rPr>
          <w:rFonts w:ascii="Arial" w:hAnsi="Arial" w:cs="Arial"/>
          <w:i/>
        </w:rPr>
        <w:t>in loco</w:t>
      </w:r>
      <w:r w:rsidRPr="008E549C">
        <w:rPr>
          <w:rFonts w:ascii="Arial" w:hAnsi="Arial" w:cs="Arial"/>
        </w:rPr>
        <w:t>. Os projetos deverão ser aprese</w:t>
      </w:r>
      <w:r w:rsidRPr="008E549C">
        <w:rPr>
          <w:rFonts w:ascii="Arial" w:hAnsi="Arial" w:cs="Arial"/>
        </w:rPr>
        <w:t>n</w:t>
      </w:r>
      <w:r w:rsidRPr="008E549C">
        <w:rPr>
          <w:rFonts w:ascii="Arial" w:hAnsi="Arial" w:cs="Arial"/>
        </w:rPr>
        <w:t>tados em até 30 (trinta) dias após a assinatura do contrato.</w:t>
      </w:r>
    </w:p>
    <w:p w:rsidR="003A4B6F" w:rsidRPr="008E549C" w:rsidRDefault="003A4B6F" w:rsidP="008E549C">
      <w:pPr>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Os projetos complementares deverão estar harmonizados com os projetos básicos forn</w:t>
      </w:r>
      <w:r w:rsidRPr="008E549C">
        <w:rPr>
          <w:rFonts w:ascii="Arial" w:hAnsi="Arial" w:cs="Arial"/>
        </w:rPr>
        <w:t>e</w:t>
      </w:r>
      <w:r w:rsidRPr="008E549C">
        <w:rPr>
          <w:rFonts w:ascii="Arial" w:hAnsi="Arial" w:cs="Arial"/>
        </w:rPr>
        <w:t xml:space="preserve">cidos pelo Banco, observando a não interferência entre elementos dos diversos sistemas e considerando as facilidades de acesso para inspeção e manutenção das instalações de um modo geral. Todos os detalhes de um projeto que possam interferir em </w:t>
      </w:r>
      <w:proofErr w:type="gramStart"/>
      <w:r w:rsidRPr="008E549C">
        <w:rPr>
          <w:rFonts w:ascii="Arial" w:hAnsi="Arial" w:cs="Arial"/>
        </w:rPr>
        <w:t>um outro</w:t>
      </w:r>
      <w:proofErr w:type="gramEnd"/>
      <w:r w:rsidRPr="008E549C">
        <w:rPr>
          <w:rFonts w:ascii="Arial" w:hAnsi="Arial" w:cs="Arial"/>
        </w:rPr>
        <w:t xml:space="preserve"> da mesma obra deverão ser elaborados em conjunto, de forma a estarem perfeitamente harmonizados entre si.</w:t>
      </w:r>
    </w:p>
    <w:p w:rsidR="00CD1713" w:rsidRPr="008E549C" w:rsidRDefault="00CD1713" w:rsidP="008E549C">
      <w:pPr>
        <w:autoSpaceDE w:val="0"/>
        <w:autoSpaceDN w:val="0"/>
        <w:adjustRightInd w:val="0"/>
        <w:rPr>
          <w:rFonts w:ascii="Arial" w:hAnsi="Arial" w:cs="Arial"/>
        </w:rPr>
      </w:pPr>
    </w:p>
    <w:p w:rsidR="00CD1713" w:rsidRDefault="00CD1713" w:rsidP="008E549C">
      <w:pPr>
        <w:rPr>
          <w:rFonts w:ascii="Arial" w:hAnsi="Arial" w:cs="Arial"/>
        </w:rPr>
      </w:pPr>
      <w:r w:rsidRPr="008E549C">
        <w:rPr>
          <w:rFonts w:ascii="Arial" w:hAnsi="Arial" w:cs="Arial"/>
        </w:rPr>
        <w:t>Os projetos executivos deverão ser apresentados à FISCALIZAÇÃO, contendo todos os desenhos técnicos necessários à sua perfeita compreensão, detalhamentos pertinentes, especificações, memórias de cálculo, listas de materiais, memoriais descritivos e normas de execução dos serviços.</w:t>
      </w:r>
    </w:p>
    <w:p w:rsidR="003A4B6F" w:rsidRPr="008E549C" w:rsidRDefault="003A4B6F" w:rsidP="008E549C">
      <w:pPr>
        <w:rPr>
          <w:rFonts w:ascii="Arial" w:hAnsi="Arial" w:cs="Arial"/>
        </w:rPr>
      </w:pPr>
    </w:p>
    <w:p w:rsidR="00CD1713" w:rsidRDefault="00CD1713" w:rsidP="008E549C">
      <w:pPr>
        <w:rPr>
          <w:rFonts w:ascii="Arial" w:hAnsi="Arial" w:cs="Arial"/>
        </w:rPr>
      </w:pPr>
      <w:r w:rsidRPr="008E549C">
        <w:rPr>
          <w:rFonts w:ascii="Arial" w:hAnsi="Arial" w:cs="Arial"/>
        </w:rPr>
        <w:t>Após a apresentação dos projetos nada poderá ser alterado pela CONTRATADA sem o prévio conhecimento e manifestação da FISCALIZAÇÃO.</w:t>
      </w:r>
    </w:p>
    <w:p w:rsidR="003A4B6F" w:rsidRPr="008E549C" w:rsidRDefault="003A4B6F" w:rsidP="008E549C">
      <w:pPr>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A apresentação gráfica dos projetos deverá ser desenvolvida em softwares, aplicativos das áreas de engenharia e arquitetura, entregues uma cópia em CD e duas cópias i</w:t>
      </w:r>
      <w:r w:rsidRPr="008E549C">
        <w:rPr>
          <w:rFonts w:ascii="Arial" w:hAnsi="Arial" w:cs="Arial"/>
        </w:rPr>
        <w:t>m</w:t>
      </w:r>
      <w:r w:rsidRPr="008E549C">
        <w:rPr>
          <w:rFonts w:ascii="Arial" w:hAnsi="Arial" w:cs="Arial"/>
        </w:rPr>
        <w:t>pressas. As folhas serão numeradas, tituladas, datadas, com identificação do autor do projeto e de acordo com o modelo do selo do Banco Central. O tamanho das folhas d</w:t>
      </w:r>
      <w:r w:rsidRPr="008E549C">
        <w:rPr>
          <w:rFonts w:ascii="Arial" w:hAnsi="Arial" w:cs="Arial"/>
        </w:rPr>
        <w:t>e</w:t>
      </w:r>
      <w:r w:rsidRPr="008E549C">
        <w:rPr>
          <w:rFonts w:ascii="Arial" w:hAnsi="Arial" w:cs="Arial"/>
        </w:rPr>
        <w:t>vem seguir as normas (NBR10068/87 – folhas de desenho “</w:t>
      </w:r>
      <w:proofErr w:type="spellStart"/>
      <w:r w:rsidRPr="008E549C">
        <w:rPr>
          <w:rFonts w:ascii="Arial" w:hAnsi="Arial" w:cs="Arial"/>
        </w:rPr>
        <w:t>lay</w:t>
      </w:r>
      <w:proofErr w:type="spellEnd"/>
      <w:r w:rsidRPr="008E549C">
        <w:rPr>
          <w:rFonts w:ascii="Arial" w:hAnsi="Arial" w:cs="Arial"/>
        </w:rPr>
        <w:t xml:space="preserve"> out” e dimensões / NBR 10582 – conteúdo da folha para desenho técnico / NBR 3142 – dobramento de cópia) e convenções usuais referentes às folhas para representação de desenhos técnicos. As normas em vigor, editadas pela ABNT adotam a sequencia “A” de folhas: A0 (</w:t>
      </w:r>
      <w:proofErr w:type="gramStart"/>
      <w:r w:rsidRPr="008E549C">
        <w:rPr>
          <w:rFonts w:ascii="Arial" w:hAnsi="Arial" w:cs="Arial"/>
        </w:rPr>
        <w:t>841mm</w:t>
      </w:r>
      <w:proofErr w:type="gramEnd"/>
      <w:r w:rsidRPr="008E549C">
        <w:rPr>
          <w:rFonts w:ascii="Arial" w:hAnsi="Arial" w:cs="Arial"/>
        </w:rPr>
        <w:t xml:space="preserve"> x 1189mm), A1 (594mm x 841mm), A2 (420mm x 594mm), A3 (297mm x 420 mm), A4 (210mm 297mm) – largura (mm) x altura (mm). </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Os memoriais, relação e quantitativos de materiais e memórias de cálculo deverão ser apresentados impressos em papel A-4 (relação e quantitativos – também junto à prancha de projeto, quando o volume assim o permitir) com suas folhas numeradas, tituladas, r</w:t>
      </w:r>
      <w:r w:rsidRPr="008E549C">
        <w:rPr>
          <w:rFonts w:ascii="Arial" w:hAnsi="Arial" w:cs="Arial"/>
        </w:rPr>
        <w:t>u</w:t>
      </w:r>
      <w:r w:rsidRPr="008E549C">
        <w:rPr>
          <w:rFonts w:ascii="Arial" w:hAnsi="Arial" w:cs="Arial"/>
        </w:rPr>
        <w:t>bricadas, datadas e assinadas pelo responsável técnico.</w:t>
      </w:r>
    </w:p>
    <w:p w:rsidR="00CD1713" w:rsidRPr="003A4B6F" w:rsidRDefault="00CD1713" w:rsidP="00172701">
      <w:pPr>
        <w:pStyle w:val="Ttulo3"/>
        <w:widowControl/>
        <w:numPr>
          <w:ilvl w:val="2"/>
          <w:numId w:val="104"/>
        </w:numPr>
        <w:tabs>
          <w:tab w:val="clear" w:pos="1134"/>
        </w:tabs>
        <w:spacing w:before="400"/>
        <w:ind w:right="0"/>
        <w:rPr>
          <w:rFonts w:ascii="Arial" w:hAnsi="Arial" w:cs="Arial"/>
          <w:b w:val="0"/>
          <w:szCs w:val="24"/>
          <w:u w:val="single"/>
        </w:rPr>
      </w:pPr>
      <w:bookmarkStart w:id="77" w:name="_Toc325721243"/>
      <w:bookmarkStart w:id="78" w:name="_Toc338073313"/>
      <w:r w:rsidRPr="003A4B6F">
        <w:rPr>
          <w:rFonts w:ascii="Arial" w:hAnsi="Arial" w:cs="Arial"/>
          <w:b w:val="0"/>
          <w:szCs w:val="24"/>
          <w:u w:val="single"/>
        </w:rPr>
        <w:lastRenderedPageBreak/>
        <w:t>PROJETOS “</w:t>
      </w:r>
      <w:r w:rsidRPr="003A4B6F">
        <w:rPr>
          <w:rFonts w:ascii="Arial" w:hAnsi="Arial" w:cs="Arial"/>
          <w:b w:val="0"/>
          <w:i/>
          <w:szCs w:val="24"/>
          <w:u w:val="single"/>
        </w:rPr>
        <w:t>AS BUILT</w:t>
      </w:r>
      <w:r w:rsidRPr="003A4B6F">
        <w:rPr>
          <w:rFonts w:ascii="Arial" w:hAnsi="Arial" w:cs="Arial"/>
          <w:b w:val="0"/>
          <w:szCs w:val="24"/>
          <w:u w:val="single"/>
        </w:rPr>
        <w:t>”</w:t>
      </w:r>
      <w:bookmarkEnd w:id="77"/>
      <w:bookmarkEnd w:id="78"/>
    </w:p>
    <w:p w:rsidR="00CD1713" w:rsidRPr="008E549C" w:rsidRDefault="00CD1713" w:rsidP="008E549C">
      <w:pPr>
        <w:pStyle w:val="Corpodetexto4"/>
        <w:rPr>
          <w:rFonts w:cs="Arial"/>
          <w:sz w:val="24"/>
        </w:rPr>
      </w:pPr>
      <w:r w:rsidRPr="008E549C">
        <w:rPr>
          <w:rFonts w:cs="Arial"/>
          <w:sz w:val="24"/>
        </w:rPr>
        <w:t>A CONTRATADA fornecerá à FISCALIZAÇÃO todos os projetos atualizados e revisados (</w:t>
      </w:r>
      <w:r w:rsidRPr="008E549C">
        <w:rPr>
          <w:rFonts w:cs="Arial"/>
          <w:i/>
          <w:sz w:val="24"/>
        </w:rPr>
        <w:t xml:space="preserve">as </w:t>
      </w:r>
      <w:proofErr w:type="spellStart"/>
      <w:r w:rsidRPr="008E549C">
        <w:rPr>
          <w:rFonts w:cs="Arial"/>
          <w:i/>
          <w:sz w:val="24"/>
        </w:rPr>
        <w:t>built</w:t>
      </w:r>
      <w:proofErr w:type="spellEnd"/>
      <w:r w:rsidRPr="008E549C">
        <w:rPr>
          <w:rFonts w:cs="Arial"/>
          <w:sz w:val="24"/>
        </w:rPr>
        <w:t xml:space="preserve">) de cada especialidade ao final da obra. Os arquivos deverão estar elaborados em AutoCAD 2011 ou versões anteriores, devendo a CONTRATADA entregar à FISCALIZAÇÃO um CD contendo todos os arquivos digitais, acompanhado por um jogo de cópias </w:t>
      </w:r>
      <w:proofErr w:type="spellStart"/>
      <w:r w:rsidRPr="008E549C">
        <w:rPr>
          <w:rFonts w:cs="Arial"/>
          <w:sz w:val="24"/>
        </w:rPr>
        <w:t>plotadas</w:t>
      </w:r>
      <w:proofErr w:type="spellEnd"/>
      <w:r w:rsidRPr="008E549C">
        <w:rPr>
          <w:rFonts w:cs="Arial"/>
          <w:sz w:val="24"/>
        </w:rPr>
        <w:t xml:space="preserve"> em papel </w:t>
      </w:r>
      <w:proofErr w:type="spellStart"/>
      <w:r w:rsidRPr="008E549C">
        <w:rPr>
          <w:rFonts w:cs="Arial"/>
          <w:sz w:val="24"/>
        </w:rPr>
        <w:t>sulfite</w:t>
      </w:r>
      <w:proofErr w:type="spellEnd"/>
      <w:r w:rsidRPr="008E549C">
        <w:rPr>
          <w:rFonts w:cs="Arial"/>
          <w:sz w:val="24"/>
        </w:rPr>
        <w:t xml:space="preserve">. </w:t>
      </w:r>
    </w:p>
    <w:p w:rsidR="00CD1713" w:rsidRPr="008E549C" w:rsidRDefault="00CD1713" w:rsidP="008E549C">
      <w:pPr>
        <w:pStyle w:val="Corpodetexto4"/>
        <w:rPr>
          <w:rFonts w:cs="Arial"/>
          <w:sz w:val="24"/>
        </w:rPr>
      </w:pPr>
      <w:r w:rsidRPr="008E549C">
        <w:rPr>
          <w:rFonts w:cs="Arial"/>
          <w:sz w:val="24"/>
        </w:rPr>
        <w:t>Os desenhos “</w:t>
      </w:r>
      <w:r w:rsidRPr="008E549C">
        <w:rPr>
          <w:rFonts w:cs="Arial"/>
          <w:i/>
          <w:sz w:val="24"/>
        </w:rPr>
        <w:t xml:space="preserve">as </w:t>
      </w:r>
      <w:proofErr w:type="spellStart"/>
      <w:r w:rsidRPr="008E549C">
        <w:rPr>
          <w:rFonts w:cs="Arial"/>
          <w:i/>
          <w:sz w:val="24"/>
        </w:rPr>
        <w:t>built</w:t>
      </w:r>
      <w:proofErr w:type="spellEnd"/>
      <w:r w:rsidRPr="008E549C">
        <w:rPr>
          <w:rFonts w:cs="Arial"/>
          <w:sz w:val="24"/>
        </w:rPr>
        <w:t>” tem como parte integrante: quadro resumo de distribuição de equ</w:t>
      </w:r>
      <w:r w:rsidRPr="008E549C">
        <w:rPr>
          <w:rFonts w:cs="Arial"/>
          <w:sz w:val="24"/>
        </w:rPr>
        <w:t>i</w:t>
      </w:r>
      <w:r w:rsidRPr="008E549C">
        <w:rPr>
          <w:rFonts w:cs="Arial"/>
          <w:sz w:val="24"/>
        </w:rPr>
        <w:t>pamentos instalados, do qual constem detalhes técnicos necessários à sua identificação e manutenção, manuais técnicos, de operação e de manutenção e instruções de operação e uso de todos os equipamentos fornecidos e instalados.</w:t>
      </w:r>
    </w:p>
    <w:p w:rsidR="00CD1713" w:rsidRPr="003A4B6F"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79" w:name="_Toc325721244"/>
      <w:bookmarkStart w:id="80" w:name="_Toc338073314"/>
      <w:r w:rsidRPr="003A4B6F">
        <w:rPr>
          <w:rFonts w:ascii="Arial" w:hAnsi="Arial" w:cs="Arial"/>
          <w:b w:val="0"/>
          <w:szCs w:val="24"/>
          <w:u w:val="single"/>
        </w:rPr>
        <w:t>TAXAS</w:t>
      </w:r>
      <w:bookmarkEnd w:id="79"/>
      <w:bookmarkEnd w:id="80"/>
    </w:p>
    <w:p w:rsidR="00CD1713" w:rsidRPr="008E549C" w:rsidRDefault="00CD1713" w:rsidP="008E549C">
      <w:pPr>
        <w:autoSpaceDE w:val="0"/>
        <w:autoSpaceDN w:val="0"/>
        <w:adjustRightInd w:val="0"/>
        <w:spacing w:before="240"/>
        <w:rPr>
          <w:rFonts w:ascii="Arial" w:hAnsi="Arial" w:cs="Arial"/>
        </w:rPr>
      </w:pPr>
      <w:r w:rsidRPr="008E549C">
        <w:rPr>
          <w:rFonts w:ascii="Arial" w:hAnsi="Arial" w:cs="Arial"/>
        </w:rPr>
        <w:t>A CONTRATADA deverá providenciar todas as licenças necessárias ao início dos serv</w:t>
      </w:r>
      <w:r w:rsidRPr="008E549C">
        <w:rPr>
          <w:rFonts w:ascii="Arial" w:hAnsi="Arial" w:cs="Arial"/>
        </w:rPr>
        <w:t>i</w:t>
      </w:r>
      <w:r w:rsidRPr="008E549C">
        <w:rPr>
          <w:rFonts w:ascii="Arial" w:hAnsi="Arial" w:cs="Arial"/>
        </w:rPr>
        <w:t xml:space="preserve">ços, bem como o pagamento de todas as taxas e emolumentos. Incluem-se nesse item as taxas referentes ao registro da obra no CREA, INSS e outras exigidas pela municipalidade local. </w:t>
      </w:r>
    </w:p>
    <w:p w:rsidR="00CD1713" w:rsidRPr="008E549C" w:rsidRDefault="00CD1713" w:rsidP="008E549C">
      <w:pPr>
        <w:autoSpaceDE w:val="0"/>
        <w:autoSpaceDN w:val="0"/>
        <w:adjustRightInd w:val="0"/>
        <w:spacing w:before="240"/>
        <w:rPr>
          <w:rFonts w:ascii="Arial" w:hAnsi="Arial" w:cs="Arial"/>
        </w:rPr>
      </w:pPr>
      <w:proofErr w:type="gramStart"/>
      <w:r w:rsidRPr="008E549C">
        <w:rPr>
          <w:rFonts w:ascii="Arial" w:hAnsi="Arial" w:cs="Arial"/>
        </w:rPr>
        <w:t>Os projetos só</w:t>
      </w:r>
      <w:proofErr w:type="gramEnd"/>
      <w:r w:rsidRPr="008E549C">
        <w:rPr>
          <w:rFonts w:ascii="Arial" w:hAnsi="Arial" w:cs="Arial"/>
        </w:rPr>
        <w:t xml:space="preserve"> serão liberados para execução se estiverem assinados, acompanhados das respectivas </w:t>
      </w:r>
      <w:proofErr w:type="spellStart"/>
      <w:r w:rsidRPr="008E549C">
        <w:rPr>
          <w:rFonts w:ascii="Arial" w:hAnsi="Arial" w:cs="Arial"/>
        </w:rPr>
        <w:t>ART's</w:t>
      </w:r>
      <w:proofErr w:type="spellEnd"/>
      <w:r w:rsidRPr="008E549C">
        <w:rPr>
          <w:rFonts w:ascii="Arial" w:hAnsi="Arial" w:cs="Arial"/>
        </w:rPr>
        <w:t xml:space="preserve"> e memoriais descritivos com as respectivas aprovações nos ó</w:t>
      </w:r>
      <w:r w:rsidRPr="008E549C">
        <w:rPr>
          <w:rFonts w:ascii="Arial" w:hAnsi="Arial" w:cs="Arial"/>
        </w:rPr>
        <w:t>r</w:t>
      </w:r>
      <w:r w:rsidRPr="008E549C">
        <w:rPr>
          <w:rFonts w:ascii="Arial" w:hAnsi="Arial" w:cs="Arial"/>
        </w:rPr>
        <w:t>gãos municipais, estaduais e/ou federais que se fizerem necessárias.</w:t>
      </w:r>
    </w:p>
    <w:p w:rsidR="00CD1713" w:rsidRPr="008E549C" w:rsidRDefault="00CD1713" w:rsidP="00172701">
      <w:pPr>
        <w:pStyle w:val="Ttulo2"/>
        <w:numPr>
          <w:ilvl w:val="1"/>
          <w:numId w:val="104"/>
        </w:numPr>
        <w:spacing w:before="300" w:after="240"/>
        <w:jc w:val="both"/>
        <w:rPr>
          <w:rFonts w:ascii="Arial" w:hAnsi="Arial"/>
        </w:rPr>
      </w:pPr>
      <w:bookmarkStart w:id="81" w:name="_Toc325721245"/>
      <w:bookmarkStart w:id="82" w:name="_Toc338073315"/>
      <w:r w:rsidRPr="008E549C">
        <w:rPr>
          <w:rFonts w:ascii="Arial" w:hAnsi="Arial"/>
        </w:rPr>
        <w:t>SERVIÇOS PRELIMINARES PARA INSTALAÇÕES PROVISÓRIAS</w:t>
      </w:r>
      <w:bookmarkEnd w:id="81"/>
      <w:bookmarkEnd w:id="82"/>
    </w:p>
    <w:p w:rsidR="00CD1713" w:rsidRPr="00D906EA"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83" w:name="_Toc338064794"/>
      <w:bookmarkStart w:id="84" w:name="_Toc338070817"/>
      <w:bookmarkStart w:id="85" w:name="_Toc338072126"/>
      <w:bookmarkStart w:id="86" w:name="_Toc338072584"/>
      <w:bookmarkStart w:id="87" w:name="_Toc338072878"/>
      <w:bookmarkStart w:id="88" w:name="_Toc338073316"/>
      <w:bookmarkStart w:id="89" w:name="_Toc325721246"/>
      <w:bookmarkEnd w:id="83"/>
      <w:bookmarkEnd w:id="84"/>
      <w:bookmarkEnd w:id="85"/>
      <w:bookmarkEnd w:id="86"/>
      <w:bookmarkEnd w:id="87"/>
      <w:bookmarkEnd w:id="88"/>
    </w:p>
    <w:p w:rsidR="00CD1713" w:rsidRPr="00D906E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90" w:name="_Toc338073317"/>
      <w:r w:rsidRPr="00D906EA">
        <w:rPr>
          <w:rFonts w:ascii="Arial" w:hAnsi="Arial" w:cs="Arial"/>
          <w:b w:val="0"/>
          <w:szCs w:val="24"/>
          <w:u w:val="single"/>
        </w:rPr>
        <w:t>CANTEIRO DE OBRAS</w:t>
      </w:r>
      <w:bookmarkEnd w:id="89"/>
      <w:bookmarkEnd w:id="90"/>
    </w:p>
    <w:p w:rsidR="00CD1713" w:rsidRPr="008E549C" w:rsidRDefault="00CD1713" w:rsidP="008E549C">
      <w:pPr>
        <w:autoSpaceDE w:val="0"/>
        <w:autoSpaceDN w:val="0"/>
        <w:adjustRightInd w:val="0"/>
        <w:spacing w:before="240"/>
        <w:rPr>
          <w:rFonts w:ascii="Arial" w:hAnsi="Arial" w:cs="Arial"/>
        </w:rPr>
      </w:pPr>
      <w:r w:rsidRPr="008E549C">
        <w:rPr>
          <w:rFonts w:ascii="Arial" w:hAnsi="Arial" w:cs="Arial"/>
        </w:rPr>
        <w:t>O Banco Central cederá uma área para abrigar as instalações do canteiro de obras, onde serão erguidas, pela CONTRATADA, as edificações necessárias para atender aos serv</w:t>
      </w:r>
      <w:r w:rsidRPr="008E549C">
        <w:rPr>
          <w:rFonts w:ascii="Arial" w:hAnsi="Arial" w:cs="Arial"/>
        </w:rPr>
        <w:t>i</w:t>
      </w:r>
      <w:r w:rsidRPr="008E549C">
        <w:rPr>
          <w:rFonts w:ascii="Arial" w:hAnsi="Arial" w:cs="Arial"/>
        </w:rPr>
        <w:t>ços. Se viável, as instalações do canteiro de obras poderão ser feitas por meio de contê</w:t>
      </w:r>
      <w:r w:rsidRPr="008E549C">
        <w:rPr>
          <w:rFonts w:ascii="Arial" w:hAnsi="Arial" w:cs="Arial"/>
        </w:rPr>
        <w:t>i</w:t>
      </w:r>
      <w:r w:rsidRPr="008E549C">
        <w:rPr>
          <w:rFonts w:ascii="Arial" w:hAnsi="Arial" w:cs="Arial"/>
        </w:rPr>
        <w:t>neres, desde que estes atendam a norma NR 18, Portaria 3214.</w:t>
      </w:r>
    </w:p>
    <w:p w:rsidR="00CD1713" w:rsidRPr="008E549C" w:rsidRDefault="00CD1713" w:rsidP="008E549C">
      <w:pPr>
        <w:autoSpaceDE w:val="0"/>
        <w:autoSpaceDN w:val="0"/>
        <w:adjustRightInd w:val="0"/>
        <w:spacing w:before="240"/>
        <w:rPr>
          <w:rFonts w:ascii="Arial" w:hAnsi="Arial" w:cs="Arial"/>
        </w:rPr>
      </w:pPr>
      <w:r w:rsidRPr="008E549C">
        <w:rPr>
          <w:rFonts w:ascii="Arial" w:hAnsi="Arial" w:cs="Arial"/>
        </w:rPr>
        <w:t>As instalações físicas devem atender a guarda de materiais, equipamentos, escritório, sanitários, e outros espaços que a CONTRATADA julgar necessário. Essas instalações devem ser adequadas aos serviços a serem realizados. As instalações de canteiro dev</w:t>
      </w:r>
      <w:r w:rsidRPr="008E549C">
        <w:rPr>
          <w:rFonts w:ascii="Arial" w:hAnsi="Arial" w:cs="Arial"/>
        </w:rPr>
        <w:t>e</w:t>
      </w:r>
      <w:r w:rsidRPr="008E549C">
        <w:rPr>
          <w:rFonts w:ascii="Arial" w:hAnsi="Arial" w:cs="Arial"/>
        </w:rPr>
        <w:t>rão ter boa aparência, e possuir padrões sanitários segundo a NR-18, Portaria do Minist</w:t>
      </w:r>
      <w:r w:rsidRPr="008E549C">
        <w:rPr>
          <w:rFonts w:ascii="Arial" w:hAnsi="Arial" w:cs="Arial"/>
        </w:rPr>
        <w:t>é</w:t>
      </w:r>
      <w:r w:rsidRPr="008E549C">
        <w:rPr>
          <w:rFonts w:ascii="Arial" w:hAnsi="Arial" w:cs="Arial"/>
        </w:rPr>
        <w:t>rio do Trabalho e Emprego – No. 3.214/78.</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Quando do encerramento da obra, o local do canteiro deverá ser completamente limpo, inclusive com serviços de fechamento de poços e fossas, </w:t>
      </w:r>
      <w:proofErr w:type="gramStart"/>
      <w:r w:rsidRPr="008E549C">
        <w:rPr>
          <w:rFonts w:ascii="Arial" w:hAnsi="Arial" w:cs="Arial"/>
        </w:rPr>
        <w:t>retirada de entulhos</w:t>
      </w:r>
      <w:proofErr w:type="gramEnd"/>
      <w:r w:rsidRPr="008E549C">
        <w:rPr>
          <w:rFonts w:ascii="Arial" w:hAnsi="Arial" w:cs="Arial"/>
        </w:rPr>
        <w:t>, etc.</w:t>
      </w:r>
    </w:p>
    <w:p w:rsidR="00CD1713" w:rsidRPr="00D906EA"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91" w:name="_Toc325721247"/>
      <w:bookmarkStart w:id="92" w:name="_Toc338073318"/>
      <w:r w:rsidRPr="00D906EA">
        <w:rPr>
          <w:rFonts w:ascii="Arial" w:hAnsi="Arial" w:cs="Arial"/>
          <w:b w:val="0"/>
          <w:szCs w:val="24"/>
          <w:u w:val="single"/>
        </w:rPr>
        <w:t>PLACA DE OBRA</w:t>
      </w:r>
      <w:bookmarkEnd w:id="91"/>
      <w:bookmarkEnd w:id="92"/>
    </w:p>
    <w:p w:rsidR="00CD1713" w:rsidRPr="008E549C" w:rsidRDefault="00CD1713" w:rsidP="008E549C">
      <w:pPr>
        <w:rPr>
          <w:rFonts w:ascii="Arial" w:hAnsi="Arial" w:cs="Arial"/>
        </w:rPr>
      </w:pPr>
      <w:r w:rsidRPr="008E549C">
        <w:rPr>
          <w:rFonts w:ascii="Arial" w:hAnsi="Arial" w:cs="Arial"/>
        </w:rPr>
        <w:t>A CONTRATADA deverá fornecer e instalar uma ou mais placas de obra conforme no</w:t>
      </w:r>
      <w:r w:rsidRPr="008E549C">
        <w:rPr>
          <w:rFonts w:ascii="Arial" w:hAnsi="Arial" w:cs="Arial"/>
        </w:rPr>
        <w:t>r</w:t>
      </w:r>
      <w:r w:rsidRPr="008E549C">
        <w:rPr>
          <w:rFonts w:ascii="Arial" w:hAnsi="Arial" w:cs="Arial"/>
        </w:rPr>
        <w:t xml:space="preserve">mas estabelecidas pelo CREA e com as informações adicionais adotadas pelo Banco Central (de acordo com documentação a ser fornecida posteriormente) e submetê-las à </w:t>
      </w:r>
      <w:r w:rsidRPr="008E549C">
        <w:rPr>
          <w:rFonts w:ascii="Arial" w:hAnsi="Arial" w:cs="Arial"/>
        </w:rPr>
        <w:lastRenderedPageBreak/>
        <w:t xml:space="preserve">manifestação da FISCALIZAÇÃO. As placas deverão ser afixadas em locais indicados por essa. </w:t>
      </w:r>
    </w:p>
    <w:p w:rsidR="00CD1713" w:rsidRPr="00D906EA"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93" w:name="_Toc325721248"/>
      <w:bookmarkStart w:id="94" w:name="_Toc338073319"/>
      <w:r w:rsidRPr="00D906EA">
        <w:rPr>
          <w:rFonts w:ascii="Arial" w:hAnsi="Arial" w:cs="Arial"/>
          <w:b w:val="0"/>
          <w:szCs w:val="24"/>
          <w:u w:val="single"/>
        </w:rPr>
        <w:t>TAPUME</w:t>
      </w:r>
      <w:bookmarkEnd w:id="93"/>
      <w:bookmarkEnd w:id="94"/>
    </w:p>
    <w:p w:rsidR="00CD1713" w:rsidRPr="008E549C" w:rsidRDefault="00CD1713" w:rsidP="008E549C">
      <w:pPr>
        <w:autoSpaceDE w:val="0"/>
        <w:autoSpaceDN w:val="0"/>
        <w:adjustRightInd w:val="0"/>
        <w:spacing w:before="240"/>
        <w:rPr>
          <w:rFonts w:ascii="Arial" w:hAnsi="Arial" w:cs="Arial"/>
        </w:rPr>
      </w:pPr>
      <w:r w:rsidRPr="008E549C">
        <w:rPr>
          <w:rFonts w:ascii="Arial" w:hAnsi="Arial" w:cs="Arial"/>
        </w:rPr>
        <w:t xml:space="preserve">O tapume que será utilizado para isolamento das áreas em reforma será constituído de chapas de madeira compensada com 12 (doze) mm de espessura. Deverá ser prevista abertura e colocação de porta para acesso de pessoas e entrada de material. Os tapumes deverão receber pintura </w:t>
      </w:r>
      <w:proofErr w:type="gramStart"/>
      <w:r w:rsidRPr="008E549C">
        <w:rPr>
          <w:rFonts w:ascii="Arial" w:hAnsi="Arial" w:cs="Arial"/>
        </w:rPr>
        <w:t>protetora com tinta esmalte sintético fosco</w:t>
      </w:r>
      <w:proofErr w:type="gramEnd"/>
      <w:r w:rsidRPr="008E549C">
        <w:rPr>
          <w:rFonts w:ascii="Arial" w:hAnsi="Arial" w:cs="Arial"/>
        </w:rPr>
        <w:t>, na cor branco gelo.</w:t>
      </w:r>
    </w:p>
    <w:p w:rsidR="00CD1713" w:rsidRPr="008E549C" w:rsidRDefault="00CD1713" w:rsidP="008E549C">
      <w:pPr>
        <w:autoSpaceDE w:val="0"/>
        <w:autoSpaceDN w:val="0"/>
        <w:adjustRightInd w:val="0"/>
        <w:spacing w:before="240"/>
        <w:rPr>
          <w:rFonts w:ascii="Arial" w:hAnsi="Arial" w:cs="Arial"/>
        </w:rPr>
      </w:pPr>
      <w:r w:rsidRPr="008E549C">
        <w:rPr>
          <w:rFonts w:ascii="Arial" w:hAnsi="Arial" w:cs="Arial"/>
        </w:rPr>
        <w:t>Os tapumes deverão atender as exigências da norma regulamentadora NR 18 e o tempo de duração da obra, construídos de forma a resistirem a impactos oriundos de esforços acidentais.</w:t>
      </w:r>
    </w:p>
    <w:p w:rsidR="00CD1713" w:rsidRPr="008E549C" w:rsidRDefault="00CD1713" w:rsidP="008E549C">
      <w:pPr>
        <w:autoSpaceDE w:val="0"/>
        <w:autoSpaceDN w:val="0"/>
        <w:adjustRightInd w:val="0"/>
        <w:spacing w:before="240"/>
        <w:rPr>
          <w:rFonts w:ascii="Arial" w:hAnsi="Arial" w:cs="Arial"/>
        </w:rPr>
      </w:pPr>
      <w:r w:rsidRPr="008E549C">
        <w:rPr>
          <w:rFonts w:ascii="Arial" w:hAnsi="Arial" w:cs="Arial"/>
          <w:b/>
        </w:rPr>
        <w:t xml:space="preserve">Aplicação: </w:t>
      </w:r>
      <w:r w:rsidRPr="008E549C">
        <w:rPr>
          <w:rFonts w:ascii="Arial" w:hAnsi="Arial" w:cs="Arial"/>
        </w:rPr>
        <w:t>Serão construídos de forma a impedir o acesso livre ao pavimento que estiver sendo reformado.</w:t>
      </w:r>
    </w:p>
    <w:p w:rsidR="00CD1713" w:rsidRPr="00D906EA"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95" w:name="_Toc325721249"/>
      <w:bookmarkStart w:id="96" w:name="_Toc338073320"/>
      <w:r w:rsidRPr="00D906EA">
        <w:rPr>
          <w:rFonts w:ascii="Arial" w:hAnsi="Arial" w:cs="Arial"/>
          <w:b w:val="0"/>
          <w:szCs w:val="24"/>
          <w:u w:val="single"/>
        </w:rPr>
        <w:t>PROTEÇÃO PARA ELEVADORES</w:t>
      </w:r>
      <w:bookmarkEnd w:id="95"/>
      <w:bookmarkEnd w:id="96"/>
    </w:p>
    <w:p w:rsidR="00CD1713" w:rsidRPr="008E549C" w:rsidRDefault="00CD1713" w:rsidP="008E549C">
      <w:pPr>
        <w:spacing w:before="240"/>
        <w:rPr>
          <w:rFonts w:ascii="Arial" w:hAnsi="Arial" w:cs="Arial"/>
        </w:rPr>
      </w:pPr>
      <w:r w:rsidRPr="008E549C">
        <w:rPr>
          <w:rFonts w:ascii="Arial" w:hAnsi="Arial" w:cs="Arial"/>
        </w:rPr>
        <w:t>A proteção para os elevadores das Torres 02 e 03 deverá ser feita com chapas de made</w:t>
      </w:r>
      <w:r w:rsidRPr="008E549C">
        <w:rPr>
          <w:rFonts w:ascii="Arial" w:hAnsi="Arial" w:cs="Arial"/>
        </w:rPr>
        <w:t>i</w:t>
      </w:r>
      <w:r w:rsidRPr="008E549C">
        <w:rPr>
          <w:rFonts w:ascii="Arial" w:hAnsi="Arial" w:cs="Arial"/>
        </w:rPr>
        <w:t xml:space="preserve">ra compensada com 12 (doze) mm de espessura, colocadas, justapostas, sobre proteção acolchoada e considerando o perímetro total da cabine interna dos elevadores. </w:t>
      </w:r>
    </w:p>
    <w:p w:rsidR="00CD1713" w:rsidRPr="008E549C" w:rsidRDefault="00CD1713" w:rsidP="008E549C">
      <w:pPr>
        <w:spacing w:before="240"/>
        <w:rPr>
          <w:rFonts w:ascii="Arial" w:hAnsi="Arial" w:cs="Arial"/>
        </w:rPr>
      </w:pPr>
      <w:r w:rsidRPr="008E549C">
        <w:rPr>
          <w:rFonts w:ascii="Arial" w:hAnsi="Arial" w:cs="Arial"/>
        </w:rPr>
        <w:t>Além disso, deverão ser retirados os tapetes internos, fazendo-se a proteção do piso com material resistente e emborrachado. Os forros em acrílico também deverão ser retirados e recolocados ao final da obra.</w:t>
      </w:r>
    </w:p>
    <w:p w:rsidR="00CD1713" w:rsidRPr="00D906EA"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97" w:name="_Toc338073321"/>
      <w:bookmarkStart w:id="98" w:name="_Toc325721250"/>
      <w:r w:rsidRPr="00D906EA">
        <w:rPr>
          <w:rFonts w:ascii="Arial" w:hAnsi="Arial" w:cs="Arial"/>
          <w:b w:val="0"/>
          <w:szCs w:val="24"/>
          <w:u w:val="single"/>
        </w:rPr>
        <w:t>MONTAGEM E DESMONTAGEM DE ANDAIME</w:t>
      </w:r>
      <w:bookmarkEnd w:id="97"/>
      <w:r w:rsidR="0034537D">
        <w:rPr>
          <w:rFonts w:ascii="Arial" w:hAnsi="Arial" w:cs="Arial"/>
          <w:b w:val="0"/>
          <w:szCs w:val="24"/>
          <w:u w:val="single"/>
        </w:rPr>
        <w:t>S</w:t>
      </w:r>
    </w:p>
    <w:p w:rsidR="00CD1713" w:rsidRPr="008E549C" w:rsidRDefault="00CD1713" w:rsidP="008E549C">
      <w:pPr>
        <w:pStyle w:val="Corpodetexto4"/>
        <w:rPr>
          <w:rFonts w:cs="Arial"/>
          <w:sz w:val="24"/>
        </w:rPr>
      </w:pPr>
      <w:r w:rsidRPr="008E549C">
        <w:rPr>
          <w:rFonts w:cs="Arial"/>
          <w:sz w:val="24"/>
        </w:rPr>
        <w:t>Para a troca do forro em todas as áreas de reforma compreendidas no presente termo, deverão ser montadas estruturas de sustentação que permitam o acesso ao forro com segurança. O dimensionamento dos andaimes, sua estrutura de sustentação e fixação serão feitos por profissional legalmente habilitado. Os andaimes deverão ser dimension</w:t>
      </w:r>
      <w:r w:rsidRPr="008E549C">
        <w:rPr>
          <w:rFonts w:cs="Arial"/>
          <w:sz w:val="24"/>
        </w:rPr>
        <w:t>a</w:t>
      </w:r>
      <w:r w:rsidRPr="008E549C">
        <w:rPr>
          <w:rFonts w:cs="Arial"/>
          <w:sz w:val="24"/>
        </w:rPr>
        <w:t>dos e construídos de modo a suportar, com segurança, as cargas de trabalho a que est</w:t>
      </w:r>
      <w:r w:rsidRPr="008E549C">
        <w:rPr>
          <w:rFonts w:cs="Arial"/>
          <w:sz w:val="24"/>
        </w:rPr>
        <w:t>a</w:t>
      </w:r>
      <w:r w:rsidRPr="008E549C">
        <w:rPr>
          <w:rFonts w:cs="Arial"/>
          <w:sz w:val="24"/>
        </w:rPr>
        <w:t xml:space="preserve">rão sujeitas. </w:t>
      </w:r>
    </w:p>
    <w:p w:rsidR="00CD1713" w:rsidRPr="008E549C" w:rsidRDefault="00CD1713" w:rsidP="008E549C">
      <w:pPr>
        <w:pStyle w:val="Corpodetexto4"/>
        <w:rPr>
          <w:rFonts w:cs="Arial"/>
          <w:sz w:val="24"/>
        </w:rPr>
      </w:pPr>
      <w:r w:rsidRPr="008E549C">
        <w:rPr>
          <w:rFonts w:cs="Arial"/>
          <w:sz w:val="24"/>
        </w:rPr>
        <w:t>O piso de trabalho dos andaimes deve ter forração completa, não escorregadia, ser niv</w:t>
      </w:r>
      <w:r w:rsidRPr="008E549C">
        <w:rPr>
          <w:rFonts w:cs="Arial"/>
          <w:sz w:val="24"/>
        </w:rPr>
        <w:t>e</w:t>
      </w:r>
      <w:r w:rsidRPr="008E549C">
        <w:rPr>
          <w:rFonts w:cs="Arial"/>
          <w:sz w:val="24"/>
        </w:rPr>
        <w:t>lado e fixado de modo seguro e resistente. Deverão ser tomadas precauções especiais quando da montagem, desmontagem e movimentação de andaimes próximos às redes elétricas. A madeira para a confecção de andaimes deve ser de primeira qualidade, seca, sem apresentar nós e rachaduras que comprometam a sua resistência e mantida em pe</w:t>
      </w:r>
      <w:r w:rsidRPr="008E549C">
        <w:rPr>
          <w:rFonts w:cs="Arial"/>
          <w:sz w:val="24"/>
        </w:rPr>
        <w:t>r</w:t>
      </w:r>
      <w:r w:rsidRPr="008E549C">
        <w:rPr>
          <w:rFonts w:cs="Arial"/>
          <w:sz w:val="24"/>
        </w:rPr>
        <w:t>feitas condições de uso e segurança. É proibida a utilização de aparas de madeira na confecção d</w:t>
      </w:r>
      <w:r w:rsidR="0034537D">
        <w:rPr>
          <w:rFonts w:cs="Arial"/>
          <w:sz w:val="24"/>
        </w:rPr>
        <w:t>os</w:t>
      </w:r>
      <w:r w:rsidRPr="008E549C">
        <w:rPr>
          <w:rFonts w:cs="Arial"/>
          <w:sz w:val="24"/>
        </w:rPr>
        <w:t xml:space="preserve"> andaimes. </w:t>
      </w:r>
    </w:p>
    <w:p w:rsidR="00CD1713" w:rsidRPr="008E549C" w:rsidRDefault="00CD1713" w:rsidP="008E549C">
      <w:pPr>
        <w:pStyle w:val="Corpodetexto4"/>
        <w:rPr>
          <w:rFonts w:cs="Arial"/>
          <w:sz w:val="24"/>
        </w:rPr>
      </w:pPr>
      <w:r w:rsidRPr="008E549C">
        <w:rPr>
          <w:rFonts w:cs="Arial"/>
          <w:sz w:val="24"/>
        </w:rPr>
        <w:t>Os andaimes têm de dispor de sistema de guarda-corpo (de 0,9 a 1,2 m) com rodapés de 20 cm, inclusive nas cabeceiras, em todo o perímetro, com exceção do lado da face de trabalho. É proibido</w:t>
      </w:r>
      <w:proofErr w:type="gramStart"/>
      <w:r w:rsidRPr="008E549C">
        <w:rPr>
          <w:rFonts w:cs="Arial"/>
          <w:sz w:val="24"/>
        </w:rPr>
        <w:t xml:space="preserve">  </w:t>
      </w:r>
      <w:proofErr w:type="gramEnd"/>
      <w:r w:rsidRPr="008E549C">
        <w:rPr>
          <w:rFonts w:cs="Arial"/>
          <w:sz w:val="24"/>
        </w:rPr>
        <w:t xml:space="preserve">retirar qualquer dispositivo de segurança dos andaimes ou anular sua </w:t>
      </w:r>
      <w:r w:rsidRPr="008E549C">
        <w:rPr>
          <w:rFonts w:cs="Arial"/>
          <w:sz w:val="24"/>
        </w:rPr>
        <w:lastRenderedPageBreak/>
        <w:t xml:space="preserve">ação. Não é permitido, sobre o piso de trabalho de andaimes, </w:t>
      </w:r>
      <w:proofErr w:type="gramStart"/>
      <w:r w:rsidRPr="008E549C">
        <w:rPr>
          <w:rFonts w:cs="Arial"/>
          <w:sz w:val="24"/>
        </w:rPr>
        <w:t>o apoio de escadas e o</w:t>
      </w:r>
      <w:r w:rsidRPr="008E549C">
        <w:rPr>
          <w:rFonts w:cs="Arial"/>
          <w:sz w:val="24"/>
        </w:rPr>
        <w:t>u</w:t>
      </w:r>
      <w:r w:rsidRPr="008E549C">
        <w:rPr>
          <w:rFonts w:cs="Arial"/>
          <w:sz w:val="24"/>
        </w:rPr>
        <w:t>tros elementos para</w:t>
      </w:r>
      <w:proofErr w:type="gramEnd"/>
      <w:r w:rsidRPr="008E549C">
        <w:rPr>
          <w:rFonts w:cs="Arial"/>
          <w:sz w:val="24"/>
        </w:rPr>
        <w:t xml:space="preserve"> se atingir lugares mais altos. </w:t>
      </w:r>
    </w:p>
    <w:p w:rsidR="00CD1713" w:rsidRPr="008E549C" w:rsidRDefault="00CD1713" w:rsidP="008E549C">
      <w:pPr>
        <w:pStyle w:val="Corpodetexto4"/>
        <w:rPr>
          <w:rFonts w:cs="Arial"/>
          <w:sz w:val="24"/>
        </w:rPr>
      </w:pPr>
      <w:r w:rsidRPr="008E549C">
        <w:rPr>
          <w:rFonts w:cs="Arial"/>
          <w:sz w:val="24"/>
        </w:rPr>
        <w:t>O acesso aos andaimes só pode ser feito de maneira segura. As plataformas de trabalho terão, no mínimo, 1,2 m de largura. Nunca se poderá deixar pregos ou parafusos salientes em andaimes de madeira. Não será permitido, sobre as plataformas de andaime, o ac</w:t>
      </w:r>
      <w:r w:rsidRPr="008E549C">
        <w:rPr>
          <w:rFonts w:cs="Arial"/>
          <w:sz w:val="24"/>
        </w:rPr>
        <w:t>ú</w:t>
      </w:r>
      <w:r w:rsidRPr="008E549C">
        <w:rPr>
          <w:rFonts w:cs="Arial"/>
          <w:sz w:val="24"/>
        </w:rPr>
        <w:t>mulo de restos, fragmentos, ferramentas ou outros materiais que possam oferecer algum perigo ou incômodo aos operários.</w:t>
      </w:r>
    </w:p>
    <w:p w:rsidR="00CD1713" w:rsidRPr="00D906E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99" w:name="_Toc338073322"/>
      <w:r w:rsidRPr="00D906EA">
        <w:rPr>
          <w:rFonts w:ascii="Arial" w:hAnsi="Arial" w:cs="Arial"/>
          <w:b w:val="0"/>
          <w:szCs w:val="24"/>
          <w:u w:val="single"/>
        </w:rPr>
        <w:t>PROTEÇÃO DA TORRE VERTICAL DA CAIXA DE ESCADAS</w:t>
      </w:r>
      <w:bookmarkEnd w:id="99"/>
    </w:p>
    <w:p w:rsidR="00CD1713" w:rsidRPr="008E549C" w:rsidRDefault="00CD1713" w:rsidP="008E549C">
      <w:pPr>
        <w:pStyle w:val="Corpodetexto4"/>
        <w:rPr>
          <w:rFonts w:cs="Arial"/>
          <w:sz w:val="24"/>
        </w:rPr>
      </w:pPr>
      <w:r w:rsidRPr="008E549C">
        <w:rPr>
          <w:rFonts w:cs="Arial"/>
          <w:sz w:val="24"/>
        </w:rPr>
        <w:t>Para garantir a segurança dos funcionários durante a execução das obras, a CONTRATADA deverá providenciar a aplicação de tela de polipropileno no perímetro do vão da torre vertical da caixa de escadas ao longo de toda sua extensão.</w:t>
      </w:r>
    </w:p>
    <w:p w:rsidR="00CD1713" w:rsidRPr="00D906EA"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100" w:name="_Toc338073323"/>
      <w:r w:rsidRPr="00D906EA">
        <w:rPr>
          <w:rFonts w:ascii="Arial" w:hAnsi="Arial" w:cs="Arial"/>
          <w:b w:val="0"/>
          <w:szCs w:val="24"/>
          <w:u w:val="single"/>
        </w:rPr>
        <w:t>SINALIZAÇÃO DE OBRA</w:t>
      </w:r>
      <w:bookmarkEnd w:id="98"/>
      <w:bookmarkEnd w:id="100"/>
    </w:p>
    <w:p w:rsidR="00CD1713" w:rsidRPr="008E549C" w:rsidRDefault="00CD1713" w:rsidP="008E549C">
      <w:pPr>
        <w:autoSpaceDE w:val="0"/>
        <w:autoSpaceDN w:val="0"/>
        <w:adjustRightInd w:val="0"/>
        <w:rPr>
          <w:rFonts w:ascii="Arial" w:hAnsi="Arial" w:cs="Arial"/>
        </w:rPr>
      </w:pPr>
      <w:r w:rsidRPr="008E549C">
        <w:rPr>
          <w:rFonts w:ascii="Arial" w:hAnsi="Arial" w:cs="Arial"/>
        </w:rPr>
        <w:t>Para garantir maior segurança aos funcionários da CONTRATADA e usuários do Banco, o início da execução dos serviços deverá ser precedido de sinalização adequada em toda área compreendida pela obra. Fazem parte dessa área: canteiro de obras, local de rec</w:t>
      </w:r>
      <w:r w:rsidRPr="008E549C">
        <w:rPr>
          <w:rFonts w:ascii="Arial" w:hAnsi="Arial" w:cs="Arial"/>
        </w:rPr>
        <w:t>e</w:t>
      </w:r>
      <w:r w:rsidRPr="008E549C">
        <w:rPr>
          <w:rFonts w:ascii="Arial" w:hAnsi="Arial" w:cs="Arial"/>
        </w:rPr>
        <w:t>bimento de materiais e de descarga de entulho, circulações verticais e horizontais, esp</w:t>
      </w:r>
      <w:r w:rsidRPr="008E549C">
        <w:rPr>
          <w:rFonts w:ascii="Arial" w:hAnsi="Arial" w:cs="Arial"/>
        </w:rPr>
        <w:t>a</w:t>
      </w:r>
      <w:r w:rsidRPr="008E549C">
        <w:rPr>
          <w:rFonts w:ascii="Arial" w:hAnsi="Arial" w:cs="Arial"/>
        </w:rPr>
        <w:t>ços a serem reformados, bem como seu entorno imediato.</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Todos esses locais deverão ser isolados com a utilização de cavaletes, cones, fita zebr</w:t>
      </w:r>
      <w:r w:rsidRPr="008E549C">
        <w:rPr>
          <w:rFonts w:ascii="Arial" w:hAnsi="Arial" w:cs="Arial"/>
        </w:rPr>
        <w:t>a</w:t>
      </w:r>
      <w:r w:rsidRPr="008E549C">
        <w:rPr>
          <w:rFonts w:ascii="Arial" w:hAnsi="Arial" w:cs="Arial"/>
        </w:rPr>
        <w:t>da, tapumes ou correntes de plástico e apropriadamente sinalizados, com informações que atentem, por exemplo, à obrigatoriedade de uso de EPI, proibição de entrada de pe</w:t>
      </w:r>
      <w:r w:rsidRPr="008E549C">
        <w:rPr>
          <w:rFonts w:ascii="Arial" w:hAnsi="Arial" w:cs="Arial"/>
        </w:rPr>
        <w:t>s</w:t>
      </w:r>
      <w:r w:rsidRPr="008E549C">
        <w:rPr>
          <w:rFonts w:ascii="Arial" w:hAnsi="Arial" w:cs="Arial"/>
        </w:rPr>
        <w:t xml:space="preserve">soas não autorizadas, sentidos de circulação, riscos de queda, localização e identificação de instalações do canteiro, etc. </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Qualquer atividade que vier a obstruir a passagem normal de pessoas deverá ser provida de passagem alternativa, segura e sinalizada, com placas de advertência.</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Todas as medidas para sinalização, interdição e isolamento da área, deverão ser subm</w:t>
      </w:r>
      <w:r w:rsidRPr="008E549C">
        <w:rPr>
          <w:rFonts w:ascii="Arial" w:hAnsi="Arial" w:cs="Arial"/>
        </w:rPr>
        <w:t>e</w:t>
      </w:r>
      <w:r w:rsidRPr="008E549C">
        <w:rPr>
          <w:rFonts w:ascii="Arial" w:hAnsi="Arial" w:cs="Arial"/>
        </w:rPr>
        <w:t xml:space="preserve">tidas à manifestação da FISCALIZAÇÃO e estarem de acordo com as normas internas de segurança. </w:t>
      </w:r>
    </w:p>
    <w:p w:rsidR="00CD1713" w:rsidRPr="00D906EA"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101" w:name="_Toc325721251"/>
      <w:bookmarkStart w:id="102" w:name="_Toc338073324"/>
      <w:r w:rsidRPr="00D906EA">
        <w:rPr>
          <w:rFonts w:ascii="Arial" w:hAnsi="Arial" w:cs="Arial"/>
          <w:b w:val="0"/>
          <w:szCs w:val="24"/>
          <w:u w:val="single"/>
        </w:rPr>
        <w:t>BOTA FORA DE ENTULHOS (CAÇAMBAS)</w:t>
      </w:r>
      <w:bookmarkEnd w:id="101"/>
      <w:bookmarkEnd w:id="102"/>
    </w:p>
    <w:p w:rsidR="00CD1713" w:rsidRDefault="00CD1713" w:rsidP="008E549C">
      <w:pPr>
        <w:rPr>
          <w:rFonts w:ascii="Arial" w:hAnsi="Arial" w:cs="Arial"/>
        </w:rPr>
      </w:pPr>
      <w:r w:rsidRPr="008E549C">
        <w:rPr>
          <w:rFonts w:ascii="Arial" w:hAnsi="Arial" w:cs="Arial"/>
        </w:rPr>
        <w:t>O serviço inclui o aluguel de caçambas, transporte de entulho dentro dos limites da obra, carregamento manual das caçambas, transporte até o bota-fora licenciado e descarga no destino. A adoção de dutos para movimentação de entulho dos pavimentos para as c</w:t>
      </w:r>
      <w:r w:rsidRPr="008E549C">
        <w:rPr>
          <w:rFonts w:ascii="Arial" w:hAnsi="Arial" w:cs="Arial"/>
        </w:rPr>
        <w:t>a</w:t>
      </w:r>
      <w:r w:rsidRPr="008E549C">
        <w:rPr>
          <w:rFonts w:ascii="Arial" w:hAnsi="Arial" w:cs="Arial"/>
        </w:rPr>
        <w:t>çambas poderá ser estudada e realizada de acordo com a manifestação da FISCALIZAÇÃO.</w:t>
      </w:r>
    </w:p>
    <w:p w:rsidR="003A4B6F" w:rsidRPr="008E549C" w:rsidRDefault="003A4B6F" w:rsidP="008E549C">
      <w:pPr>
        <w:rPr>
          <w:rFonts w:ascii="Arial" w:hAnsi="Arial" w:cs="Arial"/>
        </w:rPr>
      </w:pPr>
    </w:p>
    <w:p w:rsidR="00CD1713" w:rsidRPr="008E549C" w:rsidRDefault="00CD1713" w:rsidP="008E549C">
      <w:pPr>
        <w:rPr>
          <w:rFonts w:ascii="Arial" w:hAnsi="Arial" w:cs="Arial"/>
        </w:rPr>
      </w:pPr>
      <w:r w:rsidRPr="008E549C">
        <w:rPr>
          <w:rFonts w:ascii="Arial" w:hAnsi="Arial" w:cs="Arial"/>
        </w:rPr>
        <w:t xml:space="preserve">Todo o entulho gerado pela execução dos serviços deverá ser removido e encaminhado para o bota-fora, em caçambas certificadas. O serviço será medido por metro cúbico (m3) </w:t>
      </w:r>
      <w:r w:rsidRPr="008E549C">
        <w:rPr>
          <w:rFonts w:ascii="Arial" w:hAnsi="Arial" w:cs="Arial"/>
        </w:rPr>
        <w:lastRenderedPageBreak/>
        <w:t>de entulho removido e deverá ser efetuado em total consonância com as determinações d</w:t>
      </w:r>
      <w:r w:rsidR="0034537D">
        <w:rPr>
          <w:rFonts w:ascii="Arial" w:hAnsi="Arial" w:cs="Arial"/>
        </w:rPr>
        <w:t>o</w:t>
      </w:r>
      <w:r w:rsidRPr="008E549C">
        <w:rPr>
          <w:rFonts w:ascii="Arial" w:hAnsi="Arial" w:cs="Arial"/>
        </w:rPr>
        <w:t xml:space="preserve"> </w:t>
      </w:r>
      <w:r w:rsidR="0034537D">
        <w:rPr>
          <w:rFonts w:ascii="Arial" w:hAnsi="Arial" w:cs="Arial"/>
        </w:rPr>
        <w:t>município</w:t>
      </w:r>
      <w:r w:rsidRPr="008E549C">
        <w:rPr>
          <w:rFonts w:ascii="Arial" w:hAnsi="Arial" w:cs="Arial"/>
        </w:rPr>
        <w:t xml:space="preserve"> de Belo Horizonte.</w:t>
      </w:r>
    </w:p>
    <w:p w:rsidR="00CD1713" w:rsidRPr="008E549C" w:rsidRDefault="00CD1713" w:rsidP="00172701">
      <w:pPr>
        <w:pStyle w:val="Ttulo2"/>
        <w:numPr>
          <w:ilvl w:val="1"/>
          <w:numId w:val="104"/>
        </w:numPr>
        <w:spacing w:before="300" w:after="240"/>
        <w:ind w:left="858"/>
        <w:jc w:val="both"/>
        <w:rPr>
          <w:rFonts w:ascii="Arial" w:hAnsi="Arial"/>
        </w:rPr>
      </w:pPr>
      <w:bookmarkStart w:id="103" w:name="_Toc325721252"/>
      <w:bookmarkStart w:id="104" w:name="_Toc338073325"/>
      <w:r w:rsidRPr="008E549C">
        <w:rPr>
          <w:rFonts w:ascii="Arial" w:hAnsi="Arial"/>
        </w:rPr>
        <w:t>DEMOLIÇÕES E RETIRADAS</w:t>
      </w:r>
      <w:bookmarkEnd w:id="103"/>
      <w:bookmarkEnd w:id="104"/>
    </w:p>
    <w:p w:rsidR="00CD1713" w:rsidRPr="00D906EA"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105" w:name="_Toc338064804"/>
      <w:bookmarkStart w:id="106" w:name="_Toc338070827"/>
      <w:bookmarkStart w:id="107" w:name="_Toc338072136"/>
      <w:bookmarkStart w:id="108" w:name="_Toc338072594"/>
      <w:bookmarkStart w:id="109" w:name="_Toc338072888"/>
      <w:bookmarkStart w:id="110" w:name="_Toc338073326"/>
      <w:bookmarkEnd w:id="105"/>
      <w:bookmarkEnd w:id="106"/>
      <w:bookmarkEnd w:id="107"/>
      <w:bookmarkEnd w:id="108"/>
      <w:bookmarkEnd w:id="109"/>
      <w:bookmarkEnd w:id="110"/>
    </w:p>
    <w:p w:rsidR="00CD1713" w:rsidRPr="00D906E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11" w:name="_Toc338073327"/>
      <w:r w:rsidRPr="00D906EA">
        <w:rPr>
          <w:rFonts w:ascii="Arial" w:hAnsi="Arial" w:cs="Arial"/>
          <w:b w:val="0"/>
          <w:szCs w:val="24"/>
          <w:u w:val="single"/>
        </w:rPr>
        <w:t>Descrição/Características:</w:t>
      </w:r>
      <w:bookmarkEnd w:id="111"/>
    </w:p>
    <w:p w:rsidR="00CD1713" w:rsidRDefault="00CD1713" w:rsidP="008E549C">
      <w:pPr>
        <w:autoSpaceDE w:val="0"/>
        <w:autoSpaceDN w:val="0"/>
        <w:adjustRightInd w:val="0"/>
        <w:rPr>
          <w:rFonts w:ascii="Arial" w:hAnsi="Arial" w:cs="Arial"/>
        </w:rPr>
      </w:pPr>
      <w:r w:rsidRPr="008E549C">
        <w:rPr>
          <w:rFonts w:ascii="Arial" w:hAnsi="Arial" w:cs="Arial"/>
        </w:rPr>
        <w:t>Toda e qualquer demolição só poderá ser iniciada após a liberação por parte da FISCALIZAÇÃO. Antes do início dos serviços, a CONTRATADA procederá a um detalh</w:t>
      </w:r>
      <w:r w:rsidRPr="008E549C">
        <w:rPr>
          <w:rFonts w:ascii="Arial" w:hAnsi="Arial" w:cs="Arial"/>
        </w:rPr>
        <w:t>a</w:t>
      </w:r>
      <w:r w:rsidRPr="008E549C">
        <w:rPr>
          <w:rFonts w:ascii="Arial" w:hAnsi="Arial" w:cs="Arial"/>
        </w:rPr>
        <w:t>do exame e levantamento da edificação ou estrutura a ser demolida. Deverão ser cons</w:t>
      </w:r>
      <w:r w:rsidRPr="008E549C">
        <w:rPr>
          <w:rFonts w:ascii="Arial" w:hAnsi="Arial" w:cs="Arial"/>
        </w:rPr>
        <w:t>i</w:t>
      </w:r>
      <w:r w:rsidRPr="008E549C">
        <w:rPr>
          <w:rFonts w:ascii="Arial" w:hAnsi="Arial" w:cs="Arial"/>
        </w:rPr>
        <w:t>derados aspectos importantes tais como a natureza da estrutura, os métodos utilizados na construção da edificação, as condições das construções da edificação, observan</w:t>
      </w:r>
      <w:r w:rsidR="0034537D">
        <w:rPr>
          <w:rFonts w:ascii="Arial" w:hAnsi="Arial" w:cs="Arial"/>
        </w:rPr>
        <w:t>do as prescrições contidas nas n</w:t>
      </w:r>
      <w:r w:rsidRPr="008E549C">
        <w:rPr>
          <w:rFonts w:ascii="Arial" w:hAnsi="Arial" w:cs="Arial"/>
        </w:rPr>
        <w:t>ormas de execução.</w:t>
      </w:r>
    </w:p>
    <w:p w:rsidR="003A4B6F" w:rsidRPr="008E549C" w:rsidRDefault="003A4B6F"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Os serviços de retirada, desmontagem e desinstalação deverão ser executados com e</w:t>
      </w:r>
      <w:r w:rsidRPr="008E549C">
        <w:rPr>
          <w:rFonts w:ascii="Arial" w:hAnsi="Arial" w:cs="Arial"/>
        </w:rPr>
        <w:t>s</w:t>
      </w:r>
      <w:r w:rsidRPr="008E549C">
        <w:rPr>
          <w:rFonts w:ascii="Arial" w:hAnsi="Arial" w:cs="Arial"/>
        </w:rPr>
        <w:t>mero, de modo a proporcionarem níveis máximos de reaproveitamento. Todos os mater</w:t>
      </w:r>
      <w:r w:rsidRPr="008E549C">
        <w:rPr>
          <w:rFonts w:ascii="Arial" w:hAnsi="Arial" w:cs="Arial"/>
        </w:rPr>
        <w:t>i</w:t>
      </w:r>
      <w:r w:rsidRPr="008E549C">
        <w:rPr>
          <w:rFonts w:ascii="Arial" w:hAnsi="Arial" w:cs="Arial"/>
        </w:rPr>
        <w:t>ais possíveis de serem reaproveitados deverão ser limpos, livres de argamassa ou outros materiais agregados, selecionados e guardados convenientemente até sua remoção do canteiro de serviços. Ficará a cargo da FISCALIZAÇÃO a definição do critério de reutiliz</w:t>
      </w:r>
      <w:r w:rsidRPr="008E549C">
        <w:rPr>
          <w:rFonts w:ascii="Arial" w:hAnsi="Arial" w:cs="Arial"/>
        </w:rPr>
        <w:t>a</w:t>
      </w:r>
      <w:r w:rsidRPr="008E549C">
        <w:rPr>
          <w:rFonts w:ascii="Arial" w:hAnsi="Arial" w:cs="Arial"/>
        </w:rPr>
        <w:t>ção dos mesmos, e, até mesmo, autorização para liberá-los à CONTRATADA.</w:t>
      </w:r>
    </w:p>
    <w:p w:rsidR="00CD1713" w:rsidRPr="00111DE2"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12" w:name="_Toc338073328"/>
      <w:r w:rsidRPr="00111DE2">
        <w:rPr>
          <w:rFonts w:ascii="Arial" w:hAnsi="Arial" w:cs="Arial"/>
          <w:b w:val="0"/>
          <w:szCs w:val="24"/>
          <w:u w:val="single"/>
        </w:rPr>
        <w:t>Normas de Execução:</w:t>
      </w:r>
      <w:bookmarkEnd w:id="112"/>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As demolições são reguladas, sob o aspecto de segurança e medicina do trabalho, pela </w:t>
      </w:r>
      <w:r w:rsidRPr="008E549C">
        <w:rPr>
          <w:rFonts w:ascii="Arial" w:hAnsi="Arial" w:cs="Arial"/>
          <w:b/>
        </w:rPr>
        <w:t>Norma Regulamentadora NR-18</w:t>
      </w:r>
      <w:r w:rsidRPr="008E549C">
        <w:rPr>
          <w:rFonts w:ascii="Arial" w:hAnsi="Arial" w:cs="Arial"/>
        </w:rPr>
        <w:t xml:space="preserve">, item 18.5., aprovada pela Portaria 3.214, de 08/06/1978, do Ministério do Trabalho. Além dessa norma, a execução das demolições obedecerá, rigorosamente, o disposto </w:t>
      </w:r>
      <w:r w:rsidRPr="008E549C">
        <w:rPr>
          <w:rFonts w:ascii="Arial" w:hAnsi="Arial" w:cs="Arial"/>
          <w:b/>
        </w:rPr>
        <w:t>na NBR-5682 (NB-598/77)</w:t>
      </w:r>
      <w:r w:rsidRPr="008E549C">
        <w:rPr>
          <w:rFonts w:ascii="Arial" w:hAnsi="Arial" w:cs="Arial"/>
        </w:rPr>
        <w:t xml:space="preserve"> e será</w:t>
      </w:r>
      <w:r w:rsidR="0034537D">
        <w:rPr>
          <w:rFonts w:ascii="Arial" w:hAnsi="Arial" w:cs="Arial"/>
        </w:rPr>
        <w:t xml:space="preserve"> efetuada</w:t>
      </w:r>
      <w:r w:rsidRPr="008E549C">
        <w:rPr>
          <w:rFonts w:ascii="Arial" w:hAnsi="Arial" w:cs="Arial"/>
        </w:rPr>
        <w:t xml:space="preserve"> confo</w:t>
      </w:r>
      <w:r w:rsidRPr="008E549C">
        <w:rPr>
          <w:rFonts w:ascii="Arial" w:hAnsi="Arial" w:cs="Arial"/>
        </w:rPr>
        <w:t>r</w:t>
      </w:r>
      <w:r w:rsidRPr="008E549C">
        <w:rPr>
          <w:rFonts w:ascii="Arial" w:hAnsi="Arial" w:cs="Arial"/>
        </w:rPr>
        <w:t>me projeto de arquitetura apresentado.</w:t>
      </w:r>
    </w:p>
    <w:p w:rsidR="00CD1713" w:rsidRPr="00111DE2"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13" w:name="_Toc338073329"/>
      <w:r w:rsidRPr="00111DE2">
        <w:rPr>
          <w:rFonts w:ascii="Arial" w:hAnsi="Arial" w:cs="Arial"/>
          <w:b w:val="0"/>
          <w:szCs w:val="24"/>
          <w:u w:val="single"/>
        </w:rPr>
        <w:t>Serviços a serem executados:</w:t>
      </w:r>
      <w:bookmarkEnd w:id="113"/>
    </w:p>
    <w:p w:rsidR="00CD1713" w:rsidRDefault="00CD1713" w:rsidP="008E549C">
      <w:pPr>
        <w:autoSpaceDE w:val="0"/>
        <w:autoSpaceDN w:val="0"/>
        <w:adjustRightInd w:val="0"/>
        <w:rPr>
          <w:rFonts w:ascii="Arial" w:hAnsi="Arial" w:cs="Arial"/>
        </w:rPr>
      </w:pPr>
      <w:r w:rsidRPr="008E549C">
        <w:rPr>
          <w:rFonts w:ascii="Arial" w:hAnsi="Arial" w:cs="Arial"/>
        </w:rPr>
        <w:t>As demolições e retiradas contemplam todo e qualquer serviço dessa natureza</w:t>
      </w:r>
      <w:r w:rsidR="005B6B8B">
        <w:rPr>
          <w:rFonts w:ascii="Arial" w:hAnsi="Arial" w:cs="Arial"/>
        </w:rPr>
        <w:t>,</w:t>
      </w:r>
      <w:r w:rsidRPr="008E549C">
        <w:rPr>
          <w:rFonts w:ascii="Arial" w:hAnsi="Arial" w:cs="Arial"/>
        </w:rPr>
        <w:t xml:space="preserve"> que dev</w:t>
      </w:r>
      <w:r w:rsidRPr="008E549C">
        <w:rPr>
          <w:rFonts w:ascii="Arial" w:hAnsi="Arial" w:cs="Arial"/>
        </w:rPr>
        <w:t>e</w:t>
      </w:r>
      <w:r w:rsidRPr="008E549C">
        <w:rPr>
          <w:rFonts w:ascii="Arial" w:hAnsi="Arial" w:cs="Arial"/>
        </w:rPr>
        <w:t>rá ser realizado no decorrer da execução ple</w:t>
      </w:r>
      <w:r w:rsidR="007908D3">
        <w:rPr>
          <w:rFonts w:ascii="Arial" w:hAnsi="Arial" w:cs="Arial"/>
        </w:rPr>
        <w:t xml:space="preserve">na da obra, não </w:t>
      </w:r>
      <w:r w:rsidR="005B6B8B">
        <w:rPr>
          <w:rFonts w:ascii="Arial" w:hAnsi="Arial" w:cs="Arial"/>
        </w:rPr>
        <w:t>se limitando</w:t>
      </w:r>
      <w:r w:rsidR="007908D3">
        <w:rPr>
          <w:rFonts w:ascii="Arial" w:hAnsi="Arial" w:cs="Arial"/>
        </w:rPr>
        <w:t xml:space="preserve"> apenas </w:t>
      </w:r>
      <w:r w:rsidR="005B6B8B">
        <w:rPr>
          <w:rFonts w:ascii="Arial" w:hAnsi="Arial" w:cs="Arial"/>
        </w:rPr>
        <w:t>à</w:t>
      </w:r>
      <w:r w:rsidR="007908D3">
        <w:rPr>
          <w:rFonts w:ascii="Arial" w:hAnsi="Arial" w:cs="Arial"/>
        </w:rPr>
        <w:t>s rel</w:t>
      </w:r>
      <w:r w:rsidR="007908D3">
        <w:rPr>
          <w:rFonts w:ascii="Arial" w:hAnsi="Arial" w:cs="Arial"/>
        </w:rPr>
        <w:t>a</w:t>
      </w:r>
      <w:r w:rsidR="007908D3">
        <w:rPr>
          <w:rFonts w:ascii="Arial" w:hAnsi="Arial" w:cs="Arial"/>
        </w:rPr>
        <w:t>cionadas a seguir.</w:t>
      </w:r>
    </w:p>
    <w:p w:rsidR="00A66FA1" w:rsidRPr="008E549C" w:rsidRDefault="00A66FA1" w:rsidP="008E549C">
      <w:pPr>
        <w:autoSpaceDE w:val="0"/>
        <w:autoSpaceDN w:val="0"/>
        <w:adjustRightInd w:val="0"/>
        <w:rPr>
          <w:rFonts w:ascii="Arial" w:hAnsi="Arial" w:cs="Arial"/>
        </w:rPr>
      </w:pP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Demolição das alvenarias internas dos banheiros masculino e feminino de modo a reconstruir novos espaços segundo o novo projeto dos mesmos.</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Demolição de alvenaria no 11º andar para levantamento de novas paredes, redime</w:t>
      </w:r>
      <w:r w:rsidRPr="008E549C">
        <w:rPr>
          <w:rFonts w:ascii="Arial" w:hAnsi="Arial" w:cs="Arial"/>
        </w:rPr>
        <w:t>n</w:t>
      </w:r>
      <w:r w:rsidRPr="008E549C">
        <w:rPr>
          <w:rFonts w:ascii="Arial" w:hAnsi="Arial" w:cs="Arial"/>
        </w:rPr>
        <w:t>sionando os novos espaços destinados à Instalação Sanitária e recepção da Diretoria no referido andar.</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Demolição de contrapiso (aproximadamente 10 cm de espessura) em concreto si</w:t>
      </w:r>
      <w:r w:rsidRPr="008E549C">
        <w:rPr>
          <w:rFonts w:ascii="Arial" w:hAnsi="Arial" w:cs="Arial"/>
        </w:rPr>
        <w:t>m</w:t>
      </w:r>
      <w:r w:rsidRPr="008E549C">
        <w:rPr>
          <w:rFonts w:ascii="Arial" w:hAnsi="Arial" w:cs="Arial"/>
        </w:rPr>
        <w:t xml:space="preserve">ples nas manchas (centro) dos pavimentos tipo com uso de equipamento elétrico. </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Demolição de piso cerâmico existente, retirando-se todos os resíduos até o contrap</w:t>
      </w:r>
      <w:r w:rsidRPr="008E549C">
        <w:rPr>
          <w:rFonts w:ascii="Arial" w:hAnsi="Arial" w:cs="Arial"/>
        </w:rPr>
        <w:t>i</w:t>
      </w:r>
      <w:r w:rsidRPr="008E549C">
        <w:rPr>
          <w:rFonts w:ascii="Arial" w:hAnsi="Arial" w:cs="Arial"/>
        </w:rPr>
        <w:t>so.</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Demolição de revestimento interno das paredes com argamassa e azulejo.</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lastRenderedPageBreak/>
        <w:t>Retirada de revestimento laminado existente nas paredes dos escritórios dos andares tipo e 6º andar.</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 xml:space="preserve">Retirada de revestimento metálico dos </w:t>
      </w:r>
      <w:proofErr w:type="spellStart"/>
      <w:r w:rsidRPr="008E549C">
        <w:rPr>
          <w:rFonts w:ascii="Arial" w:hAnsi="Arial" w:cs="Arial"/>
        </w:rPr>
        <w:t>shafts</w:t>
      </w:r>
      <w:proofErr w:type="spellEnd"/>
      <w:r w:rsidRPr="008E549C">
        <w:rPr>
          <w:rFonts w:ascii="Arial" w:hAnsi="Arial" w:cs="Arial"/>
        </w:rPr>
        <w:t xml:space="preserve"> de elétrica, telefonia e dados.</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Retirada de carpete e resíduos.</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Retirada de rodapé de madeira.</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Demolição e retirad</w:t>
      </w:r>
      <w:r w:rsidR="0034537D">
        <w:rPr>
          <w:rFonts w:ascii="Arial" w:hAnsi="Arial" w:cs="Arial"/>
        </w:rPr>
        <w:t>a de forro metálico existente (b</w:t>
      </w:r>
      <w:r w:rsidRPr="008E549C">
        <w:rPr>
          <w:rFonts w:ascii="Arial" w:hAnsi="Arial" w:cs="Arial"/>
        </w:rPr>
        <w:t>anheiros feminino e</w:t>
      </w:r>
      <w:proofErr w:type="gramStart"/>
      <w:r w:rsidRPr="008E549C">
        <w:rPr>
          <w:rFonts w:ascii="Arial" w:hAnsi="Arial" w:cs="Arial"/>
        </w:rPr>
        <w:t xml:space="preserve">  </w:t>
      </w:r>
      <w:proofErr w:type="gramEnd"/>
      <w:r w:rsidRPr="008E549C">
        <w:rPr>
          <w:rFonts w:ascii="Arial" w:hAnsi="Arial" w:cs="Arial"/>
        </w:rPr>
        <w:t>masculino, copas, área de serviço e balanços da área externa no 1º e 6º andares).</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Retirada de portas de madeira das áreas molhadas.</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Retirada dos marcos de madeira das áreas molhadas para reuso.</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Retirada das portas dos boxes sanitários com ferragens e demais complementos.</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 xml:space="preserve">Retirada de peças em mármore dos </w:t>
      </w:r>
      <w:proofErr w:type="spellStart"/>
      <w:r w:rsidRPr="008E549C">
        <w:rPr>
          <w:rFonts w:ascii="Arial" w:hAnsi="Arial" w:cs="Arial"/>
        </w:rPr>
        <w:t>shafts</w:t>
      </w:r>
      <w:proofErr w:type="spellEnd"/>
      <w:r w:rsidRPr="008E549C">
        <w:rPr>
          <w:rFonts w:ascii="Arial" w:hAnsi="Arial" w:cs="Arial"/>
        </w:rPr>
        <w:t xml:space="preserve"> dos banheiros masculino e feminino.</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Retirada de bancada e divisórias dos boxes sanitários em mármore.</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Remoção total de louças (lavatório</w:t>
      </w:r>
      <w:proofErr w:type="gramStart"/>
      <w:r w:rsidRPr="008E549C">
        <w:rPr>
          <w:rFonts w:ascii="Arial" w:hAnsi="Arial" w:cs="Arial"/>
        </w:rPr>
        <w:t>, pia</w:t>
      </w:r>
      <w:proofErr w:type="gramEnd"/>
      <w:r w:rsidRPr="008E549C">
        <w:rPr>
          <w:rFonts w:ascii="Arial" w:hAnsi="Arial" w:cs="Arial"/>
        </w:rPr>
        <w:t>, vaso sanitário e tanque).</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Remoção de fiação, cabeamentos de rede, telefonia e som, instalações de ilumin</w:t>
      </w:r>
      <w:r w:rsidRPr="008E549C">
        <w:rPr>
          <w:rFonts w:ascii="Arial" w:hAnsi="Arial" w:cs="Arial"/>
        </w:rPr>
        <w:t>a</w:t>
      </w:r>
      <w:r w:rsidRPr="008E549C">
        <w:rPr>
          <w:rFonts w:ascii="Arial" w:hAnsi="Arial" w:cs="Arial"/>
        </w:rPr>
        <w:t>ção.</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Remoção de todas as instalações hidrossanitárias.</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Retirada de guarda-corpos e corrimãos existentes nas torres de circulação vertical e acesso do 1° andar ao 2° subsolo.</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Retirada de mármore das paredes dos halls na circulação das torres (T1, T2, T3 e T4) e recepção do 11° andar.</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Retirada de metais comuns (</w:t>
      </w:r>
      <w:proofErr w:type="spellStart"/>
      <w:r w:rsidRPr="008E549C">
        <w:rPr>
          <w:rFonts w:ascii="Arial" w:hAnsi="Arial" w:cs="Arial"/>
        </w:rPr>
        <w:t>conduíte</w:t>
      </w:r>
      <w:proofErr w:type="spellEnd"/>
      <w:r w:rsidRPr="008E549C">
        <w:rPr>
          <w:rFonts w:ascii="Arial" w:hAnsi="Arial" w:cs="Arial"/>
        </w:rPr>
        <w:t>, sifão, registro e torneira).</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 xml:space="preserve">Retirada </w:t>
      </w:r>
      <w:r w:rsidR="005B6B8B">
        <w:rPr>
          <w:rFonts w:ascii="Arial" w:hAnsi="Arial" w:cs="Arial"/>
        </w:rPr>
        <w:t xml:space="preserve">de </w:t>
      </w:r>
      <w:r w:rsidRPr="008E549C">
        <w:rPr>
          <w:rFonts w:ascii="Arial" w:hAnsi="Arial" w:cs="Arial"/>
        </w:rPr>
        <w:t>metais especiais (válvula de descarga e caixa silenciosa).</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Retirada de bancada inox da copa</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Remoção dos armários das copas e áreas de serviço.</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 xml:space="preserve">Retirada de veneziana de alumínio </w:t>
      </w:r>
      <w:proofErr w:type="spellStart"/>
      <w:r w:rsidRPr="008E549C">
        <w:rPr>
          <w:rFonts w:ascii="Arial" w:hAnsi="Arial" w:cs="Arial"/>
        </w:rPr>
        <w:t>anodizado</w:t>
      </w:r>
      <w:proofErr w:type="spellEnd"/>
      <w:r w:rsidRPr="008E549C">
        <w:rPr>
          <w:rFonts w:ascii="Arial" w:hAnsi="Arial" w:cs="Arial"/>
        </w:rPr>
        <w:t>.</w:t>
      </w:r>
    </w:p>
    <w:p w:rsidR="00CD1713" w:rsidRPr="008E549C" w:rsidRDefault="00CD1713" w:rsidP="00172701">
      <w:pPr>
        <w:pStyle w:val="PargrafodaLista"/>
        <w:numPr>
          <w:ilvl w:val="0"/>
          <w:numId w:val="66"/>
        </w:numPr>
        <w:autoSpaceDE w:val="0"/>
        <w:autoSpaceDN w:val="0"/>
        <w:adjustRightInd w:val="0"/>
        <w:ind w:left="426" w:hanging="426"/>
        <w:contextualSpacing/>
        <w:rPr>
          <w:rFonts w:ascii="Arial" w:hAnsi="Arial" w:cs="Arial"/>
        </w:rPr>
      </w:pPr>
      <w:r w:rsidRPr="008E549C">
        <w:rPr>
          <w:rFonts w:ascii="Arial" w:hAnsi="Arial" w:cs="Arial"/>
        </w:rPr>
        <w:t>Retirada de luminárias.</w:t>
      </w:r>
    </w:p>
    <w:p w:rsidR="00CD1713" w:rsidRPr="008E549C" w:rsidRDefault="00CD1713" w:rsidP="00172701">
      <w:pPr>
        <w:pStyle w:val="Ttulo2"/>
        <w:numPr>
          <w:ilvl w:val="1"/>
          <w:numId w:val="104"/>
        </w:numPr>
        <w:spacing w:before="300" w:after="240"/>
        <w:ind w:left="858"/>
        <w:jc w:val="both"/>
        <w:rPr>
          <w:rFonts w:ascii="Arial" w:hAnsi="Arial"/>
        </w:rPr>
      </w:pPr>
      <w:bookmarkStart w:id="114" w:name="_Toc325721253"/>
      <w:bookmarkStart w:id="115" w:name="_Toc338073330"/>
      <w:r w:rsidRPr="008E549C">
        <w:rPr>
          <w:rFonts w:ascii="Arial" w:hAnsi="Arial"/>
        </w:rPr>
        <w:t>ALVENARIA</w:t>
      </w:r>
      <w:bookmarkEnd w:id="114"/>
      <w:bookmarkEnd w:id="115"/>
    </w:p>
    <w:p w:rsidR="00CD1713" w:rsidRPr="00111DE2"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116" w:name="_Toc338064809"/>
      <w:bookmarkStart w:id="117" w:name="_Toc338070832"/>
      <w:bookmarkStart w:id="118" w:name="_Toc338072141"/>
      <w:bookmarkStart w:id="119" w:name="_Toc338072599"/>
      <w:bookmarkStart w:id="120" w:name="_Toc338072893"/>
      <w:bookmarkStart w:id="121" w:name="_Toc338073331"/>
      <w:bookmarkStart w:id="122" w:name="_Toc325721254"/>
      <w:bookmarkEnd w:id="116"/>
      <w:bookmarkEnd w:id="117"/>
      <w:bookmarkEnd w:id="118"/>
      <w:bookmarkEnd w:id="119"/>
      <w:bookmarkEnd w:id="120"/>
      <w:bookmarkEnd w:id="121"/>
    </w:p>
    <w:p w:rsidR="00CD1713" w:rsidRPr="00111DE2"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23" w:name="_Toc338073332"/>
      <w:r w:rsidRPr="00111DE2">
        <w:rPr>
          <w:rFonts w:ascii="Arial" w:hAnsi="Arial" w:cs="Arial"/>
          <w:b w:val="0"/>
          <w:szCs w:val="24"/>
          <w:u w:val="single"/>
        </w:rPr>
        <w:t>ALVENARIA DE TIJOLO CERÂMICO</w:t>
      </w:r>
      <w:bookmarkEnd w:id="122"/>
      <w:bookmarkEnd w:id="123"/>
    </w:p>
    <w:p w:rsidR="00CD1713" w:rsidRPr="008E549C" w:rsidRDefault="00CD1713" w:rsidP="008E549C">
      <w:pPr>
        <w:pStyle w:val="MARCADORES"/>
        <w:ind w:left="357" w:hanging="357"/>
        <w:jc w:val="both"/>
        <w:rPr>
          <w:rFonts w:ascii="Arial" w:hAnsi="Arial"/>
        </w:rPr>
      </w:pPr>
      <w:r w:rsidRPr="008E549C">
        <w:rPr>
          <w:rFonts w:ascii="Arial" w:hAnsi="Arial"/>
        </w:rPr>
        <w:t>Descrição/Características:</w:t>
      </w:r>
    </w:p>
    <w:p w:rsidR="00CD1713" w:rsidRDefault="00CD1713" w:rsidP="008E549C">
      <w:pPr>
        <w:autoSpaceDE w:val="0"/>
        <w:autoSpaceDN w:val="0"/>
        <w:adjustRightInd w:val="0"/>
        <w:rPr>
          <w:rFonts w:ascii="Arial" w:hAnsi="Arial" w:cs="Arial"/>
        </w:rPr>
      </w:pPr>
      <w:r w:rsidRPr="008E549C">
        <w:rPr>
          <w:rFonts w:ascii="Arial" w:hAnsi="Arial" w:cs="Arial"/>
        </w:rPr>
        <w:t>As alvenarias internas de vedação serão executadas com as seguintes dimensões e c</w:t>
      </w:r>
      <w:r w:rsidRPr="008E549C">
        <w:rPr>
          <w:rFonts w:ascii="Arial" w:hAnsi="Arial" w:cs="Arial"/>
        </w:rPr>
        <w:t>a</w:t>
      </w:r>
      <w:r w:rsidRPr="008E549C">
        <w:rPr>
          <w:rFonts w:ascii="Arial" w:hAnsi="Arial" w:cs="Arial"/>
        </w:rPr>
        <w:t>racterísticas:</w:t>
      </w:r>
    </w:p>
    <w:p w:rsidR="00A66FA1" w:rsidRPr="008E549C" w:rsidRDefault="00A66FA1" w:rsidP="008E549C">
      <w:pPr>
        <w:autoSpaceDE w:val="0"/>
        <w:autoSpaceDN w:val="0"/>
        <w:adjustRightInd w:val="0"/>
        <w:rPr>
          <w:rFonts w:ascii="Arial" w:hAnsi="Arial" w:cs="Arial"/>
        </w:rPr>
      </w:pPr>
    </w:p>
    <w:p w:rsidR="00CD1713" w:rsidRPr="008E549C" w:rsidRDefault="00CD1713" w:rsidP="008E549C">
      <w:pPr>
        <w:pStyle w:val="LETRAS"/>
        <w:rPr>
          <w:rFonts w:ascii="Arial" w:hAnsi="Arial"/>
        </w:rPr>
      </w:pPr>
      <w:r w:rsidRPr="008E549C">
        <w:rPr>
          <w:rFonts w:ascii="Arial" w:hAnsi="Arial"/>
        </w:rPr>
        <w:t xml:space="preserve">Tijolo cerâmico furado com dimensões de </w:t>
      </w:r>
      <w:r w:rsidRPr="008E549C">
        <w:rPr>
          <w:rFonts w:ascii="Arial" w:hAnsi="Arial"/>
          <w:b/>
        </w:rPr>
        <w:t>90 x 190 x 290 mm</w:t>
      </w:r>
      <w:r w:rsidRPr="008E549C">
        <w:rPr>
          <w:rFonts w:ascii="Arial" w:hAnsi="Arial"/>
        </w:rPr>
        <w:t xml:space="preserve"> assentados com arg</w:t>
      </w:r>
      <w:r w:rsidRPr="008E549C">
        <w:rPr>
          <w:rFonts w:ascii="Arial" w:hAnsi="Arial"/>
        </w:rPr>
        <w:t>a</w:t>
      </w:r>
      <w:r w:rsidRPr="008E549C">
        <w:rPr>
          <w:rFonts w:ascii="Arial" w:hAnsi="Arial"/>
        </w:rPr>
        <w:t xml:space="preserve">massa mista de cimento, cal e areia.  Traço: </w:t>
      </w:r>
      <w:proofErr w:type="gramStart"/>
      <w:r w:rsidRPr="008E549C">
        <w:rPr>
          <w:rFonts w:ascii="Arial" w:hAnsi="Arial"/>
        </w:rPr>
        <w:t>1:1:</w:t>
      </w:r>
      <w:proofErr w:type="gramEnd"/>
      <w:r w:rsidRPr="008E549C">
        <w:rPr>
          <w:rFonts w:ascii="Arial" w:hAnsi="Arial"/>
        </w:rPr>
        <w:t>4.</w:t>
      </w:r>
    </w:p>
    <w:p w:rsidR="00CD1713" w:rsidRPr="008E549C" w:rsidRDefault="00CD1713" w:rsidP="008E549C">
      <w:pPr>
        <w:pStyle w:val="LETRAS"/>
        <w:spacing w:after="240"/>
        <w:rPr>
          <w:rStyle w:val="LETRASChar"/>
          <w:rFonts w:ascii="Arial" w:hAnsi="Arial"/>
        </w:rPr>
      </w:pPr>
      <w:r w:rsidRPr="008E549C">
        <w:rPr>
          <w:rFonts w:ascii="Arial" w:hAnsi="Arial"/>
        </w:rPr>
        <w:t xml:space="preserve">Tijolo cerâmico furado com dimensões de </w:t>
      </w:r>
      <w:r w:rsidRPr="008E549C">
        <w:rPr>
          <w:rFonts w:ascii="Arial" w:hAnsi="Arial"/>
          <w:b/>
        </w:rPr>
        <w:t>140 x 190 x 290 mm</w:t>
      </w:r>
      <w:r w:rsidRPr="008E549C">
        <w:rPr>
          <w:rStyle w:val="LETRASChar"/>
          <w:rFonts w:ascii="Arial" w:hAnsi="Arial"/>
        </w:rPr>
        <w:t xml:space="preserve"> assentados com a</w:t>
      </w:r>
      <w:r w:rsidRPr="008E549C">
        <w:rPr>
          <w:rStyle w:val="LETRASChar"/>
          <w:rFonts w:ascii="Arial" w:hAnsi="Arial"/>
        </w:rPr>
        <w:t>r</w:t>
      </w:r>
      <w:r w:rsidRPr="008E549C">
        <w:rPr>
          <w:rStyle w:val="LETRASChar"/>
          <w:rFonts w:ascii="Arial" w:hAnsi="Arial"/>
        </w:rPr>
        <w:t xml:space="preserve">gamassa mista de cimento, cal e areia. Traço: </w:t>
      </w:r>
      <w:proofErr w:type="gramStart"/>
      <w:r w:rsidRPr="008E549C">
        <w:rPr>
          <w:rStyle w:val="LETRASChar"/>
          <w:rFonts w:ascii="Arial" w:hAnsi="Arial"/>
        </w:rPr>
        <w:t>1:1:</w:t>
      </w:r>
      <w:proofErr w:type="gramEnd"/>
      <w:r w:rsidRPr="008E549C">
        <w:rPr>
          <w:rStyle w:val="LETRASChar"/>
          <w:rFonts w:ascii="Arial" w:hAnsi="Arial"/>
        </w:rPr>
        <w:t>4.</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As juntas entre os tijolos deverão estar completamente cheias, com espessura de </w:t>
      </w:r>
      <w:proofErr w:type="gramStart"/>
      <w:r w:rsidRPr="008E549C">
        <w:rPr>
          <w:rFonts w:ascii="Arial" w:hAnsi="Arial" w:cs="Arial"/>
          <w:b/>
        </w:rPr>
        <w:t>10mm</w:t>
      </w:r>
      <w:proofErr w:type="gramEnd"/>
      <w:r w:rsidRPr="008E549C">
        <w:rPr>
          <w:rFonts w:ascii="Arial" w:hAnsi="Arial" w:cs="Arial"/>
        </w:rPr>
        <w:t xml:space="preserve">.  As juntas verticais não deverão coincidir entre fiadas contínuas, de modo a garantir a </w:t>
      </w:r>
      <w:r w:rsidRPr="008E549C">
        <w:rPr>
          <w:rFonts w:ascii="Arial" w:hAnsi="Arial" w:cs="Arial"/>
        </w:rPr>
        <w:t>a</w:t>
      </w:r>
      <w:r w:rsidRPr="008E549C">
        <w:rPr>
          <w:rFonts w:ascii="Arial" w:hAnsi="Arial" w:cs="Arial"/>
        </w:rPr>
        <w:t>marração dos tijolos.</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lastRenderedPageBreak/>
        <w:t xml:space="preserve">As alvenarias serão </w:t>
      </w:r>
      <w:proofErr w:type="spellStart"/>
      <w:r w:rsidRPr="008E549C">
        <w:rPr>
          <w:rFonts w:ascii="Arial" w:hAnsi="Arial" w:cs="Arial"/>
        </w:rPr>
        <w:t>encunhadas</w:t>
      </w:r>
      <w:proofErr w:type="spellEnd"/>
      <w:r w:rsidRPr="008E549C">
        <w:rPr>
          <w:rFonts w:ascii="Arial" w:hAnsi="Arial" w:cs="Arial"/>
        </w:rPr>
        <w:t xml:space="preserve"> nos encontros com as faces inferiores de lajes e/ou v</w:t>
      </w:r>
      <w:r w:rsidRPr="008E549C">
        <w:rPr>
          <w:rFonts w:ascii="Arial" w:hAnsi="Arial" w:cs="Arial"/>
        </w:rPr>
        <w:t>i</w:t>
      </w:r>
      <w:r w:rsidRPr="008E549C">
        <w:rPr>
          <w:rFonts w:ascii="Arial" w:hAnsi="Arial" w:cs="Arial"/>
        </w:rPr>
        <w:t>gas, utilizando-se tijolos maciços inclinados a 45°. Deverão ser mantidas referências de prumo e nível em todas as alvenarias, principalmente nas de grande altura.</w:t>
      </w:r>
    </w:p>
    <w:p w:rsidR="00CD1713" w:rsidRPr="008E549C" w:rsidRDefault="00CD1713" w:rsidP="008E549C">
      <w:pPr>
        <w:pStyle w:val="Corpodetexto4"/>
        <w:rPr>
          <w:rFonts w:cs="Arial"/>
          <w:sz w:val="24"/>
        </w:rPr>
      </w:pPr>
      <w:r w:rsidRPr="008E549C">
        <w:rPr>
          <w:rFonts w:cs="Arial"/>
          <w:sz w:val="24"/>
        </w:rPr>
        <w:t>Prever vergas de concreto armado nos vãos das portas e no vão do balcão a ser constr</w:t>
      </w:r>
      <w:r w:rsidRPr="008E549C">
        <w:rPr>
          <w:rFonts w:cs="Arial"/>
          <w:sz w:val="24"/>
        </w:rPr>
        <w:t>u</w:t>
      </w:r>
      <w:r w:rsidRPr="008E549C">
        <w:rPr>
          <w:rFonts w:cs="Arial"/>
          <w:sz w:val="24"/>
        </w:rPr>
        <w:t>ído.</w:t>
      </w:r>
    </w:p>
    <w:p w:rsidR="00CD1713" w:rsidRPr="00111DE2"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24" w:name="_Toc338073333"/>
      <w:r w:rsidRPr="00111DE2">
        <w:rPr>
          <w:rFonts w:ascii="Arial" w:hAnsi="Arial" w:cs="Arial"/>
          <w:b w:val="0"/>
          <w:szCs w:val="24"/>
          <w:u w:val="single"/>
        </w:rPr>
        <w:t>Normas de Execução:</w:t>
      </w:r>
      <w:bookmarkEnd w:id="124"/>
    </w:p>
    <w:p w:rsidR="00CD1713" w:rsidRPr="008E549C" w:rsidRDefault="00CD1713" w:rsidP="008E549C">
      <w:pPr>
        <w:autoSpaceDE w:val="0"/>
        <w:autoSpaceDN w:val="0"/>
        <w:adjustRightInd w:val="0"/>
        <w:rPr>
          <w:rFonts w:ascii="Arial" w:hAnsi="Arial" w:cs="Arial"/>
          <w:b/>
        </w:rPr>
      </w:pPr>
      <w:r w:rsidRPr="008E549C">
        <w:rPr>
          <w:rFonts w:ascii="Arial" w:hAnsi="Arial" w:cs="Arial"/>
        </w:rPr>
        <w:t xml:space="preserve">As alvenarias deverão ser executadas conforme as recomendações da norma </w:t>
      </w:r>
      <w:r w:rsidRPr="008E549C">
        <w:rPr>
          <w:rFonts w:ascii="Arial" w:hAnsi="Arial" w:cs="Arial"/>
          <w:b/>
        </w:rPr>
        <w:t>NBR 8545</w:t>
      </w:r>
      <w:r w:rsidRPr="008E549C">
        <w:rPr>
          <w:rFonts w:ascii="Arial" w:hAnsi="Arial" w:cs="Arial"/>
        </w:rPr>
        <w:t xml:space="preserve"> (Execução de alvenaria sem função estrutural de tijolos e blocos cerâmicos) da ABNT. Os blocos e tijolos deverão atender às condições especificadas nas normas </w:t>
      </w:r>
      <w:r w:rsidRPr="008E549C">
        <w:rPr>
          <w:rFonts w:ascii="Arial" w:hAnsi="Arial" w:cs="Arial"/>
          <w:b/>
        </w:rPr>
        <w:t>NBR</w:t>
      </w:r>
      <w:r w:rsidRPr="008E549C">
        <w:rPr>
          <w:rFonts w:ascii="Arial" w:hAnsi="Arial" w:cs="Arial"/>
        </w:rPr>
        <w:t xml:space="preserve"> </w:t>
      </w:r>
      <w:r w:rsidRPr="008E549C">
        <w:rPr>
          <w:rFonts w:ascii="Arial" w:hAnsi="Arial" w:cs="Arial"/>
          <w:b/>
        </w:rPr>
        <w:t xml:space="preserve">7171 </w:t>
      </w:r>
      <w:r w:rsidRPr="008E549C">
        <w:rPr>
          <w:rFonts w:ascii="Arial" w:hAnsi="Arial" w:cs="Arial"/>
        </w:rPr>
        <w:t xml:space="preserve">(Bloco cerâmico para Alvenaria) e </w:t>
      </w:r>
      <w:r w:rsidRPr="008E549C">
        <w:rPr>
          <w:rFonts w:ascii="Arial" w:hAnsi="Arial" w:cs="Arial"/>
          <w:b/>
        </w:rPr>
        <w:t xml:space="preserve">NBR 7170 </w:t>
      </w:r>
      <w:r w:rsidRPr="008E549C">
        <w:rPr>
          <w:rFonts w:ascii="Arial" w:hAnsi="Arial" w:cs="Arial"/>
        </w:rPr>
        <w:t>(Tijolo maciço cerâmico para alvenaria).</w:t>
      </w:r>
      <w:r w:rsidRPr="008E549C">
        <w:rPr>
          <w:rFonts w:ascii="Arial" w:hAnsi="Arial" w:cs="Arial"/>
          <w:b/>
        </w:rPr>
        <w:t xml:space="preserve"> </w:t>
      </w:r>
    </w:p>
    <w:p w:rsidR="00CD1713" w:rsidRPr="00111DE2"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25" w:name="_Toc338073334"/>
      <w:r w:rsidRPr="00111DE2">
        <w:rPr>
          <w:rFonts w:ascii="Arial" w:hAnsi="Arial" w:cs="Arial"/>
          <w:b w:val="0"/>
          <w:szCs w:val="24"/>
          <w:u w:val="single"/>
        </w:rPr>
        <w:t>Localização:</w:t>
      </w:r>
      <w:bookmarkEnd w:id="125"/>
    </w:p>
    <w:p w:rsidR="00CD1713" w:rsidRPr="008E549C" w:rsidRDefault="00CD1713" w:rsidP="008E549C">
      <w:pPr>
        <w:autoSpaceDE w:val="0"/>
        <w:autoSpaceDN w:val="0"/>
        <w:adjustRightInd w:val="0"/>
        <w:rPr>
          <w:rFonts w:ascii="Arial" w:hAnsi="Arial" w:cs="Arial"/>
        </w:rPr>
      </w:pPr>
      <w:r w:rsidRPr="008E549C">
        <w:rPr>
          <w:rFonts w:ascii="Arial" w:hAnsi="Arial" w:cs="Arial"/>
        </w:rPr>
        <w:t>As alvenarias serão aplicadas nas áreas indicadas nos projetos e deverão ser executadas em obediência às dimensões e aos alinhamentos indicados nos mesmos e, devidamente, conferidos no local, pela empresa CONTRATADA.</w:t>
      </w:r>
    </w:p>
    <w:p w:rsidR="00CD1713" w:rsidRPr="008E549C" w:rsidRDefault="00CD1713" w:rsidP="008E549C">
      <w:pPr>
        <w:autoSpaceDE w:val="0"/>
        <w:autoSpaceDN w:val="0"/>
        <w:adjustRightInd w:val="0"/>
        <w:rPr>
          <w:rFonts w:ascii="Arial" w:hAnsi="Arial" w:cs="Arial"/>
        </w:rPr>
      </w:pPr>
    </w:p>
    <w:p w:rsidR="00CD1713" w:rsidRPr="008E549C" w:rsidRDefault="00CD1713" w:rsidP="00172701">
      <w:pPr>
        <w:pStyle w:val="Ttulo2"/>
        <w:numPr>
          <w:ilvl w:val="1"/>
          <w:numId w:val="104"/>
        </w:numPr>
        <w:spacing w:before="300" w:after="240"/>
        <w:ind w:left="858"/>
        <w:jc w:val="both"/>
        <w:rPr>
          <w:rFonts w:ascii="Arial" w:hAnsi="Arial"/>
        </w:rPr>
      </w:pPr>
      <w:bookmarkStart w:id="126" w:name="_Toc325721255"/>
      <w:bookmarkStart w:id="127" w:name="_Toc338073335"/>
      <w:r w:rsidRPr="008E549C">
        <w:rPr>
          <w:rFonts w:ascii="Arial" w:hAnsi="Arial"/>
        </w:rPr>
        <w:t>DIVISÓRIAS E FECHAMENTOS EM DRYWALL</w:t>
      </w:r>
      <w:bookmarkEnd w:id="126"/>
      <w:bookmarkEnd w:id="127"/>
    </w:p>
    <w:p w:rsidR="00CD1713" w:rsidRPr="00111DE2"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128" w:name="_Toc338064814"/>
      <w:bookmarkStart w:id="129" w:name="_Toc338070837"/>
      <w:bookmarkStart w:id="130" w:name="_Toc338072146"/>
      <w:bookmarkStart w:id="131" w:name="_Toc338072604"/>
      <w:bookmarkStart w:id="132" w:name="_Toc338072898"/>
      <w:bookmarkStart w:id="133" w:name="_Toc338073336"/>
      <w:bookmarkStart w:id="134" w:name="_Toc325721256"/>
      <w:bookmarkEnd w:id="128"/>
      <w:bookmarkEnd w:id="129"/>
      <w:bookmarkEnd w:id="130"/>
      <w:bookmarkEnd w:id="131"/>
      <w:bookmarkEnd w:id="132"/>
      <w:bookmarkEnd w:id="133"/>
    </w:p>
    <w:p w:rsidR="00CD1713" w:rsidRPr="00111DE2"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35" w:name="_Toc338073337"/>
      <w:bookmarkEnd w:id="134"/>
      <w:r w:rsidRPr="00111DE2">
        <w:rPr>
          <w:rFonts w:ascii="Arial" w:hAnsi="Arial" w:cs="Arial"/>
          <w:b w:val="0"/>
          <w:szCs w:val="24"/>
          <w:u w:val="single"/>
        </w:rPr>
        <w:t>Descrição/Características:</w:t>
      </w:r>
      <w:bookmarkEnd w:id="135"/>
    </w:p>
    <w:p w:rsidR="00CD1713" w:rsidRPr="008E549C" w:rsidRDefault="00CD1713" w:rsidP="00172701">
      <w:pPr>
        <w:pStyle w:val="LETRAS"/>
        <w:numPr>
          <w:ilvl w:val="0"/>
          <w:numId w:val="82"/>
        </w:numPr>
        <w:ind w:left="357" w:hanging="357"/>
        <w:rPr>
          <w:rFonts w:ascii="Arial" w:hAnsi="Arial"/>
        </w:rPr>
      </w:pPr>
      <w:r w:rsidRPr="008E549C">
        <w:rPr>
          <w:rFonts w:ascii="Arial" w:hAnsi="Arial"/>
        </w:rPr>
        <w:t xml:space="preserve">Placas de gesso </w:t>
      </w:r>
      <w:proofErr w:type="spellStart"/>
      <w:r w:rsidRPr="008E549C">
        <w:rPr>
          <w:rFonts w:ascii="Arial" w:hAnsi="Arial"/>
        </w:rPr>
        <w:t>acartonado</w:t>
      </w:r>
      <w:proofErr w:type="spellEnd"/>
      <w:r w:rsidRPr="008E549C">
        <w:rPr>
          <w:rFonts w:ascii="Arial" w:hAnsi="Arial"/>
        </w:rPr>
        <w:t xml:space="preserve"> tipo RU (Resistente à Umidade) de 12,5mm de espess</w:t>
      </w:r>
      <w:r w:rsidRPr="008E549C">
        <w:rPr>
          <w:rFonts w:ascii="Arial" w:hAnsi="Arial"/>
        </w:rPr>
        <w:t>u</w:t>
      </w:r>
      <w:r w:rsidRPr="008E549C">
        <w:rPr>
          <w:rFonts w:ascii="Arial" w:hAnsi="Arial"/>
        </w:rPr>
        <w:t xml:space="preserve">ra, com elementos </w:t>
      </w:r>
      <w:proofErr w:type="spellStart"/>
      <w:r w:rsidRPr="008E549C">
        <w:rPr>
          <w:rFonts w:ascii="Arial" w:hAnsi="Arial"/>
        </w:rPr>
        <w:t>hidrofugantes</w:t>
      </w:r>
      <w:proofErr w:type="spellEnd"/>
      <w:r w:rsidRPr="008E549C">
        <w:rPr>
          <w:rFonts w:ascii="Arial" w:hAnsi="Arial"/>
        </w:rPr>
        <w:t xml:space="preserve"> – placa verde.</w:t>
      </w:r>
    </w:p>
    <w:p w:rsidR="00CD1713" w:rsidRPr="008E549C" w:rsidRDefault="00CD1713" w:rsidP="00172701">
      <w:pPr>
        <w:pStyle w:val="LETRAS"/>
        <w:numPr>
          <w:ilvl w:val="0"/>
          <w:numId w:val="82"/>
        </w:numPr>
        <w:ind w:left="357" w:hanging="357"/>
        <w:rPr>
          <w:rFonts w:ascii="Arial" w:hAnsi="Arial"/>
        </w:rPr>
      </w:pPr>
      <w:r w:rsidRPr="008E549C">
        <w:rPr>
          <w:rFonts w:ascii="Arial" w:hAnsi="Arial"/>
        </w:rPr>
        <w:t xml:space="preserve">Placa de gesso </w:t>
      </w:r>
      <w:proofErr w:type="spellStart"/>
      <w:r w:rsidRPr="008E549C">
        <w:rPr>
          <w:rFonts w:ascii="Arial" w:hAnsi="Arial"/>
        </w:rPr>
        <w:t>acartonado</w:t>
      </w:r>
      <w:proofErr w:type="spellEnd"/>
      <w:r w:rsidRPr="008E549C">
        <w:rPr>
          <w:rFonts w:ascii="Arial" w:hAnsi="Arial"/>
        </w:rPr>
        <w:t xml:space="preserve"> tipo Standard de 12,5mm de espessura.</w:t>
      </w:r>
    </w:p>
    <w:p w:rsidR="00CD1713" w:rsidRPr="008E549C" w:rsidRDefault="00CD1713" w:rsidP="008E549C">
      <w:pPr>
        <w:pStyle w:val="LETRAS"/>
        <w:rPr>
          <w:rFonts w:ascii="Arial" w:hAnsi="Arial"/>
        </w:rPr>
      </w:pPr>
      <w:r w:rsidRPr="008E549C">
        <w:rPr>
          <w:rFonts w:ascii="Arial" w:hAnsi="Arial"/>
        </w:rPr>
        <w:t xml:space="preserve">Estrutura em perfilados de aço galvanizados verticais, 48 mm tipo “U”. </w:t>
      </w:r>
    </w:p>
    <w:p w:rsidR="00CD1713" w:rsidRPr="008E549C" w:rsidRDefault="00CD1713" w:rsidP="008E549C">
      <w:pPr>
        <w:pStyle w:val="LETRAS"/>
        <w:rPr>
          <w:rFonts w:ascii="Arial" w:hAnsi="Arial"/>
        </w:rPr>
      </w:pPr>
      <w:r w:rsidRPr="008E549C">
        <w:rPr>
          <w:rFonts w:ascii="Arial" w:hAnsi="Arial"/>
        </w:rPr>
        <w:t xml:space="preserve">Lã de vidro para isolamento acústico. </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PLACO DO BRASIL, KNAUF, LAFARGE ou equivalente técnico.</w:t>
      </w:r>
    </w:p>
    <w:p w:rsidR="00CD1713" w:rsidRPr="00111DE2"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36" w:name="_Toc338073338"/>
      <w:r w:rsidRPr="00111DE2">
        <w:rPr>
          <w:rFonts w:ascii="Arial" w:hAnsi="Arial" w:cs="Arial"/>
          <w:b w:val="0"/>
          <w:szCs w:val="24"/>
          <w:u w:val="single"/>
        </w:rPr>
        <w:t>Normas de Execução:</w:t>
      </w:r>
      <w:bookmarkEnd w:id="136"/>
    </w:p>
    <w:p w:rsidR="00CD1713" w:rsidRDefault="00CD1713" w:rsidP="008E549C">
      <w:pPr>
        <w:autoSpaceDE w:val="0"/>
        <w:autoSpaceDN w:val="0"/>
        <w:adjustRightInd w:val="0"/>
        <w:rPr>
          <w:rFonts w:ascii="Arial" w:hAnsi="Arial" w:cs="Arial"/>
        </w:rPr>
      </w:pPr>
      <w:r w:rsidRPr="008E549C">
        <w:rPr>
          <w:rFonts w:ascii="Arial" w:hAnsi="Arial" w:cs="Arial"/>
        </w:rPr>
        <w:t xml:space="preserve">As placas de gesso deverão se apresentar perfeitamente planas com espessura e cor uniformes. As peças deverão estar isentas de defeitos, como trincas, fissuras, cantos quebrados, depressões e manchas. Deverá ser previsto nicho com reforço de estrutura para sustentação de gaveteiro embutido.  </w:t>
      </w:r>
    </w:p>
    <w:p w:rsidR="00A66FA1" w:rsidRPr="008E549C" w:rsidRDefault="00A66FA1"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Nas juntas entre as placas deverão ser utilizadas fitas e massa para junta, específicas para gesso, de forma a apresentar aparência monolítica. O</w:t>
      </w:r>
      <w:r w:rsidRPr="008E549C">
        <w:rPr>
          <w:rFonts w:ascii="Arial" w:hAnsi="Arial" w:cs="Arial"/>
          <w:i/>
        </w:rPr>
        <w:t xml:space="preserve"> </w:t>
      </w:r>
      <w:proofErr w:type="spellStart"/>
      <w:r w:rsidRPr="008E549C">
        <w:rPr>
          <w:rFonts w:ascii="Arial" w:hAnsi="Arial" w:cs="Arial"/>
          <w:i/>
        </w:rPr>
        <w:t>drywall</w:t>
      </w:r>
      <w:proofErr w:type="spellEnd"/>
      <w:r w:rsidRPr="008E549C">
        <w:rPr>
          <w:rFonts w:ascii="Arial" w:hAnsi="Arial" w:cs="Arial"/>
        </w:rPr>
        <w:t xml:space="preserve"> deverá apresentar-se perfeitamente nivelado, aprumado, em esquadro e pronto para receber o acabamento em </w:t>
      </w:r>
      <w:proofErr w:type="spellStart"/>
      <w:r w:rsidRPr="008E549C">
        <w:rPr>
          <w:rFonts w:ascii="Arial" w:hAnsi="Arial" w:cs="Arial"/>
        </w:rPr>
        <w:t>porcelanato</w:t>
      </w:r>
      <w:proofErr w:type="spellEnd"/>
      <w:r w:rsidRPr="008E549C">
        <w:rPr>
          <w:rFonts w:ascii="Arial" w:hAnsi="Arial" w:cs="Arial"/>
        </w:rPr>
        <w:t xml:space="preserve"> (Instalação Sanitária Privativa), acabamento em laminado </w:t>
      </w:r>
      <w:proofErr w:type="spellStart"/>
      <w:r w:rsidRPr="008E549C">
        <w:rPr>
          <w:rFonts w:ascii="Arial" w:hAnsi="Arial" w:cs="Arial"/>
        </w:rPr>
        <w:t>melamínico</w:t>
      </w:r>
      <w:proofErr w:type="spellEnd"/>
      <w:r w:rsidRPr="008E549C">
        <w:rPr>
          <w:rFonts w:ascii="Arial" w:hAnsi="Arial" w:cs="Arial"/>
        </w:rPr>
        <w:t xml:space="preserve"> (Sala Técnica e </w:t>
      </w:r>
      <w:proofErr w:type="spellStart"/>
      <w:r w:rsidRPr="008E549C">
        <w:rPr>
          <w:rFonts w:ascii="Arial" w:hAnsi="Arial" w:cs="Arial"/>
        </w:rPr>
        <w:t>I.S.</w:t>
      </w:r>
      <w:proofErr w:type="spellEnd"/>
      <w:r w:rsidRPr="008E549C">
        <w:rPr>
          <w:rFonts w:ascii="Arial" w:hAnsi="Arial" w:cs="Arial"/>
        </w:rPr>
        <w:t xml:space="preserve"> da Recepção) e acabamento em pintura (fechamento do entre forro acima das </w:t>
      </w:r>
      <w:proofErr w:type="gramStart"/>
      <w:r w:rsidRPr="008E549C">
        <w:rPr>
          <w:rFonts w:ascii="Arial" w:hAnsi="Arial" w:cs="Arial"/>
        </w:rPr>
        <w:t>divisórias piso-teto</w:t>
      </w:r>
      <w:proofErr w:type="gramEnd"/>
      <w:r w:rsidRPr="008E549C">
        <w:rPr>
          <w:rFonts w:ascii="Arial" w:hAnsi="Arial" w:cs="Arial"/>
        </w:rPr>
        <w:t>).</w:t>
      </w:r>
    </w:p>
    <w:p w:rsidR="00CD1713" w:rsidRPr="00A66FA1"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37" w:name="_Toc338073339"/>
      <w:r w:rsidRPr="00A66FA1">
        <w:rPr>
          <w:rFonts w:ascii="Arial" w:hAnsi="Arial" w:cs="Arial"/>
          <w:b w:val="0"/>
          <w:szCs w:val="24"/>
          <w:u w:val="single"/>
        </w:rPr>
        <w:lastRenderedPageBreak/>
        <w:t>Localização:</w:t>
      </w:r>
      <w:bookmarkEnd w:id="137"/>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w:t>
      </w:r>
      <w:proofErr w:type="spellStart"/>
      <w:r w:rsidRPr="008E549C">
        <w:rPr>
          <w:rFonts w:ascii="Arial" w:hAnsi="Arial" w:cs="Arial"/>
          <w:i/>
        </w:rPr>
        <w:t>drywall</w:t>
      </w:r>
      <w:proofErr w:type="spellEnd"/>
      <w:r w:rsidRPr="008E549C">
        <w:rPr>
          <w:rFonts w:ascii="Arial" w:hAnsi="Arial" w:cs="Arial"/>
        </w:rPr>
        <w:t xml:space="preserve"> com placas do tipo RU deverá ser executado nas Instalações Sanitárias Privat</w:t>
      </w:r>
      <w:r w:rsidRPr="008E549C">
        <w:rPr>
          <w:rFonts w:ascii="Arial" w:hAnsi="Arial" w:cs="Arial"/>
        </w:rPr>
        <w:t>i</w:t>
      </w:r>
      <w:r w:rsidRPr="008E549C">
        <w:rPr>
          <w:rFonts w:ascii="Arial" w:hAnsi="Arial" w:cs="Arial"/>
        </w:rPr>
        <w:t xml:space="preserve">vas de acordo com Projeto Básico de Arquitetura e em conformidade com as folhas de desenho AM-ARQ 03.06. O </w:t>
      </w:r>
      <w:proofErr w:type="spellStart"/>
      <w:r w:rsidRPr="008E549C">
        <w:rPr>
          <w:rFonts w:ascii="Arial" w:hAnsi="Arial" w:cs="Arial"/>
          <w:i/>
        </w:rPr>
        <w:t>drywall</w:t>
      </w:r>
      <w:proofErr w:type="spellEnd"/>
      <w:r w:rsidRPr="008E549C">
        <w:rPr>
          <w:rFonts w:ascii="Arial" w:hAnsi="Arial" w:cs="Arial"/>
        </w:rPr>
        <w:t xml:space="preserve"> com placas do tipo Standard com preenchimento em lã de vidro deverá ser executado na Sala Técnica do 9º andar, em conformidade com as dimensões apresentadas na folha de desenho ARQ-TEC 01.01 e no entre forro dos set</w:t>
      </w:r>
      <w:r w:rsidRPr="008E549C">
        <w:rPr>
          <w:rFonts w:ascii="Arial" w:hAnsi="Arial" w:cs="Arial"/>
        </w:rPr>
        <w:t>o</w:t>
      </w:r>
      <w:r w:rsidRPr="008E549C">
        <w:rPr>
          <w:rFonts w:ascii="Arial" w:hAnsi="Arial" w:cs="Arial"/>
        </w:rPr>
        <w:t xml:space="preserve">res isolados com </w:t>
      </w:r>
      <w:proofErr w:type="gramStart"/>
      <w:r w:rsidRPr="008E549C">
        <w:rPr>
          <w:rFonts w:ascii="Arial" w:hAnsi="Arial" w:cs="Arial"/>
        </w:rPr>
        <w:t>divisória piso-teto</w:t>
      </w:r>
      <w:proofErr w:type="gramEnd"/>
      <w:r w:rsidRPr="008E549C">
        <w:rPr>
          <w:rFonts w:ascii="Arial" w:hAnsi="Arial" w:cs="Arial"/>
        </w:rPr>
        <w:t>. Em conformidade com a folha de desenho ARQ-DRY 01.01.</w:t>
      </w:r>
    </w:p>
    <w:p w:rsidR="00CD1713" w:rsidRPr="008E549C" w:rsidRDefault="00CD1713" w:rsidP="00172701">
      <w:pPr>
        <w:pStyle w:val="Ttulo2"/>
        <w:numPr>
          <w:ilvl w:val="1"/>
          <w:numId w:val="104"/>
        </w:numPr>
        <w:spacing w:before="300" w:after="240"/>
        <w:ind w:left="858"/>
        <w:jc w:val="both"/>
        <w:rPr>
          <w:rFonts w:ascii="Arial" w:hAnsi="Arial"/>
        </w:rPr>
      </w:pPr>
      <w:bookmarkStart w:id="138" w:name="_Toc325721257"/>
      <w:bookmarkStart w:id="139" w:name="_Toc338073340"/>
      <w:r w:rsidRPr="008E549C">
        <w:rPr>
          <w:rFonts w:ascii="Arial" w:hAnsi="Arial"/>
        </w:rPr>
        <w:t>REGULARIZAÇÕES E IMPERMEABILIZAÇÕES</w:t>
      </w:r>
      <w:bookmarkEnd w:id="138"/>
      <w:bookmarkEnd w:id="139"/>
    </w:p>
    <w:p w:rsidR="00CD1713" w:rsidRPr="008C19C1"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140" w:name="_Toc338064819"/>
      <w:bookmarkStart w:id="141" w:name="_Toc338070842"/>
      <w:bookmarkStart w:id="142" w:name="_Toc338072151"/>
      <w:bookmarkStart w:id="143" w:name="_Toc338072609"/>
      <w:bookmarkStart w:id="144" w:name="_Toc338072903"/>
      <w:bookmarkStart w:id="145" w:name="_Toc338073341"/>
      <w:bookmarkStart w:id="146" w:name="_Toc325721258"/>
      <w:bookmarkEnd w:id="140"/>
      <w:bookmarkEnd w:id="141"/>
      <w:bookmarkEnd w:id="142"/>
      <w:bookmarkEnd w:id="143"/>
      <w:bookmarkEnd w:id="144"/>
      <w:bookmarkEnd w:id="145"/>
    </w:p>
    <w:p w:rsidR="00CD1713" w:rsidRPr="008C19C1"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47" w:name="_Toc338073342"/>
      <w:r w:rsidRPr="008C19C1">
        <w:rPr>
          <w:rFonts w:ascii="Arial" w:hAnsi="Arial" w:cs="Arial"/>
          <w:b w:val="0"/>
          <w:szCs w:val="24"/>
          <w:u w:val="single"/>
        </w:rPr>
        <w:t>REGULARIZAÇÃO DE PISO</w:t>
      </w:r>
      <w:bookmarkEnd w:id="146"/>
      <w:r w:rsidRPr="008C19C1">
        <w:rPr>
          <w:rFonts w:ascii="Arial" w:hAnsi="Arial" w:cs="Arial"/>
          <w:b w:val="0"/>
          <w:szCs w:val="24"/>
          <w:u w:val="single"/>
        </w:rPr>
        <w:t xml:space="preserve"> COM ARGAMASSA</w:t>
      </w:r>
      <w:bookmarkEnd w:id="147"/>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autoSpaceDE w:val="0"/>
        <w:autoSpaceDN w:val="0"/>
        <w:adjustRightInd w:val="0"/>
        <w:rPr>
          <w:rFonts w:ascii="Arial" w:hAnsi="Arial" w:cs="Arial"/>
        </w:rPr>
      </w:pPr>
      <w:r w:rsidRPr="008E549C">
        <w:rPr>
          <w:rFonts w:ascii="Arial" w:hAnsi="Arial" w:cs="Arial"/>
        </w:rPr>
        <w:t>Os pisos deverão ser regularizados com emprego de argamassa com as seguintes cara</w:t>
      </w:r>
      <w:r w:rsidRPr="008E549C">
        <w:rPr>
          <w:rFonts w:ascii="Arial" w:hAnsi="Arial" w:cs="Arial"/>
        </w:rPr>
        <w:t>c</w:t>
      </w:r>
      <w:r w:rsidRPr="008E549C">
        <w:rPr>
          <w:rFonts w:ascii="Arial" w:hAnsi="Arial" w:cs="Arial"/>
        </w:rPr>
        <w:t>terísticas:</w:t>
      </w:r>
    </w:p>
    <w:p w:rsidR="00CD1713" w:rsidRPr="008E549C" w:rsidRDefault="00CD1713" w:rsidP="00172701">
      <w:pPr>
        <w:pStyle w:val="LETRAS"/>
        <w:numPr>
          <w:ilvl w:val="0"/>
          <w:numId w:val="67"/>
        </w:numPr>
        <w:ind w:left="357" w:hanging="357"/>
        <w:rPr>
          <w:rFonts w:ascii="Arial" w:hAnsi="Arial"/>
        </w:rPr>
      </w:pPr>
      <w:r w:rsidRPr="008E549C">
        <w:rPr>
          <w:rFonts w:ascii="Arial" w:hAnsi="Arial"/>
        </w:rPr>
        <w:t xml:space="preserve">Argamassa de cimento e areia com </w:t>
      </w:r>
      <w:r w:rsidRPr="008E549C">
        <w:rPr>
          <w:rFonts w:ascii="Arial" w:hAnsi="Arial"/>
          <w:b/>
        </w:rPr>
        <w:t>traço 1:4</w:t>
      </w:r>
      <w:r w:rsidRPr="008E549C">
        <w:rPr>
          <w:rFonts w:ascii="Arial" w:hAnsi="Arial"/>
        </w:rPr>
        <w:t xml:space="preserve"> para revestimentos de piso em </w:t>
      </w:r>
      <w:proofErr w:type="spellStart"/>
      <w:r w:rsidRPr="008E549C">
        <w:rPr>
          <w:rFonts w:ascii="Arial" w:hAnsi="Arial"/>
        </w:rPr>
        <w:t>porcel</w:t>
      </w:r>
      <w:r w:rsidRPr="008E549C">
        <w:rPr>
          <w:rFonts w:ascii="Arial" w:hAnsi="Arial"/>
        </w:rPr>
        <w:t>a</w:t>
      </w:r>
      <w:r w:rsidRPr="008E549C">
        <w:rPr>
          <w:rFonts w:ascii="Arial" w:hAnsi="Arial"/>
        </w:rPr>
        <w:t>nato</w:t>
      </w:r>
      <w:proofErr w:type="spellEnd"/>
      <w:r w:rsidRPr="008E549C">
        <w:rPr>
          <w:rFonts w:ascii="Arial" w:hAnsi="Arial"/>
        </w:rPr>
        <w:t>;</w:t>
      </w:r>
    </w:p>
    <w:p w:rsidR="00CD1713" w:rsidRPr="008E549C" w:rsidRDefault="00CD1713" w:rsidP="008E549C">
      <w:pPr>
        <w:pStyle w:val="LETRAS"/>
        <w:spacing w:after="240"/>
        <w:rPr>
          <w:rStyle w:val="LETRASChar"/>
          <w:rFonts w:ascii="Arial" w:hAnsi="Arial"/>
        </w:rPr>
      </w:pPr>
      <w:r w:rsidRPr="008E549C">
        <w:rPr>
          <w:rFonts w:ascii="Arial" w:hAnsi="Arial"/>
        </w:rPr>
        <w:t xml:space="preserve">Argamassa de cimento e areia com </w:t>
      </w:r>
      <w:r w:rsidRPr="008E549C">
        <w:rPr>
          <w:rFonts w:ascii="Arial" w:hAnsi="Arial"/>
          <w:b/>
        </w:rPr>
        <w:t>traço 1:3</w:t>
      </w:r>
      <w:r w:rsidRPr="008E549C">
        <w:rPr>
          <w:rStyle w:val="LETRASChar"/>
          <w:rFonts w:ascii="Arial" w:hAnsi="Arial"/>
        </w:rPr>
        <w:t xml:space="preserve"> para revestimento de piso </w:t>
      </w:r>
      <w:proofErr w:type="spellStart"/>
      <w:r w:rsidRPr="008E549C">
        <w:rPr>
          <w:rStyle w:val="LETRASChar"/>
          <w:rFonts w:ascii="Arial" w:hAnsi="Arial"/>
        </w:rPr>
        <w:t>vinílico</w:t>
      </w:r>
      <w:proofErr w:type="spellEnd"/>
      <w:r w:rsidRPr="008E549C">
        <w:rPr>
          <w:rStyle w:val="LETRASChar"/>
          <w:rFonts w:ascii="Arial" w:hAnsi="Arial"/>
        </w:rPr>
        <w:t>.</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A camada de regularização terá espessura mínima de </w:t>
      </w:r>
      <w:proofErr w:type="gramStart"/>
      <w:r w:rsidRPr="008E549C">
        <w:rPr>
          <w:rFonts w:ascii="Arial" w:hAnsi="Arial" w:cs="Arial"/>
        </w:rPr>
        <w:t>3</w:t>
      </w:r>
      <w:proofErr w:type="gramEnd"/>
      <w:r w:rsidRPr="008E549C">
        <w:rPr>
          <w:rFonts w:ascii="Arial" w:hAnsi="Arial" w:cs="Arial"/>
        </w:rPr>
        <w:t xml:space="preserve"> cm e acabamento liso e dese</w:t>
      </w:r>
      <w:r w:rsidRPr="008E549C">
        <w:rPr>
          <w:rFonts w:ascii="Arial" w:hAnsi="Arial" w:cs="Arial"/>
        </w:rPr>
        <w:t>m</w:t>
      </w:r>
      <w:r w:rsidRPr="008E549C">
        <w:rPr>
          <w:rFonts w:ascii="Arial" w:hAnsi="Arial" w:cs="Arial"/>
        </w:rPr>
        <w:t>penado.</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autoSpaceDE w:val="0"/>
        <w:autoSpaceDN w:val="0"/>
        <w:adjustRightInd w:val="0"/>
        <w:rPr>
          <w:rFonts w:ascii="Arial" w:hAnsi="Arial" w:cs="Arial"/>
          <w:b/>
        </w:rPr>
      </w:pPr>
      <w:r w:rsidRPr="008E549C">
        <w:rPr>
          <w:rFonts w:ascii="Arial" w:hAnsi="Arial" w:cs="Arial"/>
        </w:rPr>
        <w:t>Para as áreas molhadas, apresentadas em projeto Arquitetônico, a regularização dos p</w:t>
      </w:r>
      <w:r w:rsidRPr="008E549C">
        <w:rPr>
          <w:rFonts w:ascii="Arial" w:hAnsi="Arial" w:cs="Arial"/>
        </w:rPr>
        <w:t>i</w:t>
      </w:r>
      <w:r w:rsidRPr="008E549C">
        <w:rPr>
          <w:rFonts w:ascii="Arial" w:hAnsi="Arial" w:cs="Arial"/>
        </w:rPr>
        <w:t xml:space="preserve">sos deverá ser feita, considerando o caimento necessário ao escoamento eficiente da </w:t>
      </w:r>
      <w:r w:rsidRPr="008E549C">
        <w:rPr>
          <w:rFonts w:ascii="Arial" w:hAnsi="Arial" w:cs="Arial"/>
        </w:rPr>
        <w:t>á</w:t>
      </w:r>
      <w:r w:rsidRPr="008E549C">
        <w:rPr>
          <w:rFonts w:ascii="Arial" w:hAnsi="Arial" w:cs="Arial"/>
        </w:rPr>
        <w:t>gua em direção aos ralos e grelhas definidos. A declividade não será inferior a 1%. E</w:t>
      </w:r>
      <w:r w:rsidRPr="008E549C">
        <w:rPr>
          <w:rFonts w:ascii="Arial" w:hAnsi="Arial" w:cs="Arial"/>
        </w:rPr>
        <w:t>n</w:t>
      </w:r>
      <w:r w:rsidRPr="008E549C">
        <w:rPr>
          <w:rFonts w:ascii="Arial" w:hAnsi="Arial" w:cs="Arial"/>
        </w:rPr>
        <w:t>tende-se por áreas molhadas: as copas, instalações sanitárias diversas e áreas de serv</w:t>
      </w:r>
      <w:r w:rsidRPr="008E549C">
        <w:rPr>
          <w:rFonts w:ascii="Arial" w:hAnsi="Arial" w:cs="Arial"/>
        </w:rPr>
        <w:t>i</w:t>
      </w:r>
      <w:r w:rsidRPr="008E549C">
        <w:rPr>
          <w:rFonts w:ascii="Arial" w:hAnsi="Arial" w:cs="Arial"/>
        </w:rPr>
        <w:t>ço.</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A regularização de pisos deverá ser feita em todos os locais em que houver reconstituição ou aplicação de novo revestimento.</w:t>
      </w:r>
    </w:p>
    <w:p w:rsidR="00CD1713" w:rsidRPr="008C19C1"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48" w:name="_Toc338073343"/>
      <w:bookmarkStart w:id="149" w:name="_Toc325721259"/>
      <w:r w:rsidRPr="008C19C1">
        <w:rPr>
          <w:rFonts w:ascii="Arial" w:hAnsi="Arial" w:cs="Arial"/>
          <w:b w:val="0"/>
          <w:szCs w:val="24"/>
          <w:u w:val="single"/>
        </w:rPr>
        <w:t>RASPAGEM / LIXAMENTO DO CONTRAPISO</w:t>
      </w:r>
      <w:bookmarkEnd w:id="148"/>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rPr>
          <w:rFonts w:ascii="Arial" w:hAnsi="Arial" w:cs="Arial"/>
        </w:rPr>
      </w:pPr>
      <w:r w:rsidRPr="008E549C">
        <w:rPr>
          <w:rFonts w:ascii="Arial" w:hAnsi="Arial" w:cs="Arial"/>
        </w:rPr>
        <w:t>Após a retirada do revestimento em carpete existente, o contrapiso deverá ser lixado para retirada de cola remanescente, deverá ser limpo e nivelado em suas áreas mais irregul</w:t>
      </w:r>
      <w:r w:rsidRPr="008E549C">
        <w:rPr>
          <w:rFonts w:ascii="Arial" w:hAnsi="Arial" w:cs="Arial"/>
        </w:rPr>
        <w:t>a</w:t>
      </w:r>
      <w:r w:rsidRPr="008E549C">
        <w:rPr>
          <w:rFonts w:ascii="Arial" w:hAnsi="Arial" w:cs="Arial"/>
        </w:rPr>
        <w:t>res.</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lastRenderedPageBreak/>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Esse procedimento deverá ser executado em todas as áreas a serem revestidas com n</w:t>
      </w:r>
      <w:r w:rsidRPr="008E549C">
        <w:rPr>
          <w:rFonts w:ascii="Arial" w:hAnsi="Arial" w:cs="Arial"/>
        </w:rPr>
        <w:t>o</w:t>
      </w:r>
      <w:r w:rsidRPr="008E549C">
        <w:rPr>
          <w:rFonts w:ascii="Arial" w:hAnsi="Arial" w:cs="Arial"/>
        </w:rPr>
        <w:t>vo carpete, de acordo com o projeto básico de arquitetura anexo a es</w:t>
      </w:r>
      <w:r w:rsidR="005B6B8B">
        <w:rPr>
          <w:rFonts w:ascii="Arial" w:hAnsi="Arial" w:cs="Arial"/>
        </w:rPr>
        <w:t>t</w:t>
      </w:r>
      <w:r w:rsidRPr="008E549C">
        <w:rPr>
          <w:rFonts w:ascii="Arial" w:hAnsi="Arial" w:cs="Arial"/>
        </w:rPr>
        <w:t xml:space="preserve">e </w:t>
      </w:r>
      <w:r w:rsidR="005B6B8B">
        <w:rPr>
          <w:rFonts w:ascii="Arial" w:hAnsi="Arial" w:cs="Arial"/>
        </w:rPr>
        <w:t>Projeto Básico</w:t>
      </w:r>
      <w:r w:rsidRPr="008E549C">
        <w:rPr>
          <w:rFonts w:ascii="Arial" w:hAnsi="Arial" w:cs="Arial"/>
        </w:rPr>
        <w:t>.</w:t>
      </w:r>
    </w:p>
    <w:p w:rsidR="00CD1713" w:rsidRPr="008C19C1"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50" w:name="_Toc338073344"/>
      <w:r w:rsidRPr="008C19C1">
        <w:rPr>
          <w:rFonts w:ascii="Arial" w:hAnsi="Arial" w:cs="Arial"/>
          <w:b w:val="0"/>
          <w:szCs w:val="24"/>
          <w:u w:val="single"/>
        </w:rPr>
        <w:t>IMPERMEABILIZAÇÃO DE PISO</w:t>
      </w:r>
      <w:bookmarkEnd w:id="149"/>
      <w:bookmarkEnd w:id="150"/>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autoSpaceDE w:val="0"/>
        <w:autoSpaceDN w:val="0"/>
        <w:adjustRightInd w:val="0"/>
        <w:rPr>
          <w:rFonts w:ascii="Arial" w:hAnsi="Arial" w:cs="Arial"/>
        </w:rPr>
      </w:pPr>
      <w:r w:rsidRPr="008E549C">
        <w:rPr>
          <w:rFonts w:ascii="Arial" w:hAnsi="Arial" w:cs="Arial"/>
        </w:rPr>
        <w:t>O item remunera o fornecimento de impermeabilização de superfícies horizontais e vert</w:t>
      </w:r>
      <w:r w:rsidRPr="008E549C">
        <w:rPr>
          <w:rFonts w:ascii="Arial" w:hAnsi="Arial" w:cs="Arial"/>
        </w:rPr>
        <w:t>i</w:t>
      </w:r>
      <w:r w:rsidRPr="008E549C">
        <w:rPr>
          <w:rFonts w:ascii="Arial" w:hAnsi="Arial" w:cs="Arial"/>
        </w:rPr>
        <w:t>cais (até altura de 30 cm) com argamassa polimérica bicomponente, à base de dispersão acrílica e cimentos aditivados, com as seguintes características técnicas:</w:t>
      </w:r>
    </w:p>
    <w:p w:rsidR="00CD1713" w:rsidRPr="008E549C" w:rsidRDefault="00CD1713" w:rsidP="00172701">
      <w:pPr>
        <w:pStyle w:val="LETRAS"/>
        <w:numPr>
          <w:ilvl w:val="0"/>
          <w:numId w:val="68"/>
        </w:numPr>
        <w:ind w:left="357" w:hanging="357"/>
        <w:rPr>
          <w:rFonts w:ascii="Arial" w:hAnsi="Arial"/>
        </w:rPr>
      </w:pPr>
      <w:r w:rsidRPr="008E549C">
        <w:rPr>
          <w:rFonts w:ascii="Arial" w:hAnsi="Arial"/>
          <w:b/>
        </w:rPr>
        <w:t xml:space="preserve">Componente A: </w:t>
      </w:r>
      <w:r w:rsidRPr="008E549C">
        <w:rPr>
          <w:rFonts w:ascii="Arial" w:hAnsi="Arial"/>
        </w:rPr>
        <w:t>Resina</w:t>
      </w:r>
      <w:r w:rsidRPr="008E549C">
        <w:rPr>
          <w:rFonts w:ascii="Arial" w:hAnsi="Arial"/>
          <w:b/>
        </w:rPr>
        <w:t xml:space="preserve"> </w:t>
      </w:r>
      <w:r w:rsidRPr="008E549C">
        <w:rPr>
          <w:rFonts w:ascii="Arial" w:hAnsi="Arial"/>
        </w:rPr>
        <w:t>à base de polímeros acrílicos,</w:t>
      </w:r>
    </w:p>
    <w:p w:rsidR="00CD1713" w:rsidRPr="008E549C" w:rsidRDefault="00CD1713" w:rsidP="008E549C">
      <w:pPr>
        <w:pStyle w:val="LETRAS"/>
        <w:rPr>
          <w:rStyle w:val="LETRASChar"/>
          <w:rFonts w:ascii="Arial" w:hAnsi="Arial"/>
        </w:rPr>
      </w:pPr>
      <w:r w:rsidRPr="008E549C">
        <w:rPr>
          <w:rFonts w:ascii="Arial" w:hAnsi="Arial"/>
          <w:b/>
        </w:rPr>
        <w:t xml:space="preserve">Componente B: </w:t>
      </w:r>
      <w:r w:rsidRPr="008E549C">
        <w:rPr>
          <w:rFonts w:ascii="Arial" w:hAnsi="Arial"/>
        </w:rPr>
        <w:t>Pó à base de cimentos</w:t>
      </w:r>
      <w:r w:rsidRPr="008E549C">
        <w:rPr>
          <w:rStyle w:val="LETRASChar"/>
          <w:rFonts w:ascii="Arial" w:hAnsi="Arial"/>
        </w:rPr>
        <w:t xml:space="preserve"> especiais, dotados de aditivos, plastificantes e agregados minerais preparados na proporção recomendada pelos fabricantes;</w:t>
      </w:r>
    </w:p>
    <w:p w:rsidR="00CD1713" w:rsidRPr="008E549C" w:rsidRDefault="00CD1713" w:rsidP="008E549C">
      <w:pPr>
        <w:pStyle w:val="LETRAS"/>
        <w:spacing w:after="240"/>
        <w:rPr>
          <w:rFonts w:ascii="Arial" w:hAnsi="Arial"/>
        </w:rPr>
      </w:pPr>
      <w:r w:rsidRPr="008E549C">
        <w:rPr>
          <w:rFonts w:ascii="Arial" w:hAnsi="Arial"/>
        </w:rPr>
        <w:t xml:space="preserve">Atóxico, inodoro, que não altera a </w:t>
      </w:r>
      <w:proofErr w:type="spellStart"/>
      <w:r w:rsidRPr="008E549C">
        <w:rPr>
          <w:rFonts w:ascii="Arial" w:hAnsi="Arial"/>
        </w:rPr>
        <w:t>potabilidade</w:t>
      </w:r>
      <w:proofErr w:type="spellEnd"/>
      <w:r w:rsidRPr="008E549C">
        <w:rPr>
          <w:rFonts w:ascii="Arial" w:hAnsi="Arial"/>
        </w:rPr>
        <w:t xml:space="preserve"> da água</w:t>
      </w:r>
      <w:r w:rsidR="00862850">
        <w:rPr>
          <w:rFonts w:ascii="Arial" w:hAnsi="Arial"/>
        </w:rPr>
        <w:t>.</w:t>
      </w:r>
    </w:p>
    <w:p w:rsidR="00CD1713" w:rsidRDefault="00CD1713" w:rsidP="008E549C">
      <w:pPr>
        <w:autoSpaceDE w:val="0"/>
        <w:autoSpaceDN w:val="0"/>
        <w:adjustRightInd w:val="0"/>
        <w:rPr>
          <w:rFonts w:ascii="Arial" w:hAnsi="Arial" w:cs="Arial"/>
        </w:rPr>
      </w:pPr>
      <w:r w:rsidRPr="008E549C">
        <w:rPr>
          <w:rFonts w:ascii="Arial" w:hAnsi="Arial" w:cs="Arial"/>
          <w:i/>
        </w:rPr>
        <w:t>Protótipos comerciais</w:t>
      </w:r>
      <w:r w:rsidRPr="008E549C">
        <w:rPr>
          <w:rFonts w:ascii="Arial" w:hAnsi="Arial" w:cs="Arial"/>
        </w:rPr>
        <w:t xml:space="preserve">: </w:t>
      </w:r>
      <w:proofErr w:type="spellStart"/>
      <w:r w:rsidRPr="008E549C">
        <w:rPr>
          <w:rFonts w:ascii="Arial" w:hAnsi="Arial" w:cs="Arial"/>
        </w:rPr>
        <w:t>Denver</w:t>
      </w:r>
      <w:proofErr w:type="spellEnd"/>
      <w:r w:rsidRPr="008E549C">
        <w:rPr>
          <w:rFonts w:ascii="Arial" w:hAnsi="Arial" w:cs="Arial"/>
        </w:rPr>
        <w:t xml:space="preserve"> TEC-100, fabricação </w:t>
      </w:r>
      <w:proofErr w:type="spellStart"/>
      <w:r w:rsidRPr="008E549C">
        <w:rPr>
          <w:rFonts w:ascii="Arial" w:hAnsi="Arial" w:cs="Arial"/>
        </w:rPr>
        <w:t>Denver</w:t>
      </w:r>
      <w:proofErr w:type="spellEnd"/>
      <w:r w:rsidRPr="008E549C">
        <w:rPr>
          <w:rFonts w:ascii="Arial" w:hAnsi="Arial" w:cs="Arial"/>
        </w:rPr>
        <w:t xml:space="preserve"> Global; ou </w:t>
      </w:r>
      <w:proofErr w:type="spellStart"/>
      <w:r w:rsidRPr="008E549C">
        <w:rPr>
          <w:rFonts w:ascii="Arial" w:hAnsi="Arial" w:cs="Arial"/>
        </w:rPr>
        <w:t>Viaplus</w:t>
      </w:r>
      <w:proofErr w:type="spellEnd"/>
      <w:r w:rsidRPr="008E549C">
        <w:rPr>
          <w:rFonts w:ascii="Arial" w:hAnsi="Arial" w:cs="Arial"/>
        </w:rPr>
        <w:t xml:space="preserve"> 1000, ou </w:t>
      </w:r>
      <w:proofErr w:type="spellStart"/>
      <w:r w:rsidRPr="008E549C">
        <w:rPr>
          <w:rFonts w:ascii="Arial" w:hAnsi="Arial" w:cs="Arial"/>
        </w:rPr>
        <w:t>Viaplus</w:t>
      </w:r>
      <w:proofErr w:type="spellEnd"/>
      <w:r w:rsidRPr="008E549C">
        <w:rPr>
          <w:rFonts w:ascii="Arial" w:hAnsi="Arial" w:cs="Arial"/>
        </w:rPr>
        <w:t xml:space="preserve"> TOP, fabricação </w:t>
      </w:r>
      <w:proofErr w:type="spellStart"/>
      <w:r w:rsidRPr="008E549C">
        <w:rPr>
          <w:rFonts w:ascii="Arial" w:hAnsi="Arial" w:cs="Arial"/>
        </w:rPr>
        <w:t>Viapol</w:t>
      </w:r>
      <w:proofErr w:type="spellEnd"/>
      <w:r w:rsidRPr="008E549C">
        <w:rPr>
          <w:rFonts w:ascii="Arial" w:hAnsi="Arial" w:cs="Arial"/>
        </w:rPr>
        <w:t xml:space="preserve">; ou </w:t>
      </w:r>
      <w:proofErr w:type="spellStart"/>
      <w:r w:rsidRPr="008E549C">
        <w:rPr>
          <w:rFonts w:ascii="Arial" w:hAnsi="Arial" w:cs="Arial"/>
        </w:rPr>
        <w:t>Sikatop</w:t>
      </w:r>
      <w:proofErr w:type="spellEnd"/>
      <w:r w:rsidRPr="008E549C">
        <w:rPr>
          <w:rFonts w:ascii="Arial" w:hAnsi="Arial" w:cs="Arial"/>
        </w:rPr>
        <w:t xml:space="preserve"> 107, fabricação </w:t>
      </w:r>
      <w:proofErr w:type="spellStart"/>
      <w:r w:rsidRPr="008E549C">
        <w:rPr>
          <w:rFonts w:ascii="Arial" w:hAnsi="Arial" w:cs="Arial"/>
        </w:rPr>
        <w:t>Sika</w:t>
      </w:r>
      <w:proofErr w:type="spellEnd"/>
      <w:r w:rsidRPr="008E549C">
        <w:rPr>
          <w:rFonts w:ascii="Arial" w:hAnsi="Arial" w:cs="Arial"/>
        </w:rPr>
        <w:t xml:space="preserve">, ou outro desde que </w:t>
      </w:r>
      <w:r w:rsidRPr="008E549C">
        <w:rPr>
          <w:rFonts w:ascii="Arial" w:hAnsi="Arial" w:cs="Arial"/>
        </w:rPr>
        <w:t>a</w:t>
      </w:r>
      <w:r w:rsidRPr="008E549C">
        <w:rPr>
          <w:rFonts w:ascii="Arial" w:hAnsi="Arial" w:cs="Arial"/>
        </w:rPr>
        <w:t>tenda às características técnicas acima descritas.</w:t>
      </w:r>
    </w:p>
    <w:p w:rsidR="00A00C8C" w:rsidRPr="008E549C" w:rsidRDefault="00A00C8C" w:rsidP="008E549C">
      <w:pPr>
        <w:autoSpaceDE w:val="0"/>
        <w:autoSpaceDN w:val="0"/>
        <w:adjustRightInd w:val="0"/>
        <w:rPr>
          <w:rFonts w:ascii="Arial" w:hAnsi="Arial" w:cs="Arial"/>
        </w:rPr>
      </w:pPr>
    </w:p>
    <w:p w:rsidR="00CD1713" w:rsidRDefault="00CD1713" w:rsidP="008E549C">
      <w:pPr>
        <w:rPr>
          <w:rFonts w:ascii="Arial" w:hAnsi="Arial" w:cs="Arial"/>
        </w:rPr>
      </w:pPr>
      <w:r w:rsidRPr="008E549C">
        <w:rPr>
          <w:rFonts w:ascii="Arial" w:hAnsi="Arial" w:cs="Arial"/>
        </w:rPr>
        <w:t>O produto deve ser preparado misturando-se os dois compo</w:t>
      </w:r>
      <w:r w:rsidRPr="008E549C">
        <w:rPr>
          <w:rFonts w:ascii="Arial" w:hAnsi="Arial" w:cs="Arial"/>
        </w:rPr>
        <w:softHyphen/>
        <w:t>nentes (pó+líquido) seguindo as recomendações dos fabri</w:t>
      </w:r>
      <w:r w:rsidRPr="008E549C">
        <w:rPr>
          <w:rFonts w:ascii="Arial" w:hAnsi="Arial" w:cs="Arial"/>
        </w:rPr>
        <w:softHyphen/>
        <w:t>cantes de modo que resulte uma mistura homogênea livre de grumos. Deve-se preparar uma quantidade ideal para ser utilizada em um período máx</w:t>
      </w:r>
      <w:r w:rsidRPr="008E549C">
        <w:rPr>
          <w:rFonts w:ascii="Arial" w:hAnsi="Arial" w:cs="Arial"/>
        </w:rPr>
        <w:t>i</w:t>
      </w:r>
      <w:r w:rsidRPr="008E549C">
        <w:rPr>
          <w:rFonts w:ascii="Arial" w:hAnsi="Arial" w:cs="Arial"/>
        </w:rPr>
        <w:t xml:space="preserve">mo de 30 minutos. </w:t>
      </w:r>
    </w:p>
    <w:p w:rsidR="00A00C8C" w:rsidRPr="008E549C" w:rsidRDefault="00A00C8C" w:rsidP="008E549C">
      <w:pPr>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Aplicar as demãos com auxílio de trincha, broxa ou vassoura macia, em sentido cruzado e em camadas uniformes, com intervalos de acordo com recomen</w:t>
      </w:r>
      <w:r w:rsidRPr="008E549C">
        <w:rPr>
          <w:rFonts w:ascii="Arial" w:hAnsi="Arial" w:cs="Arial"/>
        </w:rPr>
        <w:softHyphen/>
        <w:t>dações dos fabricantes e de modo a não provocar remoção da camada anterior. Deve-se prestar especial atenção a detalhes, como tubulação emergente, arestas de rodapés, juntas e outras ocorrências que provoquem descontinuidade do substrato, em que</w:t>
      </w:r>
      <w:proofErr w:type="gramStart"/>
      <w:r w:rsidRPr="008E549C">
        <w:rPr>
          <w:rFonts w:ascii="Arial" w:hAnsi="Arial" w:cs="Arial"/>
        </w:rPr>
        <w:t xml:space="preserve">  </w:t>
      </w:r>
      <w:proofErr w:type="gramEnd"/>
      <w:r w:rsidRPr="008E549C">
        <w:rPr>
          <w:rFonts w:ascii="Arial" w:hAnsi="Arial" w:cs="Arial"/>
        </w:rPr>
        <w:t xml:space="preserve">deve-se utilizar um </w:t>
      </w:r>
      <w:proofErr w:type="spellStart"/>
      <w:r w:rsidRPr="008E549C">
        <w:rPr>
          <w:rFonts w:ascii="Arial" w:hAnsi="Arial" w:cs="Arial"/>
        </w:rPr>
        <w:t>selante</w:t>
      </w:r>
      <w:proofErr w:type="spellEnd"/>
      <w:r w:rsidRPr="008E549C">
        <w:rPr>
          <w:rFonts w:ascii="Arial" w:hAnsi="Arial" w:cs="Arial"/>
        </w:rPr>
        <w:t xml:space="preserve"> apr</w:t>
      </w:r>
      <w:r w:rsidRPr="008E549C">
        <w:rPr>
          <w:rFonts w:ascii="Arial" w:hAnsi="Arial" w:cs="Arial"/>
        </w:rPr>
        <w:t>o</w:t>
      </w:r>
      <w:r w:rsidRPr="008E549C">
        <w:rPr>
          <w:rFonts w:ascii="Arial" w:hAnsi="Arial" w:cs="Arial"/>
        </w:rPr>
        <w:t>priado, previamente à aplicação da argamassa polimérica.</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Default="00CD1713" w:rsidP="008E549C">
      <w:pPr>
        <w:rPr>
          <w:rFonts w:ascii="Arial" w:hAnsi="Arial" w:cs="Arial"/>
        </w:rPr>
      </w:pPr>
      <w:r w:rsidRPr="008E549C">
        <w:rPr>
          <w:rFonts w:ascii="Arial" w:hAnsi="Arial" w:cs="Arial"/>
        </w:rPr>
        <w:t xml:space="preserve">Para a eficiente execução da impermeabilização, o substrato deverá estar limpo, isento de poeira, nata de cimento, óleos ou </w:t>
      </w:r>
      <w:proofErr w:type="spellStart"/>
      <w:r w:rsidRPr="008E549C">
        <w:rPr>
          <w:rFonts w:ascii="Arial" w:hAnsi="Arial" w:cs="Arial"/>
        </w:rPr>
        <w:t>desmoldantes</w:t>
      </w:r>
      <w:proofErr w:type="spellEnd"/>
      <w:r w:rsidRPr="008E549C">
        <w:rPr>
          <w:rFonts w:ascii="Arial" w:hAnsi="Arial" w:cs="Arial"/>
        </w:rPr>
        <w:t xml:space="preserve"> e umedecido. Recomenda-se a lavagem da estrutura com escova de aço e água ou jato d’água de alta pressão.</w:t>
      </w:r>
    </w:p>
    <w:p w:rsidR="00A00C8C" w:rsidRPr="008E549C" w:rsidRDefault="00A00C8C" w:rsidP="008E549C">
      <w:pPr>
        <w:rPr>
          <w:rFonts w:ascii="Arial" w:hAnsi="Arial" w:cs="Arial"/>
        </w:rPr>
      </w:pPr>
    </w:p>
    <w:p w:rsidR="00CD1713" w:rsidRDefault="00CD1713" w:rsidP="008E549C">
      <w:pPr>
        <w:autoSpaceDE w:val="0"/>
        <w:autoSpaceDN w:val="0"/>
        <w:adjustRightInd w:val="0"/>
        <w:rPr>
          <w:rFonts w:ascii="Arial" w:hAnsi="Arial" w:cs="Arial"/>
        </w:rPr>
      </w:pPr>
      <w:r w:rsidRPr="008E549C">
        <w:rPr>
          <w:rFonts w:ascii="Arial" w:hAnsi="Arial" w:cs="Arial"/>
        </w:rPr>
        <w:t xml:space="preserve">Os serviços de impermeabilização deverão ser executados em conformidade com a </w:t>
      </w:r>
      <w:r w:rsidRPr="008E549C">
        <w:rPr>
          <w:rFonts w:ascii="Arial" w:hAnsi="Arial" w:cs="Arial"/>
          <w:b/>
        </w:rPr>
        <w:t xml:space="preserve">NBR 9574 </w:t>
      </w:r>
      <w:r w:rsidRPr="008E549C">
        <w:rPr>
          <w:rFonts w:ascii="Arial" w:hAnsi="Arial" w:cs="Arial"/>
        </w:rPr>
        <w:t xml:space="preserve">(Execução de Impermeabilização) e deverão atender às exigências mínimas da </w:t>
      </w:r>
      <w:r w:rsidRPr="008E549C">
        <w:rPr>
          <w:rFonts w:ascii="Arial" w:hAnsi="Arial" w:cs="Arial"/>
          <w:b/>
        </w:rPr>
        <w:t>NBR 11905</w:t>
      </w:r>
      <w:r w:rsidRPr="008E549C">
        <w:rPr>
          <w:rFonts w:ascii="Arial" w:hAnsi="Arial" w:cs="Arial"/>
        </w:rPr>
        <w:t xml:space="preserve"> (Sistema de impermeabilização composto por cimento impermeabilizante e polímeros). </w:t>
      </w:r>
    </w:p>
    <w:p w:rsidR="00A00C8C" w:rsidRPr="008E549C" w:rsidRDefault="00A00C8C"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Após a execução da impermeabilização, fazer o teste de </w:t>
      </w:r>
      <w:proofErr w:type="spellStart"/>
      <w:r w:rsidRPr="008E549C">
        <w:rPr>
          <w:rFonts w:ascii="Arial" w:hAnsi="Arial" w:cs="Arial"/>
        </w:rPr>
        <w:t>estanqueidade</w:t>
      </w:r>
      <w:proofErr w:type="spellEnd"/>
      <w:r w:rsidRPr="008E549C">
        <w:rPr>
          <w:rFonts w:ascii="Arial" w:hAnsi="Arial" w:cs="Arial"/>
        </w:rPr>
        <w:t>.</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lastRenderedPageBreak/>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Deverá ser executado serviço de impermeabilização nas áreas consideradas molhadas, que compreendem os banheiros, copas e área de serviço, definidos p</w:t>
      </w:r>
      <w:r w:rsidR="00862850">
        <w:rPr>
          <w:rFonts w:ascii="Arial" w:hAnsi="Arial" w:cs="Arial"/>
        </w:rPr>
        <w:t>elo Projeto AM-ARQ apresentado a</w:t>
      </w:r>
      <w:r w:rsidRPr="008E549C">
        <w:rPr>
          <w:rFonts w:ascii="Arial" w:hAnsi="Arial" w:cs="Arial"/>
        </w:rPr>
        <w:t>nexo.</w:t>
      </w:r>
    </w:p>
    <w:p w:rsidR="00CD1713" w:rsidRPr="00A00C8C"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151" w:name="_Toc325721260"/>
      <w:bookmarkStart w:id="152" w:name="_Toc338073345"/>
      <w:r w:rsidRPr="00A00C8C">
        <w:rPr>
          <w:rFonts w:ascii="Arial" w:hAnsi="Arial" w:cs="Arial"/>
          <w:b w:val="0"/>
          <w:szCs w:val="24"/>
          <w:u w:val="single"/>
        </w:rPr>
        <w:t>CHAPISCO</w:t>
      </w:r>
      <w:bookmarkEnd w:id="151"/>
      <w:bookmarkEnd w:id="152"/>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NormalWeb"/>
        <w:jc w:val="both"/>
        <w:rPr>
          <w:rFonts w:ascii="Arial" w:hAnsi="Arial" w:cs="Arial"/>
          <w:lang w:val="pt-PT"/>
        </w:rPr>
      </w:pPr>
      <w:r w:rsidRPr="008E549C">
        <w:rPr>
          <w:rFonts w:ascii="Arial" w:hAnsi="Arial" w:cs="Arial"/>
          <w:lang w:val="pt-PT"/>
        </w:rPr>
        <w:t xml:space="preserve">Utilizado para revestir as paredes e conferir maior aderência à fixação de revestimentos posteriores, o chapisco a ser utilizado deverá ter as seguintes características: </w:t>
      </w:r>
    </w:p>
    <w:p w:rsidR="00CD1713" w:rsidRPr="008E549C" w:rsidRDefault="00CD1713" w:rsidP="00172701">
      <w:pPr>
        <w:pStyle w:val="LETRAS"/>
        <w:numPr>
          <w:ilvl w:val="0"/>
          <w:numId w:val="69"/>
        </w:numPr>
        <w:ind w:left="357" w:hanging="357"/>
        <w:rPr>
          <w:rFonts w:ascii="Arial" w:hAnsi="Arial"/>
        </w:rPr>
      </w:pPr>
      <w:proofErr w:type="spellStart"/>
      <w:r w:rsidRPr="008E549C">
        <w:rPr>
          <w:rFonts w:ascii="Arial" w:hAnsi="Arial"/>
          <w:b/>
        </w:rPr>
        <w:t>Chapisco</w:t>
      </w:r>
      <w:proofErr w:type="spellEnd"/>
      <w:r w:rsidRPr="008E549C">
        <w:rPr>
          <w:rFonts w:ascii="Arial" w:hAnsi="Arial"/>
          <w:b/>
        </w:rPr>
        <w:t xml:space="preserve"> colante para alvenaria</w:t>
      </w:r>
      <w:r w:rsidRPr="008E549C">
        <w:rPr>
          <w:rFonts w:ascii="Arial" w:hAnsi="Arial"/>
        </w:rPr>
        <w:t xml:space="preserve">: Argamassa pronta para usar. Necessário adicionar água. Feita à base de cimento </w:t>
      </w:r>
      <w:proofErr w:type="spellStart"/>
      <w:r w:rsidRPr="008E549C">
        <w:rPr>
          <w:rFonts w:ascii="Arial" w:hAnsi="Arial"/>
        </w:rPr>
        <w:t>portland</w:t>
      </w:r>
      <w:proofErr w:type="spellEnd"/>
      <w:r w:rsidRPr="008E549C">
        <w:rPr>
          <w:rFonts w:ascii="Arial" w:hAnsi="Arial"/>
        </w:rPr>
        <w:t xml:space="preserve">, areia quartzito ou calcária, polímeros e outros aditivos químicos não tóxicos. </w:t>
      </w:r>
    </w:p>
    <w:p w:rsidR="00CD1713" w:rsidRPr="008E549C" w:rsidRDefault="00CD1713" w:rsidP="008E549C">
      <w:pPr>
        <w:pStyle w:val="LETRAS"/>
        <w:rPr>
          <w:rFonts w:ascii="Arial" w:hAnsi="Arial"/>
        </w:rPr>
      </w:pPr>
      <w:r w:rsidRPr="008E549C">
        <w:rPr>
          <w:rFonts w:ascii="Arial" w:hAnsi="Arial"/>
          <w:b/>
        </w:rPr>
        <w:t>Traço</w:t>
      </w:r>
      <w:r w:rsidRPr="008E549C">
        <w:rPr>
          <w:rFonts w:ascii="Arial" w:hAnsi="Arial"/>
        </w:rPr>
        <w:t xml:space="preserve">: A proporção de água deverá seguir as indicações da embalagem. </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IMAR (Indústria Mineira de Argamassa), ou outro desde que atenda às características técnicas acima descritas.</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Para aplicação do </w:t>
      </w:r>
      <w:proofErr w:type="spellStart"/>
      <w:r w:rsidRPr="008E549C">
        <w:rPr>
          <w:rFonts w:ascii="Arial" w:hAnsi="Arial" w:cs="Arial"/>
        </w:rPr>
        <w:t>chapisco</w:t>
      </w:r>
      <w:proofErr w:type="spellEnd"/>
      <w:r w:rsidRPr="008E549C">
        <w:rPr>
          <w:rFonts w:ascii="Arial" w:hAnsi="Arial" w:cs="Arial"/>
        </w:rPr>
        <w:t xml:space="preserve"> a base deverá estar limpa, livre de pó, graxas, óleos, eflore</w:t>
      </w:r>
      <w:r w:rsidRPr="008E549C">
        <w:rPr>
          <w:rFonts w:ascii="Arial" w:hAnsi="Arial" w:cs="Arial"/>
        </w:rPr>
        <w:t>s</w:t>
      </w:r>
      <w:r w:rsidRPr="008E549C">
        <w:rPr>
          <w:rFonts w:ascii="Arial" w:hAnsi="Arial" w:cs="Arial"/>
        </w:rPr>
        <w:t xml:space="preserve">cências, materiais soltos, ou quaisquer produtos que venham prejudicar a aderência. Os serviços deverão ser executados de acordo com as recomendações do fabricante e tendo como referência a </w:t>
      </w:r>
      <w:r w:rsidRPr="008E549C">
        <w:rPr>
          <w:rFonts w:ascii="Arial" w:hAnsi="Arial" w:cs="Arial"/>
          <w:b/>
        </w:rPr>
        <w:t xml:space="preserve">NBR 13281 </w:t>
      </w:r>
      <w:r w:rsidRPr="008E549C">
        <w:rPr>
          <w:rFonts w:ascii="Arial" w:hAnsi="Arial" w:cs="Arial"/>
        </w:rPr>
        <w:t>- Argamassa para assentamento e revestimento de par</w:t>
      </w:r>
      <w:r w:rsidRPr="008E549C">
        <w:rPr>
          <w:rFonts w:ascii="Arial" w:hAnsi="Arial" w:cs="Arial"/>
        </w:rPr>
        <w:t>e</w:t>
      </w:r>
      <w:r w:rsidRPr="008E549C">
        <w:rPr>
          <w:rFonts w:ascii="Arial" w:hAnsi="Arial" w:cs="Arial"/>
        </w:rPr>
        <w:t>des e tetos - Requisitos.</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w:t>
      </w:r>
      <w:proofErr w:type="spellStart"/>
      <w:r w:rsidRPr="008E549C">
        <w:rPr>
          <w:rFonts w:ascii="Arial" w:hAnsi="Arial" w:cs="Arial"/>
        </w:rPr>
        <w:t>chapisco</w:t>
      </w:r>
      <w:proofErr w:type="spellEnd"/>
      <w:r w:rsidRPr="008E549C">
        <w:rPr>
          <w:rFonts w:ascii="Arial" w:hAnsi="Arial" w:cs="Arial"/>
        </w:rPr>
        <w:t xml:space="preserve"> será aplicado em todas as alvenarias (a serem construídas e que apresent</w:t>
      </w:r>
      <w:r w:rsidRPr="008E549C">
        <w:rPr>
          <w:rFonts w:ascii="Arial" w:hAnsi="Arial" w:cs="Arial"/>
        </w:rPr>
        <w:t>a</w:t>
      </w:r>
      <w:r w:rsidRPr="008E549C">
        <w:rPr>
          <w:rFonts w:ascii="Arial" w:hAnsi="Arial" w:cs="Arial"/>
        </w:rPr>
        <w:t>rem necessidade) destinadas a receberem quaisquer tipos de revestimento (pintura, lam</w:t>
      </w:r>
      <w:r w:rsidRPr="008E549C">
        <w:rPr>
          <w:rFonts w:ascii="Arial" w:hAnsi="Arial" w:cs="Arial"/>
        </w:rPr>
        <w:t>i</w:t>
      </w:r>
      <w:r w:rsidRPr="008E549C">
        <w:rPr>
          <w:rFonts w:ascii="Arial" w:hAnsi="Arial" w:cs="Arial"/>
        </w:rPr>
        <w:t xml:space="preserve">nado, papel de parede, pedras e painel </w:t>
      </w:r>
      <w:proofErr w:type="spellStart"/>
      <w:r w:rsidRPr="008E549C">
        <w:rPr>
          <w:rFonts w:ascii="Arial" w:hAnsi="Arial" w:cs="Arial"/>
        </w:rPr>
        <w:t>scaleno</w:t>
      </w:r>
      <w:proofErr w:type="spellEnd"/>
      <w:r w:rsidRPr="008E549C">
        <w:rPr>
          <w:rFonts w:ascii="Arial" w:hAnsi="Arial" w:cs="Arial"/>
        </w:rPr>
        <w:t xml:space="preserve">).  </w:t>
      </w:r>
    </w:p>
    <w:p w:rsidR="00CD1713" w:rsidRPr="00DD5E80"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153" w:name="_Toc325721261"/>
      <w:bookmarkStart w:id="154" w:name="_Toc338073346"/>
      <w:r w:rsidRPr="00DD5E80">
        <w:rPr>
          <w:rFonts w:ascii="Arial" w:hAnsi="Arial" w:cs="Arial"/>
          <w:b w:val="0"/>
          <w:szCs w:val="24"/>
          <w:u w:val="single"/>
        </w:rPr>
        <w:t>EMBOÇO</w:t>
      </w:r>
      <w:bookmarkEnd w:id="153"/>
      <w:bookmarkEnd w:id="154"/>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Utilizado para regularização de paredes, esse revestimento de superfície deverá ter as seguintes características: </w:t>
      </w:r>
    </w:p>
    <w:p w:rsidR="00CD1713" w:rsidRPr="008E549C" w:rsidRDefault="00CD1713" w:rsidP="00172701">
      <w:pPr>
        <w:pStyle w:val="LETRAS"/>
        <w:numPr>
          <w:ilvl w:val="0"/>
          <w:numId w:val="70"/>
        </w:numPr>
        <w:ind w:left="357" w:hanging="357"/>
        <w:rPr>
          <w:rFonts w:ascii="Arial" w:hAnsi="Arial"/>
        </w:rPr>
      </w:pPr>
      <w:r w:rsidRPr="008E549C">
        <w:rPr>
          <w:rFonts w:ascii="Arial" w:hAnsi="Arial"/>
          <w:b/>
        </w:rPr>
        <w:t>Emboço</w:t>
      </w:r>
      <w:r w:rsidRPr="008E549C">
        <w:rPr>
          <w:rFonts w:ascii="Arial" w:hAnsi="Arial"/>
        </w:rPr>
        <w:t xml:space="preserve"> (massa forte): Argamassa à base de cimento </w:t>
      </w:r>
      <w:proofErr w:type="spellStart"/>
      <w:r w:rsidRPr="008E549C">
        <w:rPr>
          <w:rFonts w:ascii="Arial" w:hAnsi="Arial"/>
        </w:rPr>
        <w:t>portland</w:t>
      </w:r>
      <w:proofErr w:type="spellEnd"/>
      <w:r w:rsidRPr="008E549C">
        <w:rPr>
          <w:rFonts w:ascii="Arial" w:hAnsi="Arial"/>
        </w:rPr>
        <w:t xml:space="preserve"> e areia fina peneirada. Aplicada sobre </w:t>
      </w:r>
      <w:proofErr w:type="spellStart"/>
      <w:r w:rsidRPr="008E549C">
        <w:rPr>
          <w:rFonts w:ascii="Arial" w:hAnsi="Arial"/>
        </w:rPr>
        <w:t>chapisco</w:t>
      </w:r>
      <w:proofErr w:type="spellEnd"/>
      <w:r w:rsidRPr="008E549C">
        <w:rPr>
          <w:rFonts w:ascii="Arial" w:hAnsi="Arial"/>
        </w:rPr>
        <w:t xml:space="preserve">. </w:t>
      </w:r>
    </w:p>
    <w:p w:rsidR="00CD1713" w:rsidRPr="008E549C" w:rsidRDefault="00CD1713" w:rsidP="008E549C">
      <w:pPr>
        <w:pStyle w:val="LETRAS"/>
        <w:spacing w:after="240"/>
        <w:rPr>
          <w:rFonts w:ascii="Arial" w:hAnsi="Arial"/>
        </w:rPr>
      </w:pPr>
      <w:r w:rsidRPr="008E549C">
        <w:rPr>
          <w:rFonts w:ascii="Arial" w:hAnsi="Arial"/>
          <w:b/>
        </w:rPr>
        <w:t>Traço:</w:t>
      </w:r>
      <w:r w:rsidRPr="008E549C">
        <w:rPr>
          <w:rFonts w:ascii="Arial" w:hAnsi="Arial"/>
        </w:rPr>
        <w:t xml:space="preserve"> Respeitar a proporção 1:3 (cimento e areia). </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lastRenderedPageBreak/>
        <w:t>Normas de Execução: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A massa da parede (emboço) deverá estar perfeitamente desempenada, aprumada, al</w:t>
      </w:r>
      <w:r w:rsidRPr="008E549C">
        <w:rPr>
          <w:rFonts w:ascii="Arial" w:hAnsi="Arial" w:cs="Arial"/>
        </w:rPr>
        <w:t>i</w:t>
      </w:r>
      <w:r w:rsidRPr="008E549C">
        <w:rPr>
          <w:rFonts w:ascii="Arial" w:hAnsi="Arial" w:cs="Arial"/>
        </w:rPr>
        <w:t xml:space="preserve">nhada, nivelada, com </w:t>
      </w:r>
      <w:proofErr w:type="gramStart"/>
      <w:r w:rsidRPr="008E549C">
        <w:rPr>
          <w:rFonts w:ascii="Arial" w:hAnsi="Arial" w:cs="Arial"/>
        </w:rPr>
        <w:t>arestas vivas e planos perfeitos</w:t>
      </w:r>
      <w:proofErr w:type="gramEnd"/>
      <w:r w:rsidRPr="008E549C">
        <w:rPr>
          <w:rFonts w:ascii="Arial" w:hAnsi="Arial" w:cs="Arial"/>
        </w:rPr>
        <w:t xml:space="preserve"> e com acabamento acamurçado, observando-se que não deve ser utilizado cal na mistura. </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A aplicação do emboço sobre </w:t>
      </w:r>
      <w:proofErr w:type="spellStart"/>
      <w:r w:rsidRPr="008E549C">
        <w:rPr>
          <w:rFonts w:ascii="Arial" w:hAnsi="Arial" w:cs="Arial"/>
        </w:rPr>
        <w:t>chapisco</w:t>
      </w:r>
      <w:proofErr w:type="spellEnd"/>
      <w:r w:rsidRPr="008E549C">
        <w:rPr>
          <w:rFonts w:ascii="Arial" w:hAnsi="Arial" w:cs="Arial"/>
        </w:rPr>
        <w:t xml:space="preserve"> deverá ser feita nas alvenarias que serão revest</w:t>
      </w:r>
      <w:r w:rsidRPr="008E549C">
        <w:rPr>
          <w:rFonts w:ascii="Arial" w:hAnsi="Arial" w:cs="Arial"/>
        </w:rPr>
        <w:t>i</w:t>
      </w:r>
      <w:r w:rsidRPr="008E549C">
        <w:rPr>
          <w:rFonts w:ascii="Arial" w:hAnsi="Arial" w:cs="Arial"/>
        </w:rPr>
        <w:t xml:space="preserve">das com laminados </w:t>
      </w:r>
      <w:proofErr w:type="spellStart"/>
      <w:r w:rsidRPr="008E549C">
        <w:rPr>
          <w:rFonts w:ascii="Arial" w:hAnsi="Arial" w:cs="Arial"/>
        </w:rPr>
        <w:t>melamínicos</w:t>
      </w:r>
      <w:proofErr w:type="spellEnd"/>
      <w:r w:rsidRPr="008E549C">
        <w:rPr>
          <w:rFonts w:ascii="Arial" w:hAnsi="Arial" w:cs="Arial"/>
        </w:rPr>
        <w:t xml:space="preserve">, pedras e painel </w:t>
      </w:r>
      <w:proofErr w:type="spellStart"/>
      <w:r w:rsidRPr="008E549C">
        <w:rPr>
          <w:rFonts w:ascii="Arial" w:hAnsi="Arial" w:cs="Arial"/>
        </w:rPr>
        <w:t>scaleno</w:t>
      </w:r>
      <w:proofErr w:type="spellEnd"/>
      <w:r w:rsidRPr="008E549C">
        <w:rPr>
          <w:rFonts w:ascii="Arial" w:hAnsi="Arial" w:cs="Arial"/>
        </w:rPr>
        <w:t>. Os locais de aplicação serão definidos, conforme especificação de projetos.</w:t>
      </w:r>
    </w:p>
    <w:p w:rsidR="00CD1713" w:rsidRPr="00DD5E80"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155" w:name="_Toc325721262"/>
      <w:bookmarkStart w:id="156" w:name="_Toc338073347"/>
      <w:r w:rsidRPr="00DD5E80">
        <w:rPr>
          <w:rFonts w:ascii="Arial" w:hAnsi="Arial" w:cs="Arial"/>
          <w:b w:val="0"/>
          <w:szCs w:val="24"/>
          <w:u w:val="single"/>
        </w:rPr>
        <w:t>REBOCO (MASSA ÚNICA)</w:t>
      </w:r>
      <w:bookmarkEnd w:id="155"/>
      <w:bookmarkEnd w:id="156"/>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172701">
      <w:pPr>
        <w:pStyle w:val="LETRAS"/>
        <w:numPr>
          <w:ilvl w:val="0"/>
          <w:numId w:val="71"/>
        </w:numPr>
        <w:ind w:left="357" w:hanging="357"/>
        <w:rPr>
          <w:rFonts w:ascii="Arial" w:hAnsi="Arial"/>
        </w:rPr>
      </w:pPr>
      <w:r w:rsidRPr="008E549C">
        <w:rPr>
          <w:rFonts w:ascii="Arial" w:hAnsi="Arial"/>
          <w:b/>
        </w:rPr>
        <w:t>Reboco pronto</w:t>
      </w:r>
      <w:r w:rsidRPr="008E549C">
        <w:rPr>
          <w:rFonts w:ascii="Arial" w:hAnsi="Arial"/>
        </w:rPr>
        <w:t xml:space="preserve">: Argamassa pronta para usar. Necessário adicionar água. Composta de cimento </w:t>
      </w:r>
      <w:proofErr w:type="spellStart"/>
      <w:r w:rsidRPr="008E549C">
        <w:rPr>
          <w:rFonts w:ascii="Arial" w:hAnsi="Arial"/>
        </w:rPr>
        <w:t>portland</w:t>
      </w:r>
      <w:proofErr w:type="spellEnd"/>
      <w:r w:rsidRPr="008E549C">
        <w:rPr>
          <w:rFonts w:ascii="Arial" w:hAnsi="Arial"/>
        </w:rPr>
        <w:t>, agregados classificados e aditivos plastificantes não tóxicos. Apl</w:t>
      </w:r>
      <w:r w:rsidRPr="008E549C">
        <w:rPr>
          <w:rFonts w:ascii="Arial" w:hAnsi="Arial"/>
        </w:rPr>
        <w:t>i</w:t>
      </w:r>
      <w:r w:rsidRPr="008E549C">
        <w:rPr>
          <w:rFonts w:ascii="Arial" w:hAnsi="Arial"/>
        </w:rPr>
        <w:t xml:space="preserve">cada sobre </w:t>
      </w:r>
      <w:proofErr w:type="spellStart"/>
      <w:r w:rsidRPr="008E549C">
        <w:rPr>
          <w:rFonts w:ascii="Arial" w:hAnsi="Arial"/>
        </w:rPr>
        <w:t>chapisco</w:t>
      </w:r>
      <w:proofErr w:type="spellEnd"/>
      <w:r w:rsidRPr="008E549C">
        <w:rPr>
          <w:rFonts w:ascii="Arial" w:hAnsi="Arial"/>
        </w:rPr>
        <w:t xml:space="preserve">. </w:t>
      </w:r>
    </w:p>
    <w:p w:rsidR="00CD1713" w:rsidRPr="008E549C" w:rsidRDefault="00CD1713" w:rsidP="008E549C">
      <w:pPr>
        <w:pStyle w:val="LETRAS"/>
        <w:rPr>
          <w:rFonts w:ascii="Arial" w:hAnsi="Arial"/>
        </w:rPr>
      </w:pPr>
      <w:r w:rsidRPr="008E549C">
        <w:rPr>
          <w:rFonts w:ascii="Arial" w:hAnsi="Arial"/>
          <w:b/>
        </w:rPr>
        <w:t>Traço</w:t>
      </w:r>
      <w:r w:rsidRPr="008E549C">
        <w:rPr>
          <w:rFonts w:ascii="Arial" w:hAnsi="Arial"/>
        </w:rPr>
        <w:t xml:space="preserve">: As proporções de água deverão seguir as indicações das embalagens. </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IMAR (Indústria Mineira de Argamassa), ou outro desde que atenda às características técnicas acima descritas.</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autoSpaceDE w:val="0"/>
        <w:autoSpaceDN w:val="0"/>
        <w:adjustRightInd w:val="0"/>
        <w:rPr>
          <w:rFonts w:ascii="Arial" w:hAnsi="Arial" w:cs="Arial"/>
          <w:highlight w:val="yellow"/>
        </w:rPr>
      </w:pPr>
      <w:r w:rsidRPr="008E549C">
        <w:rPr>
          <w:rFonts w:ascii="Arial" w:hAnsi="Arial" w:cs="Arial"/>
        </w:rPr>
        <w:t>A camada finalizada, pronta para receber o revestimento final, deverá apresentar-se com parâmetros perfeitamente desempenados, aprumados, alinhados e nivelados, as arestas vivas e planos perfeitos. Os serviços deverão ser executados de acordo com as recome</w:t>
      </w:r>
      <w:r w:rsidRPr="008E549C">
        <w:rPr>
          <w:rFonts w:ascii="Arial" w:hAnsi="Arial" w:cs="Arial"/>
        </w:rPr>
        <w:t>n</w:t>
      </w:r>
      <w:r w:rsidRPr="008E549C">
        <w:rPr>
          <w:rFonts w:ascii="Arial" w:hAnsi="Arial" w:cs="Arial"/>
        </w:rPr>
        <w:t>dações do fabricante. Para dar acabamento, passar a régua metálica e, em seguida, d</w:t>
      </w:r>
      <w:r w:rsidRPr="008E549C">
        <w:rPr>
          <w:rFonts w:ascii="Arial" w:hAnsi="Arial" w:cs="Arial"/>
        </w:rPr>
        <w:t>e</w:t>
      </w:r>
      <w:r w:rsidRPr="008E549C">
        <w:rPr>
          <w:rFonts w:ascii="Arial" w:hAnsi="Arial" w:cs="Arial"/>
        </w:rPr>
        <w:t>sempenadeira apropriada, podendo alisar a superfície com esponja.</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A aplicação do reboco pronto sobre </w:t>
      </w:r>
      <w:proofErr w:type="spellStart"/>
      <w:r w:rsidRPr="008E549C">
        <w:rPr>
          <w:rFonts w:ascii="Arial" w:hAnsi="Arial" w:cs="Arial"/>
        </w:rPr>
        <w:t>chapisco</w:t>
      </w:r>
      <w:proofErr w:type="spellEnd"/>
      <w:r w:rsidRPr="008E549C">
        <w:rPr>
          <w:rFonts w:ascii="Arial" w:hAnsi="Arial" w:cs="Arial"/>
        </w:rPr>
        <w:t xml:space="preserve"> deverá ser feita somente nas alvenarias que receberão acabamento em pintura e nas alvenarias que serão revestidas em papel de parede.  </w:t>
      </w:r>
    </w:p>
    <w:p w:rsidR="00CD1713" w:rsidRPr="008E549C" w:rsidRDefault="00CD1713" w:rsidP="00172701">
      <w:pPr>
        <w:pStyle w:val="Ttulo2"/>
        <w:numPr>
          <w:ilvl w:val="1"/>
          <w:numId w:val="104"/>
        </w:numPr>
        <w:spacing w:before="300" w:after="240"/>
        <w:ind w:left="858"/>
        <w:jc w:val="both"/>
        <w:rPr>
          <w:rFonts w:ascii="Arial" w:hAnsi="Arial"/>
        </w:rPr>
      </w:pPr>
      <w:bookmarkStart w:id="157" w:name="_Toc325721263"/>
      <w:bookmarkStart w:id="158" w:name="_Toc338073348"/>
      <w:r w:rsidRPr="008E549C">
        <w:rPr>
          <w:rFonts w:ascii="Arial" w:hAnsi="Arial"/>
        </w:rPr>
        <w:t>REVESTIMENTOS DE PISO</w:t>
      </w:r>
      <w:bookmarkEnd w:id="157"/>
      <w:bookmarkEnd w:id="158"/>
    </w:p>
    <w:p w:rsidR="00CD1713" w:rsidRPr="00DD5E80"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159" w:name="_Toc338064827"/>
      <w:bookmarkStart w:id="160" w:name="_Toc338070850"/>
      <w:bookmarkStart w:id="161" w:name="_Toc338072159"/>
      <w:bookmarkStart w:id="162" w:name="_Toc338072617"/>
      <w:bookmarkStart w:id="163" w:name="_Toc338072911"/>
      <w:bookmarkStart w:id="164" w:name="_Toc338073349"/>
      <w:bookmarkStart w:id="165" w:name="_Toc325721264"/>
      <w:bookmarkEnd w:id="159"/>
      <w:bookmarkEnd w:id="160"/>
      <w:bookmarkEnd w:id="161"/>
      <w:bookmarkEnd w:id="162"/>
      <w:bookmarkEnd w:id="163"/>
      <w:bookmarkEnd w:id="164"/>
    </w:p>
    <w:p w:rsidR="00CD1713" w:rsidRPr="00DD5E80"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66" w:name="_Toc338073350"/>
      <w:r w:rsidRPr="00DD5E80">
        <w:rPr>
          <w:rFonts w:ascii="Arial" w:hAnsi="Arial" w:cs="Arial"/>
          <w:b w:val="0"/>
          <w:szCs w:val="24"/>
          <w:u w:val="single"/>
        </w:rPr>
        <w:t>PORCELANATO RETIFICADO 45x</w:t>
      </w:r>
      <w:bookmarkEnd w:id="165"/>
      <w:r w:rsidRPr="00DD5E80">
        <w:rPr>
          <w:rFonts w:ascii="Arial" w:hAnsi="Arial" w:cs="Arial"/>
          <w:b w:val="0"/>
          <w:szCs w:val="24"/>
          <w:u w:val="single"/>
        </w:rPr>
        <w:t>45</w:t>
      </w:r>
      <w:bookmarkEnd w:id="166"/>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Default="00CD1713" w:rsidP="008E549C">
      <w:pPr>
        <w:autoSpaceDE w:val="0"/>
        <w:autoSpaceDN w:val="0"/>
        <w:adjustRightInd w:val="0"/>
        <w:rPr>
          <w:rFonts w:ascii="Arial" w:hAnsi="Arial" w:cs="Arial"/>
        </w:rPr>
      </w:pPr>
      <w:proofErr w:type="spellStart"/>
      <w:r w:rsidRPr="008E549C">
        <w:rPr>
          <w:rFonts w:ascii="Arial" w:hAnsi="Arial" w:cs="Arial"/>
        </w:rPr>
        <w:t>Porcelanato</w:t>
      </w:r>
      <w:proofErr w:type="spellEnd"/>
      <w:r w:rsidRPr="008E549C">
        <w:rPr>
          <w:rFonts w:ascii="Arial" w:hAnsi="Arial" w:cs="Arial"/>
        </w:rPr>
        <w:t xml:space="preserve"> técnico. Formato 45x45cm com acabamento natural. </w:t>
      </w:r>
    </w:p>
    <w:p w:rsidR="00DD5E80" w:rsidRPr="008E549C" w:rsidRDefault="00DD5E80"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PORTOBELLO. Linha NEW AGE. Cor: DIAMOND. Código: 91925E. Ou equivalente técnico.</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lastRenderedPageBreak/>
        <w:t>Normas de Execução:</w:t>
      </w:r>
    </w:p>
    <w:p w:rsidR="00CD1713" w:rsidRDefault="00CD1713" w:rsidP="008E549C">
      <w:pPr>
        <w:autoSpaceDE w:val="0"/>
        <w:autoSpaceDN w:val="0"/>
        <w:adjustRightInd w:val="0"/>
        <w:rPr>
          <w:rFonts w:ascii="Arial" w:hAnsi="Arial" w:cs="Arial"/>
        </w:rPr>
      </w:pPr>
      <w:r w:rsidRPr="008E549C">
        <w:rPr>
          <w:rFonts w:ascii="Arial" w:hAnsi="Arial" w:cs="Arial"/>
          <w:b/>
        </w:rPr>
        <w:t>NBR 15463</w:t>
      </w:r>
      <w:r w:rsidRPr="008E549C">
        <w:rPr>
          <w:rFonts w:ascii="Arial" w:hAnsi="Arial" w:cs="Arial"/>
        </w:rPr>
        <w:t xml:space="preserve"> (Placas cerâmicas para revestimento – </w:t>
      </w:r>
      <w:proofErr w:type="spellStart"/>
      <w:r w:rsidRPr="008E549C">
        <w:rPr>
          <w:rFonts w:ascii="Arial" w:hAnsi="Arial" w:cs="Arial"/>
        </w:rPr>
        <w:t>Porcelanato</w:t>
      </w:r>
      <w:proofErr w:type="spellEnd"/>
      <w:r w:rsidRPr="008E549C">
        <w:rPr>
          <w:rFonts w:ascii="Arial" w:hAnsi="Arial" w:cs="Arial"/>
        </w:rPr>
        <w:t>).</w:t>
      </w:r>
    </w:p>
    <w:p w:rsidR="00DD5E80" w:rsidRPr="008E549C" w:rsidRDefault="00DD5E80"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O material deverá ser assentado sobre contrapiso desempenado, com argamassa esp</w:t>
      </w:r>
      <w:r w:rsidRPr="008E549C">
        <w:rPr>
          <w:rFonts w:ascii="Arial" w:hAnsi="Arial" w:cs="Arial"/>
        </w:rPr>
        <w:t>e</w:t>
      </w:r>
      <w:r w:rsidRPr="008E549C">
        <w:rPr>
          <w:rFonts w:ascii="Arial" w:hAnsi="Arial" w:cs="Arial"/>
        </w:rPr>
        <w:t xml:space="preserve">cial para </w:t>
      </w:r>
      <w:proofErr w:type="spellStart"/>
      <w:r w:rsidRPr="008E549C">
        <w:rPr>
          <w:rFonts w:ascii="Arial" w:hAnsi="Arial" w:cs="Arial"/>
        </w:rPr>
        <w:t>porcelanato</w:t>
      </w:r>
      <w:proofErr w:type="spellEnd"/>
      <w:r w:rsidRPr="008E549C">
        <w:rPr>
          <w:rFonts w:ascii="Arial" w:hAnsi="Arial" w:cs="Arial"/>
        </w:rPr>
        <w:t xml:space="preserve"> da </w:t>
      </w:r>
      <w:proofErr w:type="spellStart"/>
      <w:r w:rsidRPr="008E549C">
        <w:rPr>
          <w:rFonts w:ascii="Arial" w:hAnsi="Arial" w:cs="Arial"/>
        </w:rPr>
        <w:t>Portokoll</w:t>
      </w:r>
      <w:proofErr w:type="spellEnd"/>
      <w:r w:rsidRPr="008E549C">
        <w:rPr>
          <w:rFonts w:ascii="Arial" w:hAnsi="Arial" w:cs="Arial"/>
        </w:rPr>
        <w:t xml:space="preserve">, AC I, ou similar. As juntas de assentamento deverão estar rigorosamente niveladas e com a espessura de </w:t>
      </w:r>
      <w:proofErr w:type="gramStart"/>
      <w:r w:rsidRPr="008E549C">
        <w:rPr>
          <w:rFonts w:ascii="Arial" w:hAnsi="Arial" w:cs="Arial"/>
        </w:rPr>
        <w:t>1</w:t>
      </w:r>
      <w:proofErr w:type="gramEnd"/>
      <w:r w:rsidRPr="008E549C">
        <w:rPr>
          <w:rFonts w:ascii="Arial" w:hAnsi="Arial" w:cs="Arial"/>
        </w:rPr>
        <w:t xml:space="preserve"> mm ou conforme as recomend</w:t>
      </w:r>
      <w:r w:rsidRPr="008E549C">
        <w:rPr>
          <w:rFonts w:ascii="Arial" w:hAnsi="Arial" w:cs="Arial"/>
        </w:rPr>
        <w:t>a</w:t>
      </w:r>
      <w:r w:rsidRPr="008E549C">
        <w:rPr>
          <w:rFonts w:ascii="Arial" w:hAnsi="Arial" w:cs="Arial"/>
        </w:rPr>
        <w:t xml:space="preserve">ções do fabricante. O rejuntamento será feito com argamassa natural pré-fabricada, P-FLEX da </w:t>
      </w:r>
      <w:proofErr w:type="spellStart"/>
      <w:r w:rsidRPr="008E549C">
        <w:rPr>
          <w:rFonts w:ascii="Arial" w:hAnsi="Arial" w:cs="Arial"/>
        </w:rPr>
        <w:t>Portokoll</w:t>
      </w:r>
      <w:proofErr w:type="spellEnd"/>
      <w:r w:rsidRPr="008E549C">
        <w:rPr>
          <w:rFonts w:ascii="Arial" w:hAnsi="Arial" w:cs="Arial"/>
        </w:rPr>
        <w:t xml:space="preserve"> ou similar. </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Os materiais serão assentados de acordo com a paginação do projeto básico de arquit</w:t>
      </w:r>
      <w:r w:rsidRPr="008E549C">
        <w:rPr>
          <w:rFonts w:ascii="Arial" w:hAnsi="Arial" w:cs="Arial"/>
        </w:rPr>
        <w:t>e</w:t>
      </w:r>
      <w:r w:rsidRPr="008E549C">
        <w:rPr>
          <w:rFonts w:ascii="Arial" w:hAnsi="Arial" w:cs="Arial"/>
        </w:rPr>
        <w:t>tura das Instalações Sanitárias, Copas e áreas de serviço, em conformidade com as f</w:t>
      </w:r>
      <w:r w:rsidRPr="008E549C">
        <w:rPr>
          <w:rFonts w:ascii="Arial" w:hAnsi="Arial" w:cs="Arial"/>
        </w:rPr>
        <w:t>o</w:t>
      </w:r>
      <w:r w:rsidRPr="008E549C">
        <w:rPr>
          <w:rFonts w:ascii="Arial" w:hAnsi="Arial" w:cs="Arial"/>
        </w:rPr>
        <w:t>lhas de desenho AM-ARQ 01.06, AM-ARQ 02.06, AM-ARQ 03.06, AM-ARQ 04.06, AM-ARQ 05.06 e AM-ARQ 06.06.</w:t>
      </w:r>
    </w:p>
    <w:p w:rsidR="00CD1713" w:rsidRPr="00DD5E80"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167" w:name="_Toc325721265"/>
      <w:bookmarkStart w:id="168" w:name="_Toc338073351"/>
      <w:r w:rsidRPr="00DD5E80">
        <w:rPr>
          <w:rFonts w:ascii="Arial" w:hAnsi="Arial" w:cs="Arial"/>
          <w:b w:val="0"/>
          <w:szCs w:val="24"/>
          <w:u w:val="single"/>
        </w:rPr>
        <w:t>CARPETE</w:t>
      </w:r>
      <w:bookmarkEnd w:id="167"/>
      <w:bookmarkEnd w:id="168"/>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Default="00CD1713" w:rsidP="008E549C">
      <w:pPr>
        <w:autoSpaceDE w:val="0"/>
        <w:autoSpaceDN w:val="0"/>
        <w:adjustRightInd w:val="0"/>
        <w:rPr>
          <w:rFonts w:ascii="Arial" w:hAnsi="Arial" w:cs="Arial"/>
        </w:rPr>
      </w:pPr>
      <w:r w:rsidRPr="008E549C">
        <w:rPr>
          <w:rFonts w:ascii="Arial" w:hAnsi="Arial" w:cs="Arial"/>
        </w:rPr>
        <w:t>Carpete em placas 50x50cm. Fibra 100% Nylon (poliamida) com tratamento protetor ant</w:t>
      </w:r>
      <w:r w:rsidRPr="008E549C">
        <w:rPr>
          <w:rFonts w:ascii="Arial" w:hAnsi="Arial" w:cs="Arial"/>
        </w:rPr>
        <w:t>i</w:t>
      </w:r>
      <w:r w:rsidRPr="008E549C">
        <w:rPr>
          <w:rFonts w:ascii="Arial" w:hAnsi="Arial" w:cs="Arial"/>
        </w:rPr>
        <w:t xml:space="preserve">microbial, contra estática, manchas e sujeiras permanentes. Solidez à luz e </w:t>
      </w:r>
      <w:proofErr w:type="spellStart"/>
      <w:proofErr w:type="gramStart"/>
      <w:r w:rsidRPr="008E549C">
        <w:rPr>
          <w:rFonts w:ascii="Arial" w:hAnsi="Arial" w:cs="Arial"/>
        </w:rPr>
        <w:t>anti-chamas</w:t>
      </w:r>
      <w:proofErr w:type="spellEnd"/>
      <w:proofErr w:type="gramEnd"/>
      <w:r w:rsidRPr="008E549C">
        <w:rPr>
          <w:rFonts w:ascii="Arial" w:hAnsi="Arial" w:cs="Arial"/>
        </w:rPr>
        <w:t xml:space="preserve">. Base primaria 100% polipropileno ou poliéster. Base secundária termoplástica com manta de fibra de vidro em sua estrutura. A base deve permitir a fixação das placas de carpete ao </w:t>
      </w:r>
      <w:proofErr w:type="spellStart"/>
      <w:proofErr w:type="gramStart"/>
      <w:r w:rsidRPr="008E549C">
        <w:rPr>
          <w:rFonts w:ascii="Arial" w:hAnsi="Arial" w:cs="Arial"/>
        </w:rPr>
        <w:t>contra-piso</w:t>
      </w:r>
      <w:proofErr w:type="spellEnd"/>
      <w:proofErr w:type="gramEnd"/>
      <w:r w:rsidRPr="008E549C">
        <w:rPr>
          <w:rFonts w:ascii="Arial" w:hAnsi="Arial" w:cs="Arial"/>
        </w:rPr>
        <w:t>, coesamente, sem a necessidade de utilização de adesivos plásticos ou outros meios de fixação. Superfície com textura Loop (</w:t>
      </w:r>
      <w:proofErr w:type="spellStart"/>
      <w:r w:rsidRPr="008E549C">
        <w:rPr>
          <w:rFonts w:ascii="Arial" w:hAnsi="Arial" w:cs="Arial"/>
        </w:rPr>
        <w:t>bouclé</w:t>
      </w:r>
      <w:proofErr w:type="spellEnd"/>
      <w:r w:rsidRPr="008E549C">
        <w:rPr>
          <w:rFonts w:ascii="Arial" w:hAnsi="Arial" w:cs="Arial"/>
        </w:rPr>
        <w:t xml:space="preserve">). Método de </w:t>
      </w:r>
      <w:proofErr w:type="spellStart"/>
      <w:r w:rsidRPr="008E549C">
        <w:rPr>
          <w:rFonts w:ascii="Arial" w:hAnsi="Arial" w:cs="Arial"/>
        </w:rPr>
        <w:t>tingimento</w:t>
      </w:r>
      <w:proofErr w:type="spellEnd"/>
      <w:r w:rsidRPr="008E549C">
        <w:rPr>
          <w:rFonts w:ascii="Arial" w:hAnsi="Arial" w:cs="Arial"/>
        </w:rPr>
        <w:t xml:space="preserve"> 100% Solution </w:t>
      </w:r>
      <w:proofErr w:type="spellStart"/>
      <w:r w:rsidRPr="008E549C">
        <w:rPr>
          <w:rFonts w:ascii="Arial" w:hAnsi="Arial" w:cs="Arial"/>
        </w:rPr>
        <w:t>Dyed</w:t>
      </w:r>
      <w:proofErr w:type="spellEnd"/>
      <w:r w:rsidRPr="008E549C">
        <w:rPr>
          <w:rFonts w:ascii="Arial" w:hAnsi="Arial" w:cs="Arial"/>
        </w:rPr>
        <w:t xml:space="preserve"> (fio tinto em massa - pigmentado). Classe II para trafego comercial pesado. Instalação randômica (caixas com 5m</w:t>
      </w:r>
      <w:proofErr w:type="gramStart"/>
      <w:r w:rsidRPr="008E549C">
        <w:rPr>
          <w:rFonts w:ascii="Arial" w:hAnsi="Arial" w:cs="Arial"/>
        </w:rPr>
        <w:t>²</w:t>
      </w:r>
      <w:proofErr w:type="gramEnd"/>
      <w:r w:rsidRPr="008E549C">
        <w:rPr>
          <w:rFonts w:ascii="Arial" w:hAnsi="Arial" w:cs="Arial"/>
        </w:rPr>
        <w:t xml:space="preserve">). Aprovado pela Norma Americana </w:t>
      </w:r>
      <w:r w:rsidRPr="008E549C">
        <w:rPr>
          <w:rFonts w:ascii="Arial" w:hAnsi="Arial" w:cs="Arial"/>
          <w:b/>
        </w:rPr>
        <w:t>ASTM 2859</w:t>
      </w:r>
      <w:r w:rsidRPr="008E549C">
        <w:rPr>
          <w:rFonts w:ascii="Arial" w:hAnsi="Arial" w:cs="Arial"/>
        </w:rPr>
        <w:t xml:space="preserve">. </w:t>
      </w:r>
    </w:p>
    <w:p w:rsidR="00DD5E80" w:rsidRPr="008E549C" w:rsidRDefault="00DD5E80"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INTERFACE. Linha CUBIC. Ou equivalente técnico.</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Para a colocação do carpete a base deverá apresentar superfície uniforme, isenta de p</w:t>
      </w:r>
      <w:r w:rsidRPr="008E549C">
        <w:rPr>
          <w:rFonts w:ascii="Arial" w:hAnsi="Arial" w:cs="Arial"/>
        </w:rPr>
        <w:t>o</w:t>
      </w:r>
      <w:r w:rsidRPr="008E549C">
        <w:rPr>
          <w:rFonts w:ascii="Arial" w:hAnsi="Arial" w:cs="Arial"/>
        </w:rPr>
        <w:t>eira e detritos. O carpete só poderá ser colocado após a secagem completa dos produtos utilizados na regularização da superfície. O material deverá ser instalado, de forma ra</w:t>
      </w:r>
      <w:r w:rsidRPr="008E549C">
        <w:rPr>
          <w:rFonts w:ascii="Arial" w:hAnsi="Arial" w:cs="Arial"/>
        </w:rPr>
        <w:t>n</w:t>
      </w:r>
      <w:r w:rsidRPr="008E549C">
        <w:rPr>
          <w:rFonts w:ascii="Arial" w:hAnsi="Arial" w:cs="Arial"/>
        </w:rPr>
        <w:t xml:space="preserve">dômica, com adesivo resultante de uma mistura de emulsão de látex acrílico com baixo odor e zero </w:t>
      </w:r>
      <w:proofErr w:type="spellStart"/>
      <w:proofErr w:type="gramStart"/>
      <w:r w:rsidRPr="008E549C">
        <w:rPr>
          <w:rFonts w:ascii="Arial" w:hAnsi="Arial" w:cs="Arial"/>
        </w:rPr>
        <w:t>VOC’s</w:t>
      </w:r>
      <w:proofErr w:type="spellEnd"/>
      <w:r w:rsidRPr="008E549C">
        <w:rPr>
          <w:rFonts w:ascii="Arial" w:hAnsi="Arial" w:cs="Arial"/>
        </w:rPr>
        <w:t xml:space="preserve"> .</w:t>
      </w:r>
      <w:proofErr w:type="gramEnd"/>
      <w:r w:rsidRPr="008E549C">
        <w:rPr>
          <w:rFonts w:ascii="Arial" w:hAnsi="Arial" w:cs="Arial"/>
        </w:rPr>
        <w:t xml:space="preserve"> Deve reter o poder de </w:t>
      </w:r>
      <w:proofErr w:type="spellStart"/>
      <w:r w:rsidRPr="008E549C">
        <w:rPr>
          <w:rFonts w:ascii="Arial" w:hAnsi="Arial" w:cs="Arial"/>
        </w:rPr>
        <w:t>adesivagem</w:t>
      </w:r>
      <w:proofErr w:type="spellEnd"/>
      <w:r w:rsidRPr="008E549C">
        <w:rPr>
          <w:rFonts w:ascii="Arial" w:hAnsi="Arial" w:cs="Arial"/>
        </w:rPr>
        <w:t xml:space="preserve"> de maneira a permitir a retirada e </w:t>
      </w:r>
      <w:proofErr w:type="spellStart"/>
      <w:r w:rsidRPr="008E549C">
        <w:rPr>
          <w:rFonts w:ascii="Arial" w:hAnsi="Arial" w:cs="Arial"/>
        </w:rPr>
        <w:t>readesivagem</w:t>
      </w:r>
      <w:proofErr w:type="spellEnd"/>
      <w:r w:rsidRPr="008E549C">
        <w:rPr>
          <w:rFonts w:ascii="Arial" w:hAnsi="Arial" w:cs="Arial"/>
        </w:rPr>
        <w:t xml:space="preserve"> das placas de carpete. Não inflamável.</w:t>
      </w:r>
    </w:p>
    <w:p w:rsidR="00CD1713" w:rsidRPr="008E549C" w:rsidRDefault="00CD1713" w:rsidP="008E549C">
      <w:pPr>
        <w:autoSpaceDE w:val="0"/>
        <w:autoSpaceDN w:val="0"/>
        <w:adjustRightInd w:val="0"/>
        <w:rPr>
          <w:rFonts w:ascii="Arial" w:hAnsi="Arial" w:cs="Arial"/>
        </w:rPr>
      </w:pPr>
      <w:r w:rsidRPr="008E549C">
        <w:rPr>
          <w:rFonts w:ascii="Arial" w:hAnsi="Arial" w:cs="Arial"/>
        </w:rPr>
        <w:t>Nas soleiras das portas onde ocorre mudança de revestimento, estes deverão ter acab</w:t>
      </w:r>
      <w:r w:rsidRPr="008E549C">
        <w:rPr>
          <w:rFonts w:ascii="Arial" w:hAnsi="Arial" w:cs="Arial"/>
        </w:rPr>
        <w:t>a</w:t>
      </w:r>
      <w:r w:rsidRPr="008E549C">
        <w:rPr>
          <w:rFonts w:ascii="Arial" w:hAnsi="Arial" w:cs="Arial"/>
        </w:rPr>
        <w:t xml:space="preserve">mento perfeitamente nivelado, garantindo a continuidade do piso. Caso seja necessário, poderão ser colocados arremates para adequação da mudança de piso. </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lastRenderedPageBreak/>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O carpete será instalado nos andares tipo (2º ao 5º e 7º ao 10º) e salas da diretoria e v</w:t>
      </w:r>
      <w:r w:rsidRPr="008E549C">
        <w:rPr>
          <w:rFonts w:ascii="Arial" w:hAnsi="Arial" w:cs="Arial"/>
        </w:rPr>
        <w:t>i</w:t>
      </w:r>
      <w:r w:rsidRPr="008E549C">
        <w:rPr>
          <w:rFonts w:ascii="Arial" w:hAnsi="Arial" w:cs="Arial"/>
        </w:rPr>
        <w:t>deoconferência do 11º andar de acordo com paginação do projeto básico de arquitetura. Em conformidade com as folhas de desenho AC-PISO 01.03 e AC-PISO 03.03.</w:t>
      </w:r>
    </w:p>
    <w:p w:rsidR="00CD1713" w:rsidRPr="00A71EC1"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69" w:name="_Toc325721266"/>
      <w:bookmarkStart w:id="170" w:name="_Toc338073352"/>
      <w:r w:rsidRPr="00A71EC1">
        <w:rPr>
          <w:rFonts w:ascii="Arial" w:hAnsi="Arial" w:cs="Arial"/>
          <w:b w:val="0"/>
          <w:szCs w:val="24"/>
          <w:u w:val="single"/>
        </w:rPr>
        <w:t>PISO VINÍLICO</w:t>
      </w:r>
      <w:bookmarkEnd w:id="169"/>
      <w:bookmarkEnd w:id="170"/>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Piso </w:t>
      </w:r>
      <w:proofErr w:type="spellStart"/>
      <w:r w:rsidRPr="008E549C">
        <w:rPr>
          <w:rFonts w:ascii="Arial" w:hAnsi="Arial" w:cs="Arial"/>
        </w:rPr>
        <w:t>vinílico</w:t>
      </w:r>
      <w:proofErr w:type="spellEnd"/>
      <w:r w:rsidRPr="008E549C">
        <w:rPr>
          <w:rFonts w:ascii="Arial" w:hAnsi="Arial" w:cs="Arial"/>
        </w:rPr>
        <w:t xml:space="preserve"> com textura simulando veios e nós da madeira. Alto relevo e aspecto rústico. Placas de 184x950mm. Espessura de </w:t>
      </w:r>
      <w:proofErr w:type="gramStart"/>
      <w:r w:rsidRPr="008E549C">
        <w:rPr>
          <w:rFonts w:ascii="Arial" w:hAnsi="Arial" w:cs="Arial"/>
        </w:rPr>
        <w:t>3mm</w:t>
      </w:r>
      <w:proofErr w:type="gramEnd"/>
      <w:r w:rsidRPr="008E549C">
        <w:rPr>
          <w:rFonts w:ascii="Arial" w:hAnsi="Arial" w:cs="Arial"/>
        </w:rPr>
        <w:t xml:space="preserve">. Capa de uso de 0,50mm. Energia radiante CLASSE C e resistência à abrasão CLASSE T. Peso médio 4,76kg/m². Absorção do som ao impacto de até </w:t>
      </w:r>
      <w:proofErr w:type="gramStart"/>
      <w:r w:rsidRPr="008E549C">
        <w:rPr>
          <w:rFonts w:ascii="Arial" w:hAnsi="Arial" w:cs="Arial"/>
        </w:rPr>
        <w:t>10dB</w:t>
      </w:r>
      <w:proofErr w:type="gramEnd"/>
      <w:r w:rsidRPr="008E549C">
        <w:rPr>
          <w:rFonts w:ascii="Arial" w:hAnsi="Arial" w:cs="Arial"/>
        </w:rPr>
        <w:t xml:space="preserve">. Classe de uso Pesado - igual a 33 (Recomendado para áreas comerciais com tráfego intenso). Referência: FADEMAC. Ou similar. Linha: AMBIENTA. Código da cor: </w:t>
      </w:r>
      <w:proofErr w:type="gramStart"/>
      <w:r w:rsidRPr="008E549C">
        <w:rPr>
          <w:rFonts w:ascii="Arial" w:hAnsi="Arial" w:cs="Arial"/>
        </w:rPr>
        <w:t>9301640 Nogueira</w:t>
      </w:r>
      <w:proofErr w:type="gramEnd"/>
      <w:r w:rsidRPr="008E549C">
        <w:rPr>
          <w:rFonts w:ascii="Arial" w:hAnsi="Arial" w:cs="Arial"/>
        </w:rPr>
        <w:t xml:space="preserve">. </w:t>
      </w: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FADEMAC. Linha AMBIENTA. Código da cor: NOGUEIRA (9301640). Ou equivalente técnico.</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spacing w:before="100" w:beforeAutospacing="1" w:after="100" w:afterAutospacing="1"/>
        <w:rPr>
          <w:rFonts w:ascii="Arial" w:hAnsi="Arial" w:cs="Arial"/>
        </w:rPr>
      </w:pPr>
      <w:r w:rsidRPr="008E549C">
        <w:rPr>
          <w:rFonts w:ascii="Arial" w:hAnsi="Arial" w:cs="Arial"/>
        </w:rPr>
        <w:t xml:space="preserve">Para a instalação do piso </w:t>
      </w:r>
      <w:proofErr w:type="spellStart"/>
      <w:r w:rsidRPr="008E549C">
        <w:rPr>
          <w:rFonts w:ascii="Arial" w:hAnsi="Arial" w:cs="Arial"/>
        </w:rPr>
        <w:t>vinílico</w:t>
      </w:r>
      <w:proofErr w:type="spellEnd"/>
      <w:r w:rsidRPr="008E549C">
        <w:rPr>
          <w:rFonts w:ascii="Arial" w:hAnsi="Arial" w:cs="Arial"/>
        </w:rPr>
        <w:t>, o contrapiso deverá apresentar-se seco e isento de qualquer umidade, perfeitamente curado, impermeabilizado, totalmente isento de vaz</w:t>
      </w:r>
      <w:r w:rsidRPr="008E549C">
        <w:rPr>
          <w:rFonts w:ascii="Arial" w:hAnsi="Arial" w:cs="Arial"/>
        </w:rPr>
        <w:t>a</w:t>
      </w:r>
      <w:r w:rsidRPr="008E549C">
        <w:rPr>
          <w:rFonts w:ascii="Arial" w:hAnsi="Arial" w:cs="Arial"/>
        </w:rPr>
        <w:t xml:space="preserve">mentos hidráulicos; limpo: livre de sujeiras, graxas, ceras e óleos; firme: sem rachaduras, peças de cerâmica ou pedras soltas, movimentações estruturais ou de </w:t>
      </w:r>
      <w:proofErr w:type="spellStart"/>
      <w:r w:rsidRPr="008E549C">
        <w:rPr>
          <w:rFonts w:ascii="Arial" w:hAnsi="Arial" w:cs="Arial"/>
        </w:rPr>
        <w:t>curagem</w:t>
      </w:r>
      <w:proofErr w:type="spellEnd"/>
      <w:r w:rsidRPr="008E549C">
        <w:rPr>
          <w:rFonts w:ascii="Arial" w:hAnsi="Arial" w:cs="Arial"/>
        </w:rPr>
        <w:t xml:space="preserve">; liso: sem depressões ou desníveis maiores que </w:t>
      </w:r>
      <w:proofErr w:type="gramStart"/>
      <w:r w:rsidRPr="008E549C">
        <w:rPr>
          <w:rFonts w:ascii="Arial" w:hAnsi="Arial" w:cs="Arial"/>
        </w:rPr>
        <w:t>1mm</w:t>
      </w:r>
      <w:proofErr w:type="gramEnd"/>
      <w:r w:rsidRPr="008E549C">
        <w:rPr>
          <w:rFonts w:ascii="Arial" w:hAnsi="Arial" w:cs="Arial"/>
        </w:rPr>
        <w:t xml:space="preserve"> que não possam ser corrigidos com a massa de preparação. Para a instalação de revestimentos </w:t>
      </w:r>
      <w:proofErr w:type="spellStart"/>
      <w:r w:rsidRPr="008E549C">
        <w:rPr>
          <w:rFonts w:ascii="Arial" w:hAnsi="Arial" w:cs="Arial"/>
        </w:rPr>
        <w:t>vinílicos</w:t>
      </w:r>
      <w:proofErr w:type="spellEnd"/>
      <w:r w:rsidRPr="008E549C">
        <w:rPr>
          <w:rFonts w:ascii="Arial" w:hAnsi="Arial" w:cs="Arial"/>
        </w:rPr>
        <w:t>, a umidade máxima do co</w:t>
      </w:r>
      <w:r w:rsidRPr="008E549C">
        <w:rPr>
          <w:rFonts w:ascii="Arial" w:hAnsi="Arial" w:cs="Arial"/>
        </w:rPr>
        <w:t>n</w:t>
      </w:r>
      <w:r w:rsidRPr="008E549C">
        <w:rPr>
          <w:rFonts w:ascii="Arial" w:hAnsi="Arial" w:cs="Arial"/>
        </w:rPr>
        <w:t xml:space="preserve">trapiso deve ser de 2,5% </w:t>
      </w:r>
      <w:proofErr w:type="gramStart"/>
      <w:r w:rsidRPr="008E549C">
        <w:rPr>
          <w:rFonts w:ascii="Arial" w:hAnsi="Arial" w:cs="Arial"/>
        </w:rPr>
        <w:t>sob teste</w:t>
      </w:r>
      <w:proofErr w:type="gramEnd"/>
      <w:r w:rsidRPr="008E549C">
        <w:rPr>
          <w:rFonts w:ascii="Arial" w:hAnsi="Arial" w:cs="Arial"/>
        </w:rPr>
        <w:t xml:space="preserve"> de umidade CM (método de carbureto de cálcio).</w:t>
      </w:r>
    </w:p>
    <w:p w:rsidR="00CD1713" w:rsidRPr="008E549C" w:rsidRDefault="00CD1713" w:rsidP="008E549C">
      <w:pPr>
        <w:spacing w:before="100" w:beforeAutospacing="1" w:after="100" w:afterAutospacing="1"/>
        <w:rPr>
          <w:rFonts w:ascii="Arial" w:hAnsi="Arial" w:cs="Arial"/>
        </w:rPr>
      </w:pPr>
      <w:r w:rsidRPr="008E549C">
        <w:rPr>
          <w:rFonts w:ascii="Arial" w:hAnsi="Arial" w:cs="Arial"/>
        </w:rPr>
        <w:t xml:space="preserve">Independente do tipo de contrapiso, ele deverá estar impermeabilizado, regularizado e nivelado. A base deverá ser feita com massa de regularização na proporção de 1:3, com, no mínimo, </w:t>
      </w:r>
      <w:proofErr w:type="gramStart"/>
      <w:r w:rsidRPr="008E549C">
        <w:rPr>
          <w:rFonts w:ascii="Arial" w:hAnsi="Arial" w:cs="Arial"/>
        </w:rPr>
        <w:t>3</w:t>
      </w:r>
      <w:proofErr w:type="gramEnd"/>
      <w:r w:rsidRPr="008E549C">
        <w:rPr>
          <w:rFonts w:ascii="Arial" w:hAnsi="Arial" w:cs="Arial"/>
        </w:rPr>
        <w:t xml:space="preserve"> cm de espessura.</w:t>
      </w:r>
    </w:p>
    <w:p w:rsidR="00CD1713" w:rsidRPr="008E549C" w:rsidRDefault="00CD1713" w:rsidP="008E549C">
      <w:pPr>
        <w:pStyle w:val="MARCADORES"/>
        <w:jc w:val="both"/>
        <w:rPr>
          <w:rFonts w:ascii="Arial" w:hAnsi="Arial"/>
          <w:b w:val="0"/>
        </w:rPr>
      </w:pPr>
      <w:r w:rsidRPr="008E549C">
        <w:rPr>
          <w:rFonts w:ascii="Arial" w:hAnsi="Arial"/>
          <w:b w:val="0"/>
        </w:rPr>
        <w:t>Após camada de regularização, aplicar a massa de preparação</w:t>
      </w:r>
      <w:r w:rsidRPr="008E549C">
        <w:rPr>
          <w:rFonts w:ascii="Arial" w:hAnsi="Arial"/>
        </w:rPr>
        <w:t xml:space="preserve"> -</w:t>
      </w:r>
      <w:r w:rsidRPr="008E549C">
        <w:rPr>
          <w:rFonts w:ascii="Arial" w:hAnsi="Arial"/>
          <w:b w:val="0"/>
        </w:rPr>
        <w:t xml:space="preserve"> camada constituída por uma pasta, composta de água, cola de PVA e cimento, na proporção de </w:t>
      </w:r>
      <w:proofErr w:type="gramStart"/>
      <w:r w:rsidRPr="008E549C">
        <w:rPr>
          <w:rFonts w:ascii="Arial" w:hAnsi="Arial"/>
          <w:b w:val="0"/>
        </w:rPr>
        <w:t>4:1:</w:t>
      </w:r>
      <w:proofErr w:type="gramEnd"/>
      <w:r w:rsidRPr="008E549C">
        <w:rPr>
          <w:rFonts w:ascii="Arial" w:hAnsi="Arial"/>
          <w:b w:val="0"/>
        </w:rPr>
        <w:t>10 a 15, apl</w:t>
      </w:r>
      <w:r w:rsidRPr="008E549C">
        <w:rPr>
          <w:rFonts w:ascii="Arial" w:hAnsi="Arial"/>
          <w:b w:val="0"/>
        </w:rPr>
        <w:t>i</w:t>
      </w:r>
      <w:r w:rsidRPr="008E549C">
        <w:rPr>
          <w:rFonts w:ascii="Arial" w:hAnsi="Arial"/>
          <w:b w:val="0"/>
        </w:rPr>
        <w:t>cada com uma desempenadeira de aço lisa em duas ou três demãos e com no máximo 3mm de espessura final. Tem a função de corrigir a aspereza da superfície. Após a sec</w:t>
      </w:r>
      <w:r w:rsidRPr="008E549C">
        <w:rPr>
          <w:rFonts w:ascii="Arial" w:hAnsi="Arial"/>
          <w:b w:val="0"/>
        </w:rPr>
        <w:t>a</w:t>
      </w:r>
      <w:r w:rsidRPr="008E549C">
        <w:rPr>
          <w:rFonts w:ascii="Arial" w:hAnsi="Arial"/>
          <w:b w:val="0"/>
        </w:rPr>
        <w:t xml:space="preserve">gem de cada demão, lixar com pedra esmeril, máquina apropriada ou lixa de ferro nº 60 e aspirar completamente o pó formado. O tempo médio de secagem entre demãos é de </w:t>
      </w:r>
      <w:r w:rsidRPr="008E549C">
        <w:rPr>
          <w:rFonts w:ascii="Arial" w:hAnsi="Arial"/>
          <w:b w:val="0"/>
        </w:rPr>
        <w:t>a</w:t>
      </w:r>
      <w:r w:rsidRPr="008E549C">
        <w:rPr>
          <w:rFonts w:ascii="Arial" w:hAnsi="Arial"/>
          <w:b w:val="0"/>
        </w:rPr>
        <w:t>proximadamente 3 horas (variável de acordo com as condições de ventilação e temper</w:t>
      </w:r>
      <w:r w:rsidRPr="008E549C">
        <w:rPr>
          <w:rFonts w:ascii="Arial" w:hAnsi="Arial"/>
          <w:b w:val="0"/>
        </w:rPr>
        <w:t>a</w:t>
      </w:r>
      <w:r w:rsidRPr="008E549C">
        <w:rPr>
          <w:rFonts w:ascii="Arial" w:hAnsi="Arial"/>
          <w:b w:val="0"/>
        </w:rPr>
        <w:t>tura do local). Da última camada até a instalação do piso, deve-se aguardar pelo menos 12 horas.</w:t>
      </w:r>
    </w:p>
    <w:p w:rsidR="00CD1713" w:rsidRPr="008E549C" w:rsidRDefault="00CD1713" w:rsidP="008E549C">
      <w:pPr>
        <w:pStyle w:val="MARCADORES"/>
        <w:ind w:left="357" w:hanging="357"/>
        <w:jc w:val="both"/>
        <w:rPr>
          <w:rFonts w:ascii="Arial" w:hAnsi="Arial"/>
        </w:rPr>
      </w:pPr>
    </w:p>
    <w:p w:rsidR="00CD1713" w:rsidRPr="008E549C" w:rsidRDefault="00CD1713" w:rsidP="008E549C">
      <w:pPr>
        <w:pStyle w:val="MARCADORES"/>
        <w:ind w:left="357" w:hanging="357"/>
        <w:jc w:val="both"/>
        <w:rPr>
          <w:rFonts w:ascii="Arial" w:hAnsi="Arial"/>
          <w:b w:val="0"/>
        </w:rPr>
      </w:pPr>
      <w:r w:rsidRPr="008E549C">
        <w:rPr>
          <w:rFonts w:ascii="Arial" w:hAnsi="Arial"/>
          <w:b w:val="0"/>
        </w:rPr>
        <w:t>Antes da aplicação, as placas devem descansar no chão durante 24 horas.</w:t>
      </w:r>
    </w:p>
    <w:p w:rsidR="00CD1713" w:rsidRPr="008E549C" w:rsidRDefault="00CD1713" w:rsidP="008E549C">
      <w:pPr>
        <w:autoSpaceDE w:val="0"/>
        <w:autoSpaceDN w:val="0"/>
        <w:adjustRightInd w:val="0"/>
        <w:rPr>
          <w:rFonts w:ascii="Arial" w:hAnsi="Arial" w:cs="Arial"/>
        </w:rPr>
      </w:pPr>
      <w:r w:rsidRPr="008E549C">
        <w:rPr>
          <w:rFonts w:ascii="Arial" w:hAnsi="Arial" w:cs="Arial"/>
        </w:rPr>
        <w:t>Nas soleiras das portas onde ocorre mudança de revestimento, estes deverão ter acab</w:t>
      </w:r>
      <w:r w:rsidRPr="008E549C">
        <w:rPr>
          <w:rFonts w:ascii="Arial" w:hAnsi="Arial" w:cs="Arial"/>
        </w:rPr>
        <w:t>a</w:t>
      </w:r>
      <w:r w:rsidRPr="008E549C">
        <w:rPr>
          <w:rFonts w:ascii="Arial" w:hAnsi="Arial" w:cs="Arial"/>
        </w:rPr>
        <w:t xml:space="preserve">mento perfeitamente nivelado, garantindo a continuidade do piso. Caso seja necessário poderão ser colocados arremates para adequação da mudança de piso. </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lastRenderedPageBreak/>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piso </w:t>
      </w:r>
      <w:proofErr w:type="spellStart"/>
      <w:r w:rsidRPr="008E549C">
        <w:rPr>
          <w:rFonts w:ascii="Arial" w:hAnsi="Arial" w:cs="Arial"/>
        </w:rPr>
        <w:t>vinílico</w:t>
      </w:r>
      <w:proofErr w:type="spellEnd"/>
      <w:r w:rsidRPr="008E549C">
        <w:rPr>
          <w:rFonts w:ascii="Arial" w:hAnsi="Arial" w:cs="Arial"/>
        </w:rPr>
        <w:t xml:space="preserve"> será instalado no 6º andar e nas áreas de uso comum do 11º andar de </w:t>
      </w:r>
      <w:r w:rsidRPr="008E549C">
        <w:rPr>
          <w:rFonts w:ascii="Arial" w:hAnsi="Arial" w:cs="Arial"/>
        </w:rPr>
        <w:t>a</w:t>
      </w:r>
      <w:r w:rsidRPr="008E549C">
        <w:rPr>
          <w:rFonts w:ascii="Arial" w:hAnsi="Arial" w:cs="Arial"/>
        </w:rPr>
        <w:t>cordo com paginação do projeto básico de arquitetura, em conformidade com as folhas de desenho AC-PISO 02.03 e AC-PISO 03.03.</w:t>
      </w:r>
    </w:p>
    <w:p w:rsidR="00CD1713" w:rsidRPr="00A71EC1"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71" w:name="_Toc325721267"/>
      <w:bookmarkStart w:id="172" w:name="_Toc338073353"/>
      <w:r w:rsidRPr="00A71EC1">
        <w:rPr>
          <w:rFonts w:ascii="Arial" w:hAnsi="Arial" w:cs="Arial"/>
          <w:b w:val="0"/>
          <w:szCs w:val="24"/>
          <w:u w:val="single"/>
        </w:rPr>
        <w:t>RODAPÉ LAMINADO</w:t>
      </w:r>
      <w:bookmarkEnd w:id="171"/>
      <w:bookmarkEnd w:id="172"/>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172701">
      <w:pPr>
        <w:pStyle w:val="LETRAS"/>
        <w:numPr>
          <w:ilvl w:val="0"/>
          <w:numId w:val="86"/>
        </w:numPr>
        <w:ind w:left="426" w:hanging="426"/>
        <w:rPr>
          <w:rFonts w:ascii="Arial" w:hAnsi="Arial"/>
        </w:rPr>
      </w:pPr>
      <w:r w:rsidRPr="008E549C">
        <w:rPr>
          <w:rFonts w:ascii="Arial" w:hAnsi="Arial"/>
        </w:rPr>
        <w:t xml:space="preserve">Rodapé fabricado em MDF com acabamento laminado. </w:t>
      </w:r>
    </w:p>
    <w:p w:rsidR="00CD1713" w:rsidRPr="008E549C" w:rsidRDefault="00CD1713" w:rsidP="00172701">
      <w:pPr>
        <w:pStyle w:val="LETRAS"/>
        <w:numPr>
          <w:ilvl w:val="0"/>
          <w:numId w:val="86"/>
        </w:numPr>
        <w:ind w:left="426" w:hanging="426"/>
        <w:rPr>
          <w:rFonts w:ascii="Arial" w:hAnsi="Arial"/>
        </w:rPr>
      </w:pPr>
      <w:r w:rsidRPr="008E549C">
        <w:rPr>
          <w:rFonts w:ascii="Arial" w:hAnsi="Arial"/>
        </w:rPr>
        <w:t>Altura de 10 cm e espessura de 15 mm.</w:t>
      </w:r>
    </w:p>
    <w:p w:rsidR="00CD1713" w:rsidRPr="008E549C" w:rsidRDefault="00CD1713" w:rsidP="00172701">
      <w:pPr>
        <w:pStyle w:val="LETRAS"/>
        <w:numPr>
          <w:ilvl w:val="0"/>
          <w:numId w:val="86"/>
        </w:numPr>
        <w:ind w:left="426" w:hanging="426"/>
        <w:rPr>
          <w:rFonts w:ascii="Arial" w:hAnsi="Arial"/>
        </w:rPr>
      </w:pPr>
      <w:r w:rsidRPr="008E549C">
        <w:rPr>
          <w:rFonts w:ascii="Arial" w:hAnsi="Arial"/>
        </w:rPr>
        <w:t>Padrão de cor a ser definido.</w:t>
      </w:r>
    </w:p>
    <w:p w:rsidR="00CD1713" w:rsidRPr="008E549C" w:rsidRDefault="00CD1713" w:rsidP="008E549C">
      <w:pPr>
        <w:pStyle w:val="LETRAS"/>
        <w:numPr>
          <w:ilvl w:val="0"/>
          <w:numId w:val="0"/>
        </w:numPr>
        <w:ind w:left="357" w:hanging="357"/>
        <w:rPr>
          <w:rFonts w:ascii="Arial" w:hAnsi="Arial"/>
        </w:rPr>
      </w:pP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Os rodapés deverão ser fixados após a instalação do piso, parafusados com parafuso de cabeça chata e bucha nº 5 ou </w:t>
      </w:r>
      <w:proofErr w:type="gramStart"/>
      <w:r w:rsidRPr="008E549C">
        <w:rPr>
          <w:rFonts w:ascii="Arial" w:hAnsi="Arial" w:cs="Arial"/>
        </w:rPr>
        <w:t>6</w:t>
      </w:r>
      <w:proofErr w:type="gramEnd"/>
      <w:r w:rsidRPr="008E549C">
        <w:rPr>
          <w:rFonts w:ascii="Arial" w:hAnsi="Arial" w:cs="Arial"/>
        </w:rPr>
        <w:t xml:space="preserve">, pregado com prego de aço 10 mm x 10 mm sem cabeça, ou então colado. Nos casos de parafusos aparentes nos rodapés, aplicar a etiqueta </w:t>
      </w:r>
      <w:proofErr w:type="spellStart"/>
      <w:proofErr w:type="gramStart"/>
      <w:r w:rsidRPr="008E549C">
        <w:rPr>
          <w:rFonts w:ascii="Arial" w:hAnsi="Arial" w:cs="Arial"/>
        </w:rPr>
        <w:t>auto-adesiva</w:t>
      </w:r>
      <w:proofErr w:type="spellEnd"/>
      <w:proofErr w:type="gramEnd"/>
      <w:r w:rsidRPr="008E549C">
        <w:rPr>
          <w:rFonts w:ascii="Arial" w:hAnsi="Arial" w:cs="Arial"/>
        </w:rPr>
        <w:t xml:space="preserve"> circular.</w:t>
      </w:r>
    </w:p>
    <w:p w:rsidR="00CD1713" w:rsidRPr="008E549C" w:rsidRDefault="00CD1713" w:rsidP="008E549C">
      <w:pPr>
        <w:autoSpaceDE w:val="0"/>
        <w:autoSpaceDN w:val="0"/>
        <w:adjustRightInd w:val="0"/>
        <w:rPr>
          <w:rFonts w:ascii="Arial" w:hAnsi="Arial" w:cs="Arial"/>
        </w:rPr>
      </w:pPr>
      <w:r w:rsidRPr="008E549C">
        <w:rPr>
          <w:rFonts w:ascii="Arial" w:hAnsi="Arial" w:cs="Arial"/>
        </w:rPr>
        <w:t>A concordância dos rodapés com os outros materiais ou com as guarnições de vãos de esquadrias será solucionada para cada caso particular no local, de acordo com a FISCALIZAÇÃO, caso os desenhos do projeto arquitetônico sejam omissos a respeito do assunto.  As peças de quina deverão ser unidas em meia esquadria (45°).</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O rodapé laminado será instalado no 6º andar e nos andares tipo, de acordo com pagin</w:t>
      </w:r>
      <w:r w:rsidRPr="008E549C">
        <w:rPr>
          <w:rFonts w:ascii="Arial" w:hAnsi="Arial" w:cs="Arial"/>
        </w:rPr>
        <w:t>a</w:t>
      </w:r>
      <w:r w:rsidRPr="008E549C">
        <w:rPr>
          <w:rFonts w:ascii="Arial" w:hAnsi="Arial" w:cs="Arial"/>
        </w:rPr>
        <w:t>ção do projeto básico de arquitetura, em conformidade com as folhas de desenho AC-PISO 01.03 e AC-PISO 02.03.</w:t>
      </w:r>
    </w:p>
    <w:p w:rsidR="00CD1713" w:rsidRPr="008E549C" w:rsidRDefault="00CD1713" w:rsidP="008E549C">
      <w:pPr>
        <w:autoSpaceDE w:val="0"/>
        <w:autoSpaceDN w:val="0"/>
        <w:adjustRightInd w:val="0"/>
        <w:rPr>
          <w:rFonts w:ascii="Arial" w:hAnsi="Arial" w:cs="Arial"/>
        </w:rPr>
      </w:pPr>
    </w:p>
    <w:p w:rsidR="00CD1713" w:rsidRPr="008E549C" w:rsidRDefault="00CD1713" w:rsidP="00172701">
      <w:pPr>
        <w:pStyle w:val="Ttulo2"/>
        <w:numPr>
          <w:ilvl w:val="1"/>
          <w:numId w:val="104"/>
        </w:numPr>
        <w:spacing w:before="300" w:after="240"/>
        <w:ind w:left="858"/>
        <w:jc w:val="both"/>
        <w:rPr>
          <w:rFonts w:ascii="Arial" w:hAnsi="Arial"/>
        </w:rPr>
      </w:pPr>
      <w:bookmarkStart w:id="173" w:name="_Toc325721268"/>
      <w:bookmarkStart w:id="174" w:name="_Toc338073354"/>
      <w:r w:rsidRPr="008E549C">
        <w:rPr>
          <w:rFonts w:ascii="Arial" w:hAnsi="Arial"/>
        </w:rPr>
        <w:t>REVESTIMENTOS DE PAREDE</w:t>
      </w:r>
      <w:bookmarkEnd w:id="173"/>
      <w:bookmarkEnd w:id="174"/>
    </w:p>
    <w:p w:rsidR="00CD1713" w:rsidRPr="00A71EC1"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175" w:name="_Toc338064833"/>
      <w:bookmarkStart w:id="176" w:name="_Toc338070856"/>
      <w:bookmarkStart w:id="177" w:name="_Toc338072165"/>
      <w:bookmarkStart w:id="178" w:name="_Toc338072623"/>
      <w:bookmarkStart w:id="179" w:name="_Toc338072917"/>
      <w:bookmarkStart w:id="180" w:name="_Toc338073355"/>
      <w:bookmarkStart w:id="181" w:name="_Toc325721269"/>
      <w:bookmarkEnd w:id="175"/>
      <w:bookmarkEnd w:id="176"/>
      <w:bookmarkEnd w:id="177"/>
      <w:bookmarkEnd w:id="178"/>
      <w:bookmarkEnd w:id="179"/>
      <w:bookmarkEnd w:id="180"/>
    </w:p>
    <w:p w:rsidR="00CD1713" w:rsidRPr="00A71EC1"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82" w:name="_Toc338073356"/>
      <w:r w:rsidRPr="00A71EC1">
        <w:rPr>
          <w:rFonts w:ascii="Arial" w:hAnsi="Arial" w:cs="Arial"/>
          <w:b w:val="0"/>
          <w:szCs w:val="24"/>
          <w:u w:val="single"/>
        </w:rPr>
        <w:t>LAMINADO MELAMÍNICO DE ALTA PRESSÃO UNICOLOR</w:t>
      </w:r>
      <w:bookmarkEnd w:id="181"/>
      <w:bookmarkEnd w:id="182"/>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autoSpaceDE w:val="0"/>
        <w:autoSpaceDN w:val="0"/>
        <w:adjustRightInd w:val="0"/>
        <w:rPr>
          <w:rFonts w:ascii="Arial" w:hAnsi="Arial" w:cs="Arial"/>
        </w:rPr>
      </w:pPr>
      <w:r w:rsidRPr="008E549C">
        <w:rPr>
          <w:rFonts w:ascii="Arial" w:hAnsi="Arial" w:cs="Arial"/>
        </w:rPr>
        <w:t>Laminado decorativo de alta pressão específico para o revestimento de paredes e com as seguintes características técnicas:</w:t>
      </w:r>
    </w:p>
    <w:p w:rsidR="00CD1713" w:rsidRPr="008E549C" w:rsidRDefault="00CD1713" w:rsidP="008E549C">
      <w:pPr>
        <w:autoSpaceDE w:val="0"/>
        <w:autoSpaceDN w:val="0"/>
        <w:adjustRightInd w:val="0"/>
        <w:rPr>
          <w:rFonts w:ascii="Arial" w:hAnsi="Arial" w:cs="Arial"/>
        </w:rPr>
      </w:pPr>
    </w:p>
    <w:p w:rsidR="00CD1713" w:rsidRPr="008E549C" w:rsidRDefault="00CD1713" w:rsidP="00172701">
      <w:pPr>
        <w:pStyle w:val="LETRAS"/>
        <w:numPr>
          <w:ilvl w:val="0"/>
          <w:numId w:val="72"/>
        </w:numPr>
        <w:ind w:left="357" w:hanging="357"/>
        <w:rPr>
          <w:rFonts w:ascii="Arial" w:hAnsi="Arial"/>
        </w:rPr>
      </w:pPr>
      <w:r w:rsidRPr="008E549C">
        <w:rPr>
          <w:rFonts w:ascii="Arial" w:hAnsi="Arial"/>
        </w:rPr>
        <w:t>Composto de camadas sucessivas de materiais celulósicos (papel) impregnados com resinas termoestáveis (</w:t>
      </w:r>
      <w:proofErr w:type="spellStart"/>
      <w:r w:rsidRPr="008E549C">
        <w:rPr>
          <w:rFonts w:ascii="Arial" w:hAnsi="Arial"/>
        </w:rPr>
        <w:t>melamínicas</w:t>
      </w:r>
      <w:proofErr w:type="spellEnd"/>
      <w:r w:rsidRPr="008E549C">
        <w:rPr>
          <w:rFonts w:ascii="Arial" w:hAnsi="Arial"/>
        </w:rPr>
        <w:t xml:space="preserve"> e fenólicas), prensado por meio de calor e alta pressão.</w:t>
      </w:r>
    </w:p>
    <w:p w:rsidR="00CD1713" w:rsidRPr="008E549C" w:rsidRDefault="00CD1713" w:rsidP="008E549C">
      <w:pPr>
        <w:pStyle w:val="LETRAS"/>
        <w:rPr>
          <w:rFonts w:ascii="Arial" w:hAnsi="Arial"/>
        </w:rPr>
      </w:pPr>
      <w:proofErr w:type="gramStart"/>
      <w:r w:rsidRPr="008E549C">
        <w:rPr>
          <w:rFonts w:ascii="Arial" w:hAnsi="Arial"/>
        </w:rPr>
        <w:t>Painéis unicolor com 1,25m de largura e espessura de 1,3mm</w:t>
      </w:r>
      <w:proofErr w:type="gramEnd"/>
      <w:r w:rsidRPr="008E549C">
        <w:rPr>
          <w:rFonts w:ascii="Arial" w:hAnsi="Arial"/>
        </w:rPr>
        <w:t>.</w:t>
      </w:r>
    </w:p>
    <w:p w:rsidR="00CD1713" w:rsidRPr="008E549C" w:rsidRDefault="00CD1713" w:rsidP="008E549C">
      <w:pPr>
        <w:pStyle w:val="LETRAS"/>
        <w:rPr>
          <w:rFonts w:ascii="Arial" w:hAnsi="Arial"/>
        </w:rPr>
      </w:pPr>
      <w:proofErr w:type="gramStart"/>
      <w:r w:rsidRPr="008E549C">
        <w:rPr>
          <w:rFonts w:ascii="Arial" w:hAnsi="Arial"/>
        </w:rPr>
        <w:t>Cor Branco Polar com acabamento</w:t>
      </w:r>
      <w:proofErr w:type="gramEnd"/>
      <w:r w:rsidRPr="008E549C">
        <w:rPr>
          <w:rFonts w:ascii="Arial" w:hAnsi="Arial"/>
        </w:rPr>
        <w:t xml:space="preserve"> </w:t>
      </w:r>
      <w:proofErr w:type="spellStart"/>
      <w:r w:rsidRPr="008E549C">
        <w:rPr>
          <w:rFonts w:ascii="Arial" w:hAnsi="Arial"/>
        </w:rPr>
        <w:t>texturizado</w:t>
      </w:r>
      <w:proofErr w:type="spellEnd"/>
      <w:r w:rsidRPr="008E549C">
        <w:rPr>
          <w:rFonts w:ascii="Arial" w:hAnsi="Arial"/>
        </w:rPr>
        <w:t xml:space="preserve"> (TX).</w:t>
      </w:r>
    </w:p>
    <w:p w:rsidR="00CD1713" w:rsidRPr="008E549C" w:rsidRDefault="00CD1713" w:rsidP="008E549C">
      <w:pPr>
        <w:autoSpaceDE w:val="0"/>
        <w:autoSpaceDN w:val="0"/>
        <w:adjustRightInd w:val="0"/>
        <w:ind w:left="36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i/>
        </w:rPr>
        <w:lastRenderedPageBreak/>
        <w:t>Protótipo comercial</w:t>
      </w:r>
      <w:r w:rsidRPr="008E549C">
        <w:rPr>
          <w:rFonts w:ascii="Arial" w:hAnsi="Arial" w:cs="Arial"/>
        </w:rPr>
        <w:t>: FÓRMICA. Código L190 (branco polar) ou equivalente técnico.</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O material deverá ser assentado sobre emboço, perfeitamente seco e livre de poeira, gr</w:t>
      </w:r>
      <w:r w:rsidRPr="008E549C">
        <w:rPr>
          <w:rFonts w:ascii="Arial" w:hAnsi="Arial" w:cs="Arial"/>
        </w:rPr>
        <w:t>a</w:t>
      </w:r>
      <w:r w:rsidRPr="008E549C">
        <w:rPr>
          <w:rFonts w:ascii="Arial" w:hAnsi="Arial" w:cs="Arial"/>
        </w:rPr>
        <w:t xml:space="preserve">xa, óleo e demais impurezas. O emboço deverá receber, </w:t>
      </w:r>
      <w:r w:rsidRPr="008E549C">
        <w:rPr>
          <w:rFonts w:ascii="Arial" w:eastAsia="Calibri" w:hAnsi="Arial" w:cs="Arial"/>
          <w:lang w:eastAsia="en-US"/>
        </w:rPr>
        <w:t>em seguida, uma demão de l</w:t>
      </w:r>
      <w:r w:rsidRPr="008E549C">
        <w:rPr>
          <w:rFonts w:ascii="Arial" w:eastAsia="Calibri" w:hAnsi="Arial" w:cs="Arial"/>
          <w:lang w:eastAsia="en-US"/>
        </w:rPr>
        <w:t>í</w:t>
      </w:r>
      <w:r w:rsidRPr="008E549C">
        <w:rPr>
          <w:rFonts w:ascii="Arial" w:eastAsia="Calibri" w:hAnsi="Arial" w:cs="Arial"/>
          <w:lang w:eastAsia="en-US"/>
        </w:rPr>
        <w:t>quido selador e impermeabilizante; posteriormente deve ser aplicada uma demão de ad</w:t>
      </w:r>
      <w:r w:rsidRPr="008E549C">
        <w:rPr>
          <w:rFonts w:ascii="Arial" w:eastAsia="Calibri" w:hAnsi="Arial" w:cs="Arial"/>
          <w:lang w:eastAsia="en-US"/>
        </w:rPr>
        <w:t>e</w:t>
      </w:r>
      <w:r w:rsidRPr="008E549C">
        <w:rPr>
          <w:rFonts w:ascii="Arial" w:eastAsia="Calibri" w:hAnsi="Arial" w:cs="Arial"/>
          <w:lang w:eastAsia="en-US"/>
        </w:rPr>
        <w:t>sivo de borracha sintética na parede e  na chapa a ser colada caracterizando-se essa  aplicação por batidas uniformes, a fim de possibilitar a correta colagem do revestimento.</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laminado </w:t>
      </w:r>
      <w:proofErr w:type="spellStart"/>
      <w:r w:rsidRPr="008E549C">
        <w:rPr>
          <w:rFonts w:ascii="Arial" w:hAnsi="Arial" w:cs="Arial"/>
        </w:rPr>
        <w:t>melamínico</w:t>
      </w:r>
      <w:proofErr w:type="spellEnd"/>
      <w:r w:rsidRPr="008E549C">
        <w:rPr>
          <w:rFonts w:ascii="Arial" w:hAnsi="Arial" w:cs="Arial"/>
        </w:rPr>
        <w:t xml:space="preserve"> será utilizado como novo revestimento nas paredes dos ambie</w:t>
      </w:r>
      <w:r w:rsidRPr="008E549C">
        <w:rPr>
          <w:rFonts w:ascii="Arial" w:hAnsi="Arial" w:cs="Arial"/>
        </w:rPr>
        <w:t>n</w:t>
      </w:r>
      <w:r w:rsidRPr="008E549C">
        <w:rPr>
          <w:rFonts w:ascii="Arial" w:hAnsi="Arial" w:cs="Arial"/>
        </w:rPr>
        <w:t xml:space="preserve">tes compreendidos pelo projeto das áreas molhadas, em conformidade com as folhas de desenho AM-ARQ 01.06 à AM-ARQ 06.06 e em substituição ao laminado existente nas paredes dos andares tipo e 6º andar, em conformidade com as folhas de desenho AC-PAR 01.02 e AC-PAR 02.02. </w:t>
      </w:r>
    </w:p>
    <w:p w:rsidR="00CD1713" w:rsidRPr="00A71EC1"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183" w:name="_Toc325721270"/>
      <w:bookmarkStart w:id="184" w:name="_Toc338073357"/>
      <w:r w:rsidRPr="00A71EC1">
        <w:rPr>
          <w:rFonts w:ascii="Arial" w:hAnsi="Arial" w:cs="Arial"/>
          <w:b w:val="0"/>
          <w:szCs w:val="24"/>
          <w:u w:val="single"/>
        </w:rPr>
        <w:t>PAINEL EM LAMINADO MADEIRADO</w:t>
      </w:r>
      <w:bookmarkEnd w:id="183"/>
      <w:bookmarkEnd w:id="184"/>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Default="00CD1713" w:rsidP="008E549C">
      <w:pPr>
        <w:rPr>
          <w:rFonts w:ascii="Arial" w:hAnsi="Arial" w:cs="Arial"/>
        </w:rPr>
      </w:pPr>
      <w:r w:rsidRPr="008E549C">
        <w:rPr>
          <w:rFonts w:ascii="Arial" w:hAnsi="Arial" w:cs="Arial"/>
        </w:rPr>
        <w:t>Os pisos laminados com aparência de tacos, produzidos com madeira de reflorestamento e que serão aplicados, nessa obra, como revestimento de parede, deverão ter as segui</w:t>
      </w:r>
      <w:r w:rsidRPr="008E549C">
        <w:rPr>
          <w:rFonts w:ascii="Arial" w:hAnsi="Arial" w:cs="Arial"/>
        </w:rPr>
        <w:t>n</w:t>
      </w:r>
      <w:r w:rsidRPr="008E549C">
        <w:rPr>
          <w:rFonts w:ascii="Arial" w:hAnsi="Arial" w:cs="Arial"/>
        </w:rPr>
        <w:t>tes características:</w:t>
      </w:r>
    </w:p>
    <w:p w:rsidR="00A71EC1" w:rsidRPr="008E549C" w:rsidRDefault="00A71EC1" w:rsidP="008E549C">
      <w:pPr>
        <w:rPr>
          <w:rFonts w:ascii="Arial" w:hAnsi="Arial" w:cs="Arial"/>
        </w:rPr>
      </w:pPr>
    </w:p>
    <w:p w:rsidR="00CD1713" w:rsidRPr="008E549C" w:rsidRDefault="00CD1713" w:rsidP="00172701">
      <w:pPr>
        <w:pStyle w:val="PargrafodaLista"/>
        <w:numPr>
          <w:ilvl w:val="0"/>
          <w:numId w:val="75"/>
        </w:numPr>
        <w:autoSpaceDE w:val="0"/>
        <w:autoSpaceDN w:val="0"/>
        <w:adjustRightInd w:val="0"/>
        <w:ind w:left="357" w:hanging="357"/>
        <w:contextualSpacing/>
        <w:rPr>
          <w:rStyle w:val="LETRASChar"/>
          <w:rFonts w:ascii="Arial" w:hAnsi="Arial"/>
          <w:i/>
        </w:rPr>
      </w:pPr>
      <w:r w:rsidRPr="008E549C">
        <w:rPr>
          <w:rStyle w:val="LETRASChar"/>
          <w:rFonts w:ascii="Arial" w:hAnsi="Arial"/>
        </w:rPr>
        <w:t xml:space="preserve">Composição: Filme especialmente resistente, fundido com uma película decorativa e resinada, praticamente à prova de abrasão e prensados </w:t>
      </w:r>
      <w:proofErr w:type="gramStart"/>
      <w:r w:rsidRPr="008E549C">
        <w:rPr>
          <w:rStyle w:val="LETRASChar"/>
          <w:rFonts w:ascii="Arial" w:hAnsi="Arial"/>
        </w:rPr>
        <w:t>à</w:t>
      </w:r>
      <w:proofErr w:type="gramEnd"/>
      <w:r w:rsidRPr="008E549C">
        <w:rPr>
          <w:rStyle w:val="LETRASChar"/>
          <w:rFonts w:ascii="Arial" w:hAnsi="Arial"/>
        </w:rPr>
        <w:t xml:space="preserve"> uma extrema e densa c</w:t>
      </w:r>
      <w:r w:rsidRPr="008E549C">
        <w:rPr>
          <w:rStyle w:val="LETRASChar"/>
          <w:rFonts w:ascii="Arial" w:hAnsi="Arial"/>
        </w:rPr>
        <w:t>a</w:t>
      </w:r>
      <w:r w:rsidRPr="008E549C">
        <w:rPr>
          <w:rStyle w:val="LETRASChar"/>
          <w:rFonts w:ascii="Arial" w:hAnsi="Arial"/>
        </w:rPr>
        <w:t>mada de HDF</w:t>
      </w:r>
      <w:r w:rsidRPr="008E549C">
        <w:rPr>
          <w:rStyle w:val="LETRASChar"/>
          <w:rFonts w:ascii="Arial" w:hAnsi="Arial"/>
          <w:i/>
        </w:rPr>
        <w:t xml:space="preserve"> (</w:t>
      </w:r>
      <w:proofErr w:type="spellStart"/>
      <w:r w:rsidRPr="008E549C">
        <w:rPr>
          <w:rStyle w:val="LETRASChar"/>
          <w:rFonts w:ascii="Arial" w:hAnsi="Arial"/>
          <w:i/>
        </w:rPr>
        <w:t>High</w:t>
      </w:r>
      <w:proofErr w:type="spellEnd"/>
      <w:r w:rsidRPr="008E549C">
        <w:rPr>
          <w:rStyle w:val="LETRASChar"/>
          <w:rFonts w:ascii="Arial" w:hAnsi="Arial"/>
          <w:i/>
        </w:rPr>
        <w:t xml:space="preserve"> </w:t>
      </w:r>
      <w:proofErr w:type="spellStart"/>
      <w:r w:rsidRPr="008E549C">
        <w:rPr>
          <w:rStyle w:val="LETRASChar"/>
          <w:rFonts w:ascii="Arial" w:hAnsi="Arial"/>
          <w:i/>
        </w:rPr>
        <w:t>Density</w:t>
      </w:r>
      <w:proofErr w:type="spellEnd"/>
      <w:r w:rsidRPr="008E549C">
        <w:rPr>
          <w:rStyle w:val="LETRASChar"/>
          <w:rFonts w:ascii="Arial" w:hAnsi="Arial"/>
          <w:i/>
        </w:rPr>
        <w:t xml:space="preserve"> </w:t>
      </w:r>
      <w:proofErr w:type="spellStart"/>
      <w:r w:rsidRPr="008E549C">
        <w:rPr>
          <w:rStyle w:val="LETRASChar"/>
          <w:rFonts w:ascii="Arial" w:hAnsi="Arial"/>
          <w:i/>
        </w:rPr>
        <w:t>Fiberboard</w:t>
      </w:r>
      <w:proofErr w:type="spellEnd"/>
      <w:r w:rsidRPr="008E549C">
        <w:rPr>
          <w:rStyle w:val="LETRASChar"/>
          <w:rFonts w:ascii="Arial" w:hAnsi="Arial"/>
          <w:i/>
        </w:rPr>
        <w:t>).</w:t>
      </w:r>
    </w:p>
    <w:p w:rsidR="00CD1713" w:rsidRPr="008E549C" w:rsidRDefault="00CD1713" w:rsidP="00172701">
      <w:pPr>
        <w:pStyle w:val="PargrafodaLista"/>
        <w:numPr>
          <w:ilvl w:val="0"/>
          <w:numId w:val="75"/>
        </w:numPr>
        <w:autoSpaceDE w:val="0"/>
        <w:autoSpaceDN w:val="0"/>
        <w:adjustRightInd w:val="0"/>
        <w:ind w:left="357" w:hanging="357"/>
        <w:contextualSpacing/>
        <w:rPr>
          <w:rFonts w:ascii="Arial" w:hAnsi="Arial" w:cs="Arial"/>
          <w:i/>
        </w:rPr>
      </w:pPr>
      <w:r w:rsidRPr="008E549C">
        <w:rPr>
          <w:rFonts w:ascii="Arial" w:hAnsi="Arial" w:cs="Arial"/>
        </w:rPr>
        <w:t>Réguas com dimensões 1380x193x8mm (Comprimento x Largura x Espessura).</w:t>
      </w:r>
    </w:p>
    <w:p w:rsidR="00CD1713" w:rsidRPr="008E549C" w:rsidRDefault="00CD1713" w:rsidP="008E549C">
      <w:pPr>
        <w:autoSpaceDE w:val="0"/>
        <w:autoSpaceDN w:val="0"/>
        <w:adjustRightInd w:val="0"/>
        <w:ind w:left="360"/>
        <w:rPr>
          <w:rFonts w:ascii="Arial" w:hAnsi="Arial" w:cs="Arial"/>
        </w:rPr>
      </w:pPr>
      <w:r w:rsidRPr="008E549C">
        <w:rPr>
          <w:rFonts w:ascii="Arial" w:hAnsi="Arial" w:cs="Arial"/>
        </w:rPr>
        <w:t xml:space="preserve"> </w:t>
      </w: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xml:space="preserve">: KRONOTEX. Linha: </w:t>
      </w:r>
      <w:proofErr w:type="spellStart"/>
      <w:r w:rsidRPr="008E549C">
        <w:rPr>
          <w:rFonts w:ascii="Arial" w:hAnsi="Arial" w:cs="Arial"/>
        </w:rPr>
        <w:t>Exquisite</w:t>
      </w:r>
      <w:proofErr w:type="spellEnd"/>
      <w:r w:rsidRPr="008E549C">
        <w:rPr>
          <w:rFonts w:ascii="Arial" w:hAnsi="Arial" w:cs="Arial"/>
        </w:rPr>
        <w:t xml:space="preserve">. Cor a definir. Ou outro desde que </w:t>
      </w:r>
      <w:r w:rsidRPr="008E549C">
        <w:rPr>
          <w:rFonts w:ascii="Arial" w:hAnsi="Arial" w:cs="Arial"/>
        </w:rPr>
        <w:t>a</w:t>
      </w:r>
      <w:r w:rsidRPr="008E549C">
        <w:rPr>
          <w:rFonts w:ascii="Arial" w:hAnsi="Arial" w:cs="Arial"/>
        </w:rPr>
        <w:t>tenda às características técnicas acima descritas.</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As réguas laminadas deverão ser instaladas por meio de presilhas em chapas de aço, fixadas com pregos 12 x 12 com cabeças sobre sarrafos de 50 x 25 mm (Largura x E</w:t>
      </w:r>
      <w:r w:rsidRPr="008E549C">
        <w:rPr>
          <w:rFonts w:ascii="Arial" w:hAnsi="Arial" w:cs="Arial"/>
        </w:rPr>
        <w:t>s</w:t>
      </w:r>
      <w:r w:rsidRPr="008E549C">
        <w:rPr>
          <w:rFonts w:ascii="Arial" w:hAnsi="Arial" w:cs="Arial"/>
        </w:rPr>
        <w:t>pessura). Os sarrafos serão utilizados como estrutura para o revestimento, devendo ser confeccionados em madeira aparelhada de boa qualidade e fixados à parede com paraf</w:t>
      </w:r>
      <w:r w:rsidRPr="008E549C">
        <w:rPr>
          <w:rFonts w:ascii="Arial" w:hAnsi="Arial" w:cs="Arial"/>
        </w:rPr>
        <w:t>u</w:t>
      </w:r>
      <w:r w:rsidRPr="008E549C">
        <w:rPr>
          <w:rFonts w:ascii="Arial" w:hAnsi="Arial" w:cs="Arial"/>
        </w:rPr>
        <w:t xml:space="preserve">sos e buchas S8. O substrato (parede com camadas de regularização – </w:t>
      </w:r>
      <w:proofErr w:type="spellStart"/>
      <w:r w:rsidRPr="008E549C">
        <w:rPr>
          <w:rFonts w:ascii="Arial" w:hAnsi="Arial" w:cs="Arial"/>
        </w:rPr>
        <w:t>chapisco</w:t>
      </w:r>
      <w:proofErr w:type="spellEnd"/>
      <w:r w:rsidRPr="008E549C">
        <w:rPr>
          <w:rFonts w:ascii="Arial" w:hAnsi="Arial" w:cs="Arial"/>
        </w:rPr>
        <w:t xml:space="preserve"> e reb</w:t>
      </w:r>
      <w:r w:rsidRPr="008E549C">
        <w:rPr>
          <w:rFonts w:ascii="Arial" w:hAnsi="Arial" w:cs="Arial"/>
        </w:rPr>
        <w:t>o</w:t>
      </w:r>
      <w:r w:rsidRPr="008E549C">
        <w:rPr>
          <w:rFonts w:ascii="Arial" w:hAnsi="Arial" w:cs="Arial"/>
        </w:rPr>
        <w:t>co) deve estar isento de umidade, no prumo, no esquadro, com base firme e desempen</w:t>
      </w:r>
      <w:r w:rsidRPr="008E549C">
        <w:rPr>
          <w:rFonts w:ascii="Arial" w:hAnsi="Arial" w:cs="Arial"/>
        </w:rPr>
        <w:t>a</w:t>
      </w:r>
      <w:r w:rsidRPr="008E549C">
        <w:rPr>
          <w:rFonts w:ascii="Arial" w:hAnsi="Arial" w:cs="Arial"/>
        </w:rPr>
        <w:t xml:space="preserve">da.  </w:t>
      </w:r>
    </w:p>
    <w:p w:rsidR="00CD1713" w:rsidRPr="008E549C" w:rsidRDefault="00CD1713" w:rsidP="008E549C">
      <w:pPr>
        <w:autoSpaceDE w:val="0"/>
        <w:autoSpaceDN w:val="0"/>
        <w:adjustRightInd w:val="0"/>
        <w:rPr>
          <w:rFonts w:ascii="Arial" w:eastAsia="Calibri" w:hAnsi="Arial" w:cs="Arial"/>
          <w:b/>
          <w:lang w:eastAsia="en-US"/>
        </w:rPr>
      </w:pP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lastRenderedPageBreak/>
        <w:t>Localização:</w:t>
      </w:r>
    </w:p>
    <w:p w:rsidR="00CD1713" w:rsidRDefault="00CD1713" w:rsidP="008E549C">
      <w:pPr>
        <w:autoSpaceDE w:val="0"/>
        <w:autoSpaceDN w:val="0"/>
        <w:adjustRightInd w:val="0"/>
        <w:rPr>
          <w:rFonts w:ascii="Arial" w:hAnsi="Arial" w:cs="Arial"/>
        </w:rPr>
      </w:pPr>
      <w:r w:rsidRPr="008E549C">
        <w:rPr>
          <w:rFonts w:ascii="Arial" w:hAnsi="Arial" w:cs="Arial"/>
        </w:rPr>
        <w:t>As réguas serão instaladas na parede externa da área de atendimento da recepção da Diretoria do 11º andar, em conformidade com a folha de desenho REC-11º 01.01 e nas copas, áreas de serviço e Instalações Sanitárias, em conformidade com as folhas de d</w:t>
      </w:r>
      <w:r w:rsidRPr="008E549C">
        <w:rPr>
          <w:rFonts w:ascii="Arial" w:hAnsi="Arial" w:cs="Arial"/>
        </w:rPr>
        <w:t>e</w:t>
      </w:r>
      <w:r w:rsidRPr="008E549C">
        <w:rPr>
          <w:rFonts w:ascii="Arial" w:hAnsi="Arial" w:cs="Arial"/>
        </w:rPr>
        <w:t xml:space="preserve">senho AM-ARQ 01.06 à AM-ARQ 06.06. </w:t>
      </w:r>
    </w:p>
    <w:p w:rsidR="00CD1713" w:rsidRPr="00D77B59"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185" w:name="_Toc325721271"/>
      <w:bookmarkStart w:id="186" w:name="_Toc338073358"/>
      <w:r w:rsidRPr="00D77B59">
        <w:rPr>
          <w:rFonts w:ascii="Arial" w:hAnsi="Arial" w:cs="Arial"/>
          <w:b w:val="0"/>
          <w:szCs w:val="24"/>
          <w:u w:val="single"/>
        </w:rPr>
        <w:t>PORCELANATO ELEVADO 15x90</w:t>
      </w:r>
      <w:bookmarkEnd w:id="185"/>
      <w:bookmarkEnd w:id="186"/>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autoSpaceDE w:val="0"/>
        <w:autoSpaceDN w:val="0"/>
        <w:adjustRightInd w:val="0"/>
        <w:rPr>
          <w:rFonts w:ascii="Arial" w:hAnsi="Arial" w:cs="Arial"/>
        </w:rPr>
      </w:pPr>
      <w:proofErr w:type="spellStart"/>
      <w:r w:rsidRPr="008E549C">
        <w:rPr>
          <w:rFonts w:ascii="Arial" w:hAnsi="Arial" w:cs="Arial"/>
        </w:rPr>
        <w:t>Porcelanato</w:t>
      </w:r>
      <w:proofErr w:type="spellEnd"/>
      <w:r w:rsidRPr="008E549C">
        <w:rPr>
          <w:rFonts w:ascii="Arial" w:hAnsi="Arial" w:cs="Arial"/>
        </w:rPr>
        <w:t xml:space="preserve"> retangular do tipo </w:t>
      </w:r>
      <w:proofErr w:type="spellStart"/>
      <w:r w:rsidRPr="008E549C">
        <w:rPr>
          <w:rFonts w:ascii="Arial" w:hAnsi="Arial" w:cs="Arial"/>
        </w:rPr>
        <w:t>Tecno</w:t>
      </w:r>
      <w:proofErr w:type="spellEnd"/>
      <w:r w:rsidRPr="008E549C">
        <w:rPr>
          <w:rFonts w:ascii="Arial" w:hAnsi="Arial" w:cs="Arial"/>
        </w:rPr>
        <w:t xml:space="preserve"> Design. Formato 15 x 90 cm com acabamento rúst</w:t>
      </w:r>
      <w:r w:rsidRPr="008E549C">
        <w:rPr>
          <w:rFonts w:ascii="Arial" w:hAnsi="Arial" w:cs="Arial"/>
        </w:rPr>
        <w:t>i</w:t>
      </w:r>
      <w:r w:rsidRPr="008E549C">
        <w:rPr>
          <w:rFonts w:ascii="Arial" w:hAnsi="Arial" w:cs="Arial"/>
        </w:rPr>
        <w:t>co e formas geométricas em alto relevo. Espessura do produto acabado igual a 10 mm.</w:t>
      </w: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PORTINARI. Linha INNOVA HD. Código: ELEVADO HD. Ou equiv</w:t>
      </w:r>
      <w:r w:rsidRPr="008E549C">
        <w:rPr>
          <w:rFonts w:ascii="Arial" w:hAnsi="Arial" w:cs="Arial"/>
        </w:rPr>
        <w:t>a</w:t>
      </w:r>
      <w:r w:rsidRPr="008E549C">
        <w:rPr>
          <w:rFonts w:ascii="Arial" w:hAnsi="Arial" w:cs="Arial"/>
        </w:rPr>
        <w:t>lente técnico.</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autoSpaceDE w:val="0"/>
        <w:autoSpaceDN w:val="0"/>
        <w:adjustRightInd w:val="0"/>
        <w:rPr>
          <w:rFonts w:ascii="Arial" w:hAnsi="Arial" w:cs="Arial"/>
        </w:rPr>
      </w:pPr>
      <w:r w:rsidRPr="008E549C">
        <w:rPr>
          <w:rFonts w:ascii="Arial" w:hAnsi="Arial" w:cs="Arial"/>
          <w:b/>
        </w:rPr>
        <w:t>NBR 15463</w:t>
      </w:r>
      <w:r w:rsidRPr="008E549C">
        <w:rPr>
          <w:rFonts w:ascii="Arial" w:hAnsi="Arial" w:cs="Arial"/>
        </w:rPr>
        <w:t xml:space="preserve"> (Placas cerâmicas para revestimento – </w:t>
      </w:r>
      <w:proofErr w:type="spellStart"/>
      <w:r w:rsidRPr="008E549C">
        <w:rPr>
          <w:rFonts w:ascii="Arial" w:hAnsi="Arial" w:cs="Arial"/>
        </w:rPr>
        <w:t>Porcelanato</w:t>
      </w:r>
      <w:proofErr w:type="spellEnd"/>
      <w:r w:rsidRPr="008E549C">
        <w:rPr>
          <w:rFonts w:ascii="Arial" w:hAnsi="Arial" w:cs="Arial"/>
        </w:rPr>
        <w:t>).</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material deverá ser fixado sobre </w:t>
      </w:r>
      <w:proofErr w:type="spellStart"/>
      <w:r w:rsidRPr="008E549C">
        <w:rPr>
          <w:rFonts w:ascii="Arial" w:hAnsi="Arial" w:cs="Arial"/>
          <w:i/>
        </w:rPr>
        <w:t>drywall</w:t>
      </w:r>
      <w:proofErr w:type="spellEnd"/>
      <w:r w:rsidRPr="008E549C">
        <w:rPr>
          <w:rFonts w:ascii="Arial" w:hAnsi="Arial" w:cs="Arial"/>
        </w:rPr>
        <w:t xml:space="preserve">, com argamassa especial para assentamento de </w:t>
      </w:r>
      <w:proofErr w:type="spellStart"/>
      <w:r w:rsidRPr="008E549C">
        <w:rPr>
          <w:rFonts w:ascii="Arial" w:hAnsi="Arial" w:cs="Arial"/>
        </w:rPr>
        <w:t>porcelanato</w:t>
      </w:r>
      <w:proofErr w:type="spellEnd"/>
      <w:r w:rsidRPr="008E549C">
        <w:rPr>
          <w:rFonts w:ascii="Arial" w:hAnsi="Arial" w:cs="Arial"/>
        </w:rPr>
        <w:t xml:space="preserve"> sobre superfícies de gesso </w:t>
      </w:r>
      <w:proofErr w:type="spellStart"/>
      <w:r w:rsidRPr="008E549C">
        <w:rPr>
          <w:rFonts w:ascii="Arial" w:hAnsi="Arial" w:cs="Arial"/>
        </w:rPr>
        <w:t>acartonado</w:t>
      </w:r>
      <w:proofErr w:type="spellEnd"/>
      <w:r w:rsidRPr="008E549C">
        <w:rPr>
          <w:rFonts w:ascii="Arial" w:hAnsi="Arial" w:cs="Arial"/>
        </w:rPr>
        <w:t xml:space="preserve"> – Argamassa do tipo AC II da </w:t>
      </w:r>
      <w:proofErr w:type="spellStart"/>
      <w:r w:rsidRPr="008E549C">
        <w:rPr>
          <w:rFonts w:ascii="Arial" w:hAnsi="Arial" w:cs="Arial"/>
        </w:rPr>
        <w:t>Po</w:t>
      </w:r>
      <w:r w:rsidRPr="008E549C">
        <w:rPr>
          <w:rFonts w:ascii="Arial" w:hAnsi="Arial" w:cs="Arial"/>
        </w:rPr>
        <w:t>r</w:t>
      </w:r>
      <w:r w:rsidRPr="008E549C">
        <w:rPr>
          <w:rFonts w:ascii="Arial" w:hAnsi="Arial" w:cs="Arial"/>
        </w:rPr>
        <w:t>tokoll</w:t>
      </w:r>
      <w:proofErr w:type="spellEnd"/>
      <w:r w:rsidRPr="008E549C">
        <w:rPr>
          <w:rFonts w:ascii="Arial" w:hAnsi="Arial" w:cs="Arial"/>
        </w:rPr>
        <w:t>.  As juntas de assentamento deverão estar rigorosamente niveladas e com a espe</w:t>
      </w:r>
      <w:r w:rsidRPr="008E549C">
        <w:rPr>
          <w:rFonts w:ascii="Arial" w:hAnsi="Arial" w:cs="Arial"/>
        </w:rPr>
        <w:t>s</w:t>
      </w:r>
      <w:r w:rsidRPr="008E549C">
        <w:rPr>
          <w:rFonts w:ascii="Arial" w:hAnsi="Arial" w:cs="Arial"/>
        </w:rPr>
        <w:t>sura conforme as recomendações do fabricante. O rejuntamento será feito com argama</w:t>
      </w:r>
      <w:r w:rsidRPr="008E549C">
        <w:rPr>
          <w:rFonts w:ascii="Arial" w:hAnsi="Arial" w:cs="Arial"/>
        </w:rPr>
        <w:t>s</w:t>
      </w:r>
      <w:r w:rsidRPr="008E549C">
        <w:rPr>
          <w:rFonts w:ascii="Arial" w:hAnsi="Arial" w:cs="Arial"/>
        </w:rPr>
        <w:t xml:space="preserve">sa natural pré-fabricada, P-FLEX da </w:t>
      </w:r>
      <w:proofErr w:type="spellStart"/>
      <w:r w:rsidRPr="008E549C">
        <w:rPr>
          <w:rFonts w:ascii="Arial" w:hAnsi="Arial" w:cs="Arial"/>
        </w:rPr>
        <w:t>Portokoll</w:t>
      </w:r>
      <w:proofErr w:type="spellEnd"/>
      <w:r w:rsidRPr="008E549C">
        <w:rPr>
          <w:rFonts w:ascii="Arial" w:hAnsi="Arial" w:cs="Arial"/>
        </w:rPr>
        <w:t xml:space="preserve"> ou similar. </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substrato deverá estar firme, seco, curado e isento de óleo, graxa, pó, tinta, restos de </w:t>
      </w:r>
      <w:proofErr w:type="spellStart"/>
      <w:r w:rsidRPr="008E549C">
        <w:rPr>
          <w:rFonts w:ascii="Arial" w:hAnsi="Arial" w:cs="Arial"/>
        </w:rPr>
        <w:t>desmoldantes</w:t>
      </w:r>
      <w:proofErr w:type="spellEnd"/>
      <w:r w:rsidRPr="008E549C">
        <w:rPr>
          <w:rFonts w:ascii="Arial" w:hAnsi="Arial" w:cs="Arial"/>
        </w:rPr>
        <w:t xml:space="preserve"> ou compostos de cura. Todos os contaminantes devem ser removidos a</w:t>
      </w:r>
      <w:r w:rsidRPr="008E549C">
        <w:rPr>
          <w:rFonts w:ascii="Arial" w:hAnsi="Arial" w:cs="Arial"/>
        </w:rPr>
        <w:t>n</w:t>
      </w:r>
      <w:r w:rsidRPr="008E549C">
        <w:rPr>
          <w:rFonts w:ascii="Arial" w:hAnsi="Arial" w:cs="Arial"/>
        </w:rPr>
        <w:t xml:space="preserve">tes do início do assentamento. As peças cerâmicas devem atender às mesmas condições anteriores, ressaltando a importância da limpeza do </w:t>
      </w:r>
      <w:proofErr w:type="spellStart"/>
      <w:r w:rsidRPr="008E549C">
        <w:rPr>
          <w:rFonts w:ascii="Arial" w:hAnsi="Arial" w:cs="Arial"/>
        </w:rPr>
        <w:t>engobe</w:t>
      </w:r>
      <w:proofErr w:type="spellEnd"/>
      <w:r w:rsidRPr="008E549C">
        <w:rPr>
          <w:rFonts w:ascii="Arial" w:hAnsi="Arial" w:cs="Arial"/>
        </w:rPr>
        <w:t xml:space="preserve"> quando necessário. </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material será instalado sobre os nichos em </w:t>
      </w:r>
      <w:proofErr w:type="spellStart"/>
      <w:r w:rsidRPr="008E549C">
        <w:rPr>
          <w:rFonts w:ascii="Arial" w:hAnsi="Arial" w:cs="Arial"/>
          <w:i/>
        </w:rPr>
        <w:t>drywall</w:t>
      </w:r>
      <w:proofErr w:type="spellEnd"/>
      <w:r w:rsidRPr="008E549C">
        <w:rPr>
          <w:rFonts w:ascii="Arial" w:hAnsi="Arial" w:cs="Arial"/>
        </w:rPr>
        <w:t xml:space="preserve"> nas Instalações Sanitárias Privat</w:t>
      </w:r>
      <w:r w:rsidRPr="008E549C">
        <w:rPr>
          <w:rFonts w:ascii="Arial" w:hAnsi="Arial" w:cs="Arial"/>
        </w:rPr>
        <w:t>i</w:t>
      </w:r>
      <w:r w:rsidRPr="008E549C">
        <w:rPr>
          <w:rFonts w:ascii="Arial" w:hAnsi="Arial" w:cs="Arial"/>
        </w:rPr>
        <w:t xml:space="preserve">vas, localizadas na TORRE </w:t>
      </w:r>
      <w:proofErr w:type="gramStart"/>
      <w:r w:rsidRPr="008E549C">
        <w:rPr>
          <w:rFonts w:ascii="Arial" w:hAnsi="Arial" w:cs="Arial"/>
        </w:rPr>
        <w:t>3</w:t>
      </w:r>
      <w:proofErr w:type="gramEnd"/>
      <w:r w:rsidRPr="008E549C">
        <w:rPr>
          <w:rFonts w:ascii="Arial" w:hAnsi="Arial" w:cs="Arial"/>
        </w:rPr>
        <w:t>, de acordo com Projeto Básico de Arquitetura. Em confo</w:t>
      </w:r>
      <w:r w:rsidRPr="008E549C">
        <w:rPr>
          <w:rFonts w:ascii="Arial" w:hAnsi="Arial" w:cs="Arial"/>
        </w:rPr>
        <w:t>r</w:t>
      </w:r>
      <w:r w:rsidRPr="008E549C">
        <w:rPr>
          <w:rFonts w:ascii="Arial" w:hAnsi="Arial" w:cs="Arial"/>
        </w:rPr>
        <w:t>midade com a folha de desenho AM-ARQ 01.03.</w:t>
      </w:r>
    </w:p>
    <w:p w:rsidR="00CD1713" w:rsidRPr="00D77B59"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187" w:name="_Toc325721272"/>
      <w:bookmarkStart w:id="188" w:name="_Toc338073359"/>
      <w:r w:rsidRPr="00D77B59">
        <w:rPr>
          <w:rFonts w:ascii="Arial" w:hAnsi="Arial" w:cs="Arial"/>
          <w:b w:val="0"/>
          <w:szCs w:val="24"/>
          <w:u w:val="single"/>
        </w:rPr>
        <w:t>PAPEL DE PAREDE</w:t>
      </w:r>
      <w:bookmarkEnd w:id="187"/>
      <w:bookmarkEnd w:id="188"/>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Revestimento </w:t>
      </w:r>
      <w:proofErr w:type="spellStart"/>
      <w:r w:rsidRPr="008E549C">
        <w:rPr>
          <w:rFonts w:ascii="Arial" w:hAnsi="Arial" w:cs="Arial"/>
        </w:rPr>
        <w:t>vinílico</w:t>
      </w:r>
      <w:proofErr w:type="spellEnd"/>
      <w:r w:rsidRPr="008E549C">
        <w:rPr>
          <w:rFonts w:ascii="Arial" w:hAnsi="Arial" w:cs="Arial"/>
        </w:rPr>
        <w:t xml:space="preserve"> construído com substrato de papel com estampas em cores e des</w:t>
      </w:r>
      <w:r w:rsidRPr="008E549C">
        <w:rPr>
          <w:rFonts w:ascii="Arial" w:hAnsi="Arial" w:cs="Arial"/>
        </w:rPr>
        <w:t>e</w:t>
      </w:r>
      <w:r w:rsidRPr="008E549C">
        <w:rPr>
          <w:rFonts w:ascii="Arial" w:hAnsi="Arial" w:cs="Arial"/>
        </w:rPr>
        <w:t>nhos variados, com as seguintes características:</w:t>
      </w:r>
    </w:p>
    <w:p w:rsidR="00CD1713" w:rsidRPr="008E549C" w:rsidRDefault="00CD1713" w:rsidP="00172701">
      <w:pPr>
        <w:pStyle w:val="LETRAS"/>
        <w:numPr>
          <w:ilvl w:val="0"/>
          <w:numId w:val="73"/>
        </w:numPr>
        <w:ind w:left="357" w:hanging="357"/>
        <w:rPr>
          <w:rFonts w:ascii="Arial" w:hAnsi="Arial"/>
        </w:rPr>
      </w:pPr>
      <w:r w:rsidRPr="008E549C">
        <w:rPr>
          <w:rFonts w:ascii="Arial" w:hAnsi="Arial"/>
        </w:rPr>
        <w:t xml:space="preserve">Papel de parede </w:t>
      </w:r>
      <w:proofErr w:type="spellStart"/>
      <w:r w:rsidRPr="008E549C">
        <w:rPr>
          <w:rFonts w:ascii="Arial" w:hAnsi="Arial"/>
        </w:rPr>
        <w:t>vinílico</w:t>
      </w:r>
      <w:proofErr w:type="spellEnd"/>
      <w:r w:rsidRPr="008E549C">
        <w:rPr>
          <w:rFonts w:ascii="Arial" w:hAnsi="Arial"/>
        </w:rPr>
        <w:t xml:space="preserve"> importado em rolo.</w:t>
      </w:r>
    </w:p>
    <w:p w:rsidR="00CD1713" w:rsidRPr="008E549C" w:rsidRDefault="00CD1713" w:rsidP="008E549C">
      <w:pPr>
        <w:pStyle w:val="LETRAS"/>
        <w:rPr>
          <w:rFonts w:ascii="Arial" w:hAnsi="Arial"/>
        </w:rPr>
      </w:pPr>
      <w:r w:rsidRPr="008E549C">
        <w:rPr>
          <w:rFonts w:ascii="Arial" w:hAnsi="Arial"/>
        </w:rPr>
        <w:t>Medidas do rolo: 10m x 53 cm.</w:t>
      </w:r>
    </w:p>
    <w:p w:rsidR="00CD1713" w:rsidRPr="008E549C" w:rsidRDefault="00CD1713" w:rsidP="008E549C">
      <w:pPr>
        <w:autoSpaceDE w:val="0"/>
        <w:autoSpaceDN w:val="0"/>
        <w:adjustRightInd w:val="0"/>
        <w:rPr>
          <w:rFonts w:ascii="Arial" w:hAnsi="Arial" w:cs="Arial"/>
          <w:i/>
        </w:rPr>
      </w:pP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BRERA</w:t>
      </w:r>
      <w:proofErr w:type="gramStart"/>
      <w:r w:rsidRPr="008E549C">
        <w:rPr>
          <w:rFonts w:ascii="Arial" w:hAnsi="Arial" w:cs="Arial"/>
        </w:rPr>
        <w:t>, IMAGINE</w:t>
      </w:r>
      <w:proofErr w:type="gramEnd"/>
      <w:r w:rsidRPr="008E549C">
        <w:rPr>
          <w:rFonts w:ascii="Arial" w:hAnsi="Arial" w:cs="Arial"/>
        </w:rPr>
        <w:t xml:space="preserve"> ou equivalente técnico.</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lastRenderedPageBreak/>
        <w:t>Normas de Execução:</w:t>
      </w:r>
    </w:p>
    <w:p w:rsidR="00CD1713" w:rsidRPr="008E549C" w:rsidRDefault="00CD1713" w:rsidP="008E549C">
      <w:pPr>
        <w:autoSpaceDE w:val="0"/>
        <w:autoSpaceDN w:val="0"/>
        <w:adjustRightInd w:val="0"/>
        <w:rPr>
          <w:rFonts w:ascii="Arial" w:hAnsi="Arial" w:cs="Arial"/>
          <w:highlight w:val="yellow"/>
        </w:rPr>
      </w:pPr>
      <w:r w:rsidRPr="008E549C">
        <w:rPr>
          <w:rFonts w:ascii="Arial" w:hAnsi="Arial" w:cs="Arial"/>
        </w:rPr>
        <w:t>As superfícies que serão revestidas com papel de parede deverão estar perfeitamente lisas, firmes, livres de umidade ou mofo e livres de pó. Sobre a camada de reboco, aplicar massa corrida e lixar bem toda a superfície. Em seguida, aplicar uma demão de líquido selador 1x3 (Uma parte de líquido selador diluído em três partes de água). O papel será fixado na parede com cola em pó, diluída em água e deverá ser feito por mão de obra e</w:t>
      </w:r>
      <w:r w:rsidRPr="008E549C">
        <w:rPr>
          <w:rFonts w:ascii="Arial" w:hAnsi="Arial" w:cs="Arial"/>
        </w:rPr>
        <w:t>s</w:t>
      </w:r>
      <w:r w:rsidRPr="008E549C">
        <w:rPr>
          <w:rFonts w:ascii="Arial" w:hAnsi="Arial" w:cs="Arial"/>
        </w:rPr>
        <w:t xml:space="preserve">pecializada.  </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papel de parede será instalado nas paredes internas da recepção da Diretoria do 11º andar, conforme especificado em Projeto Básico de Arquitetura. Em conformidade com a folha de desenho REC-11º 01.01. </w:t>
      </w:r>
    </w:p>
    <w:p w:rsidR="00CD1713" w:rsidRPr="00D77B59"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189" w:name="_Toc325721273"/>
      <w:bookmarkStart w:id="190" w:name="_Toc338073360"/>
      <w:r w:rsidRPr="00D77B59">
        <w:rPr>
          <w:rFonts w:ascii="Arial" w:hAnsi="Arial" w:cs="Arial"/>
          <w:b w:val="0"/>
          <w:szCs w:val="24"/>
          <w:u w:val="single"/>
        </w:rPr>
        <w:t>PAINEL SCALENO OU SIMILAR</w:t>
      </w:r>
      <w:bookmarkEnd w:id="189"/>
      <w:bookmarkEnd w:id="190"/>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rPr>
          <w:rFonts w:ascii="Arial" w:hAnsi="Arial" w:cs="Arial"/>
        </w:rPr>
      </w:pPr>
      <w:r w:rsidRPr="008E549C">
        <w:rPr>
          <w:rFonts w:ascii="Arial" w:hAnsi="Arial" w:cs="Arial"/>
        </w:rPr>
        <w:t xml:space="preserve">Revestimento </w:t>
      </w:r>
      <w:proofErr w:type="spellStart"/>
      <w:r w:rsidRPr="008E549C">
        <w:rPr>
          <w:rFonts w:ascii="Arial" w:hAnsi="Arial" w:cs="Arial"/>
        </w:rPr>
        <w:t>cimentício</w:t>
      </w:r>
      <w:proofErr w:type="spellEnd"/>
      <w:r w:rsidRPr="008E549C">
        <w:rPr>
          <w:rFonts w:ascii="Arial" w:hAnsi="Arial" w:cs="Arial"/>
        </w:rPr>
        <w:t xml:space="preserve"> fabricado artesanalmente com figuras em relevo que conferem volume perceptível as paredes. As peças deverão ter as seguintes características técn</w:t>
      </w:r>
      <w:r w:rsidRPr="008E549C">
        <w:rPr>
          <w:rFonts w:ascii="Arial" w:hAnsi="Arial" w:cs="Arial"/>
        </w:rPr>
        <w:t>i</w:t>
      </w:r>
      <w:r w:rsidRPr="008E549C">
        <w:rPr>
          <w:rFonts w:ascii="Arial" w:hAnsi="Arial" w:cs="Arial"/>
        </w:rPr>
        <w:t>cas:</w:t>
      </w:r>
    </w:p>
    <w:p w:rsidR="00CD1713" w:rsidRPr="008E549C" w:rsidRDefault="00CD1713" w:rsidP="00172701">
      <w:pPr>
        <w:pStyle w:val="LETRAS"/>
        <w:numPr>
          <w:ilvl w:val="0"/>
          <w:numId w:val="74"/>
        </w:numPr>
        <w:ind w:left="357" w:hanging="357"/>
        <w:rPr>
          <w:rFonts w:ascii="Arial" w:hAnsi="Arial"/>
        </w:rPr>
      </w:pPr>
      <w:r w:rsidRPr="008E549C">
        <w:rPr>
          <w:rFonts w:ascii="Arial" w:hAnsi="Arial"/>
        </w:rPr>
        <w:t>Painel de concreto composto com traços retos formando figuras geométricas de e</w:t>
      </w:r>
      <w:r w:rsidRPr="008E549C">
        <w:rPr>
          <w:rFonts w:ascii="Arial" w:hAnsi="Arial"/>
        </w:rPr>
        <w:t>n</w:t>
      </w:r>
      <w:r w:rsidRPr="008E549C">
        <w:rPr>
          <w:rFonts w:ascii="Arial" w:hAnsi="Arial"/>
        </w:rPr>
        <w:t>contro livre com aspecto rústico.</w:t>
      </w:r>
    </w:p>
    <w:p w:rsidR="00CD1713" w:rsidRPr="008E549C" w:rsidRDefault="00CD1713" w:rsidP="008E549C">
      <w:pPr>
        <w:pStyle w:val="LETRAS"/>
        <w:rPr>
          <w:rFonts w:ascii="Arial" w:hAnsi="Arial"/>
        </w:rPr>
      </w:pPr>
      <w:r w:rsidRPr="008E549C">
        <w:rPr>
          <w:rFonts w:ascii="Arial" w:hAnsi="Arial"/>
        </w:rPr>
        <w:t>Dimensões: 100 x 50 cm (Largura x Altura)</w:t>
      </w:r>
    </w:p>
    <w:p w:rsidR="00CD1713" w:rsidRPr="008E549C" w:rsidRDefault="00CD1713" w:rsidP="008E549C">
      <w:pPr>
        <w:pStyle w:val="LETRAS"/>
        <w:rPr>
          <w:rFonts w:ascii="Arial" w:hAnsi="Arial"/>
        </w:rPr>
      </w:pPr>
      <w:r w:rsidRPr="008E549C">
        <w:rPr>
          <w:rFonts w:ascii="Arial" w:hAnsi="Arial"/>
        </w:rPr>
        <w:t xml:space="preserve">Espessura de </w:t>
      </w:r>
      <w:proofErr w:type="gramStart"/>
      <w:r w:rsidRPr="008E549C">
        <w:rPr>
          <w:rFonts w:ascii="Arial" w:hAnsi="Arial"/>
        </w:rPr>
        <w:t>3cm</w:t>
      </w:r>
      <w:proofErr w:type="gramEnd"/>
      <w:r w:rsidRPr="008E549C">
        <w:rPr>
          <w:rFonts w:ascii="Arial" w:hAnsi="Arial"/>
        </w:rPr>
        <w:t>.</w:t>
      </w:r>
    </w:p>
    <w:p w:rsidR="00CD1713" w:rsidRPr="008E549C" w:rsidRDefault="00CD1713" w:rsidP="008E549C">
      <w:pPr>
        <w:autoSpaceDE w:val="0"/>
        <w:autoSpaceDN w:val="0"/>
        <w:adjustRightInd w:val="0"/>
        <w:ind w:left="36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CASTELATTO. Linha SCALENO. Código: 238008. Cor Sépia. Ou equivalente técnico.</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revestimento deverá ser assentado na parede 14 dias após a execução do reboco </w:t>
      </w:r>
      <w:r w:rsidRPr="008E549C">
        <w:rPr>
          <w:rFonts w:ascii="Arial" w:hAnsi="Arial" w:cs="Arial"/>
        </w:rPr>
        <w:t>a</w:t>
      </w:r>
      <w:r w:rsidRPr="008E549C">
        <w:rPr>
          <w:rFonts w:ascii="Arial" w:hAnsi="Arial" w:cs="Arial"/>
        </w:rPr>
        <w:t xml:space="preserve">presentando este, superfície áspera com resistência de aderência à base superior a 0,30 </w:t>
      </w:r>
      <w:proofErr w:type="spellStart"/>
      <w:proofErr w:type="gramStart"/>
      <w:r w:rsidRPr="008E549C">
        <w:rPr>
          <w:rFonts w:ascii="Arial" w:hAnsi="Arial" w:cs="Arial"/>
        </w:rPr>
        <w:t>MPa</w:t>
      </w:r>
      <w:proofErr w:type="spellEnd"/>
      <w:proofErr w:type="gramEnd"/>
      <w:r w:rsidRPr="008E549C">
        <w:rPr>
          <w:rFonts w:ascii="Arial" w:hAnsi="Arial" w:cs="Arial"/>
        </w:rPr>
        <w:t>. Além disso, deverá o substrato apresentar-se livre de poeira, óleos, graxas e d</w:t>
      </w:r>
      <w:r w:rsidRPr="008E549C">
        <w:rPr>
          <w:rFonts w:ascii="Arial" w:hAnsi="Arial" w:cs="Arial"/>
        </w:rPr>
        <w:t>e</w:t>
      </w:r>
      <w:r w:rsidRPr="008E549C">
        <w:rPr>
          <w:rFonts w:ascii="Arial" w:hAnsi="Arial" w:cs="Arial"/>
        </w:rPr>
        <w:t>mais impurezas. Também é importante eliminar qualquer resto de sujeira ou nata de c</w:t>
      </w:r>
      <w:r w:rsidRPr="008E549C">
        <w:rPr>
          <w:rFonts w:ascii="Arial" w:hAnsi="Arial" w:cs="Arial"/>
        </w:rPr>
        <w:t>i</w:t>
      </w:r>
      <w:r w:rsidRPr="008E549C">
        <w:rPr>
          <w:rFonts w:ascii="Arial" w:hAnsi="Arial" w:cs="Arial"/>
        </w:rPr>
        <w:t>mento na face do assentamento da peça.</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Os painéis serão assentados na horizontal com emprego simultâneo de argamassa cola</w:t>
      </w:r>
      <w:r w:rsidRPr="008E549C">
        <w:rPr>
          <w:rFonts w:ascii="Arial" w:hAnsi="Arial" w:cs="Arial"/>
        </w:rPr>
        <w:t>n</w:t>
      </w:r>
      <w:r w:rsidRPr="008E549C">
        <w:rPr>
          <w:rFonts w:ascii="Arial" w:hAnsi="Arial" w:cs="Arial"/>
        </w:rPr>
        <w:t>te e grampos. Estes dispositivos devem ser de aço inoxidável (tipo ABNT 304) colados nas placas e chumbado com argamassas de fixação. O assentamento deverá ser iniciado na parte inferior da vedação vertical. Recomenda-se que seja realizada obrigatoriamente a dupla colagem de argamassa nas peças Utilizar desempenadeira adequada com dentes circulares de 10 mm para este fim. Outras recomendações técnicas deverão ser consid</w:t>
      </w:r>
      <w:r w:rsidRPr="008E549C">
        <w:rPr>
          <w:rFonts w:ascii="Arial" w:hAnsi="Arial" w:cs="Arial"/>
        </w:rPr>
        <w:t>e</w:t>
      </w:r>
      <w:r w:rsidRPr="008E549C">
        <w:rPr>
          <w:rFonts w:ascii="Arial" w:hAnsi="Arial" w:cs="Arial"/>
        </w:rPr>
        <w:t>radas, de acordo com o fabricante.</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lastRenderedPageBreak/>
        <w:t xml:space="preserve">Os procedimentos de assentamento devem ser norteados pelos requisitos a da </w:t>
      </w:r>
      <w:r w:rsidRPr="008E549C">
        <w:rPr>
          <w:rFonts w:ascii="Arial" w:hAnsi="Arial" w:cs="Arial"/>
          <w:b/>
        </w:rPr>
        <w:t>NBR 13755</w:t>
      </w:r>
      <w:r w:rsidRPr="008E549C">
        <w:rPr>
          <w:rFonts w:ascii="Arial" w:hAnsi="Arial" w:cs="Arial"/>
        </w:rPr>
        <w:t xml:space="preserve"> e da </w:t>
      </w:r>
      <w:r w:rsidRPr="008E549C">
        <w:rPr>
          <w:rFonts w:ascii="Arial" w:hAnsi="Arial" w:cs="Arial"/>
          <w:b/>
        </w:rPr>
        <w:t>NBR 13707</w:t>
      </w:r>
      <w:r w:rsidRPr="008E549C">
        <w:rPr>
          <w:rFonts w:ascii="Arial" w:hAnsi="Arial" w:cs="Arial"/>
        </w:rPr>
        <w:t xml:space="preserve"> em face de notória semelhança entre as técnicas de assentame</w:t>
      </w:r>
      <w:r w:rsidRPr="008E549C">
        <w:rPr>
          <w:rFonts w:ascii="Arial" w:hAnsi="Arial" w:cs="Arial"/>
        </w:rPr>
        <w:t>n</w:t>
      </w:r>
      <w:r w:rsidRPr="008E549C">
        <w:rPr>
          <w:rFonts w:ascii="Arial" w:hAnsi="Arial" w:cs="Arial"/>
        </w:rPr>
        <w:t>to dos compósitos com as peças cerâmicas e placas de rocha, respectivamente.</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painel </w:t>
      </w:r>
      <w:proofErr w:type="spellStart"/>
      <w:r w:rsidRPr="008E549C">
        <w:rPr>
          <w:rFonts w:ascii="Arial" w:hAnsi="Arial" w:cs="Arial"/>
        </w:rPr>
        <w:t>cimentício</w:t>
      </w:r>
      <w:proofErr w:type="spellEnd"/>
      <w:r w:rsidRPr="008E549C">
        <w:rPr>
          <w:rFonts w:ascii="Arial" w:hAnsi="Arial" w:cs="Arial"/>
        </w:rPr>
        <w:t xml:space="preserve"> será instalado na parede que separa Recepção da Diretoria e Sala da Diretoria do 11º andar. Em conformidade com a folha de desenho REC-11º 01.01.</w:t>
      </w:r>
    </w:p>
    <w:p w:rsidR="00CD1713" w:rsidRPr="00D77B59"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191" w:name="_Toc325721274"/>
      <w:bookmarkStart w:id="192" w:name="_Toc338073361"/>
      <w:r w:rsidRPr="00D77B59">
        <w:rPr>
          <w:rFonts w:ascii="Arial" w:hAnsi="Arial" w:cs="Arial"/>
          <w:b w:val="0"/>
          <w:szCs w:val="24"/>
          <w:u w:val="single"/>
        </w:rPr>
        <w:t>PINTURA</w:t>
      </w:r>
      <w:bookmarkEnd w:id="191"/>
      <w:bookmarkEnd w:id="192"/>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Os materiais utilizados para serviço de pintura com </w:t>
      </w:r>
      <w:proofErr w:type="spellStart"/>
      <w:r w:rsidRPr="008E549C">
        <w:rPr>
          <w:rFonts w:ascii="Arial" w:hAnsi="Arial" w:cs="Arial"/>
        </w:rPr>
        <w:t>emassamento</w:t>
      </w:r>
      <w:proofErr w:type="spellEnd"/>
      <w:r w:rsidRPr="008E549C">
        <w:rPr>
          <w:rFonts w:ascii="Arial" w:hAnsi="Arial" w:cs="Arial"/>
        </w:rPr>
        <w:t xml:space="preserve"> terão as seguintes c</w:t>
      </w:r>
      <w:r w:rsidRPr="008E549C">
        <w:rPr>
          <w:rFonts w:ascii="Arial" w:hAnsi="Arial" w:cs="Arial"/>
        </w:rPr>
        <w:t>a</w:t>
      </w:r>
      <w:r w:rsidRPr="008E549C">
        <w:rPr>
          <w:rFonts w:ascii="Arial" w:hAnsi="Arial" w:cs="Arial"/>
        </w:rPr>
        <w:t>racterísticas:</w:t>
      </w:r>
    </w:p>
    <w:p w:rsidR="00CD1713" w:rsidRPr="008E549C" w:rsidRDefault="00CD1713" w:rsidP="00172701">
      <w:pPr>
        <w:pStyle w:val="LETRAS"/>
        <w:numPr>
          <w:ilvl w:val="0"/>
          <w:numId w:val="76"/>
        </w:numPr>
        <w:ind w:left="357" w:hanging="357"/>
        <w:rPr>
          <w:rFonts w:ascii="Arial" w:hAnsi="Arial"/>
        </w:rPr>
      </w:pPr>
      <w:r w:rsidRPr="008E549C">
        <w:rPr>
          <w:rFonts w:ascii="Arial" w:hAnsi="Arial"/>
        </w:rPr>
        <w:t>Tinta acrílica com acabamento fosco e na cor Branco Neve.</w:t>
      </w:r>
    </w:p>
    <w:p w:rsidR="00CD1713" w:rsidRPr="008E549C" w:rsidRDefault="00CD1713" w:rsidP="008E549C">
      <w:pPr>
        <w:pStyle w:val="LETRAS"/>
        <w:rPr>
          <w:rFonts w:ascii="Arial" w:hAnsi="Arial"/>
        </w:rPr>
      </w:pPr>
      <w:r w:rsidRPr="008E549C">
        <w:rPr>
          <w:rFonts w:ascii="Arial" w:hAnsi="Arial"/>
        </w:rPr>
        <w:t>Tinta látex PVA com acabamento fosco e na cor Branco Neve.</w:t>
      </w:r>
    </w:p>
    <w:p w:rsidR="00CD1713" w:rsidRPr="008E549C" w:rsidRDefault="00CD1713" w:rsidP="008E549C">
      <w:pPr>
        <w:pStyle w:val="LETRAS"/>
        <w:rPr>
          <w:rFonts w:ascii="Arial" w:hAnsi="Arial"/>
        </w:rPr>
      </w:pPr>
      <w:r w:rsidRPr="008E549C">
        <w:rPr>
          <w:rFonts w:ascii="Arial" w:hAnsi="Arial"/>
        </w:rPr>
        <w:t>Massa acrílica para uniformizar, nivelar e corrigir pequenas imperfeições. Aplicar qua</w:t>
      </w:r>
      <w:r w:rsidRPr="008E549C">
        <w:rPr>
          <w:rFonts w:ascii="Arial" w:hAnsi="Arial"/>
        </w:rPr>
        <w:t>n</w:t>
      </w:r>
      <w:r w:rsidRPr="008E549C">
        <w:rPr>
          <w:rFonts w:ascii="Arial" w:hAnsi="Arial"/>
        </w:rPr>
        <w:t xml:space="preserve">tas demãos </w:t>
      </w:r>
      <w:proofErr w:type="gramStart"/>
      <w:r w:rsidRPr="008E549C">
        <w:rPr>
          <w:rFonts w:ascii="Arial" w:hAnsi="Arial"/>
        </w:rPr>
        <w:t>forem</w:t>
      </w:r>
      <w:proofErr w:type="gramEnd"/>
      <w:r w:rsidRPr="008E549C">
        <w:rPr>
          <w:rFonts w:ascii="Arial" w:hAnsi="Arial"/>
        </w:rPr>
        <w:t xml:space="preserve"> necessárias, sendo no mínimo duas.</w:t>
      </w:r>
    </w:p>
    <w:p w:rsidR="00CD1713" w:rsidRPr="008E549C" w:rsidRDefault="00CD1713" w:rsidP="008E549C">
      <w:pPr>
        <w:pStyle w:val="LETRAS"/>
        <w:rPr>
          <w:rFonts w:ascii="Arial" w:hAnsi="Arial"/>
        </w:rPr>
      </w:pPr>
      <w:r w:rsidRPr="008E549C">
        <w:rPr>
          <w:rFonts w:ascii="Arial" w:hAnsi="Arial"/>
        </w:rPr>
        <w:t xml:space="preserve">Selador acrílico para uniformizar a absorção nas superfícies novas, de acordo com as recomendações do fabricante da tinta. </w:t>
      </w:r>
    </w:p>
    <w:p w:rsidR="00CD1713" w:rsidRPr="008E549C" w:rsidRDefault="00CD1713" w:rsidP="008E549C">
      <w:pPr>
        <w:autoSpaceDE w:val="0"/>
        <w:autoSpaceDN w:val="0"/>
        <w:adjustRightInd w:val="0"/>
        <w:rPr>
          <w:rFonts w:ascii="Arial" w:hAnsi="Arial" w:cs="Arial"/>
          <w:b/>
          <w:bCs/>
        </w:rPr>
      </w:pP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SUVINIL, CORAL, SWERWIN WILLIANS. Ou equivalente técnico.</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autoSpaceDE w:val="0"/>
        <w:autoSpaceDN w:val="0"/>
        <w:adjustRightInd w:val="0"/>
        <w:rPr>
          <w:rFonts w:ascii="Arial" w:hAnsi="Arial" w:cs="Arial"/>
        </w:rPr>
      </w:pPr>
      <w:r w:rsidRPr="008E549C">
        <w:rPr>
          <w:rFonts w:ascii="Arial" w:hAnsi="Arial" w:cs="Arial"/>
          <w:b/>
        </w:rPr>
        <w:t xml:space="preserve">NBR 13245 </w:t>
      </w:r>
      <w:r w:rsidRPr="008E549C">
        <w:rPr>
          <w:rFonts w:ascii="Arial" w:hAnsi="Arial" w:cs="Arial"/>
        </w:rPr>
        <w:t>- Execução de pinturas em edificações não industriais.</w:t>
      </w:r>
    </w:p>
    <w:p w:rsidR="00CD1713" w:rsidRPr="008E549C" w:rsidRDefault="00CD1713" w:rsidP="008E549C">
      <w:pPr>
        <w:autoSpaceDE w:val="0"/>
        <w:autoSpaceDN w:val="0"/>
        <w:adjustRightInd w:val="0"/>
        <w:rPr>
          <w:rFonts w:ascii="Arial" w:hAnsi="Arial" w:cs="Arial"/>
        </w:rPr>
      </w:pPr>
      <w:r w:rsidRPr="008E549C">
        <w:rPr>
          <w:rFonts w:ascii="Arial" w:hAnsi="Arial" w:cs="Arial"/>
        </w:rPr>
        <w:t>Antes de iniciar qualquer pintura, as superfícies deverão ser previamente preparadas, r</w:t>
      </w:r>
      <w:r w:rsidRPr="008E549C">
        <w:rPr>
          <w:rFonts w:ascii="Arial" w:hAnsi="Arial" w:cs="Arial"/>
        </w:rPr>
        <w:t>e</w:t>
      </w:r>
      <w:r w:rsidRPr="008E549C">
        <w:rPr>
          <w:rFonts w:ascii="Arial" w:hAnsi="Arial" w:cs="Arial"/>
        </w:rPr>
        <w:t>movendo-se, quando for o caso, excessos de pinturas anteriores. As superfícies das p</w:t>
      </w:r>
      <w:r w:rsidRPr="008E549C">
        <w:rPr>
          <w:rFonts w:ascii="Arial" w:hAnsi="Arial" w:cs="Arial"/>
        </w:rPr>
        <w:t>a</w:t>
      </w:r>
      <w:r w:rsidRPr="008E549C">
        <w:rPr>
          <w:rFonts w:ascii="Arial" w:hAnsi="Arial" w:cs="Arial"/>
        </w:rPr>
        <w:t xml:space="preserve">redes existentes e das novas alvenarias levantadas e, devidamente, rebocadas deverão apresentar-se, limpas, </w:t>
      </w:r>
      <w:proofErr w:type="gramStart"/>
      <w:r w:rsidRPr="008E549C">
        <w:rPr>
          <w:rFonts w:ascii="Arial" w:hAnsi="Arial" w:cs="Arial"/>
        </w:rPr>
        <w:t>isentas</w:t>
      </w:r>
      <w:proofErr w:type="gramEnd"/>
      <w:r w:rsidRPr="008E549C">
        <w:rPr>
          <w:rFonts w:ascii="Arial" w:hAnsi="Arial" w:cs="Arial"/>
        </w:rPr>
        <w:t xml:space="preserve"> de poeira, óleos, graxas e outras impurezas. Posteriorme</w:t>
      </w:r>
      <w:r w:rsidRPr="008E549C">
        <w:rPr>
          <w:rFonts w:ascii="Arial" w:hAnsi="Arial" w:cs="Arial"/>
        </w:rPr>
        <w:t>n</w:t>
      </w:r>
      <w:r w:rsidRPr="008E549C">
        <w:rPr>
          <w:rFonts w:ascii="Arial" w:hAnsi="Arial" w:cs="Arial"/>
        </w:rPr>
        <w:t>te será aplicada massa acrílica e, com a superfície perfeitamente lisa, finalmente, serão aplicadas duas demãos ou tantas quantas forem necessárias de pintura 100% acrílica. Cada demão somente será aplicada quando a precedente estiver completamente seca. O mesmo procedimento de preparo deverá ser adotado para a pintura do forro que, com a superfície perfeitamente lisa, receberá duas demãos ou quantas forem necessárias de pintura látex PVA.</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Os serviços de pintura e </w:t>
      </w:r>
      <w:proofErr w:type="spellStart"/>
      <w:r w:rsidRPr="008E549C">
        <w:rPr>
          <w:rFonts w:ascii="Arial" w:hAnsi="Arial" w:cs="Arial"/>
        </w:rPr>
        <w:t>emassamento</w:t>
      </w:r>
      <w:proofErr w:type="spellEnd"/>
      <w:r w:rsidRPr="008E549C">
        <w:rPr>
          <w:rFonts w:ascii="Arial" w:hAnsi="Arial" w:cs="Arial"/>
        </w:rPr>
        <w:t xml:space="preserve"> serão feitos nas faces internas das alvenarias de vedação da recepção da Diretoria (área destinada à instalação de máquina de xérox) e em todo o forro de gesso </w:t>
      </w:r>
      <w:proofErr w:type="spellStart"/>
      <w:r w:rsidRPr="008E549C">
        <w:rPr>
          <w:rFonts w:ascii="Arial" w:hAnsi="Arial" w:cs="Arial"/>
        </w:rPr>
        <w:t>acartonado</w:t>
      </w:r>
      <w:proofErr w:type="spellEnd"/>
      <w:r w:rsidRPr="008E549C">
        <w:rPr>
          <w:rFonts w:ascii="Arial" w:hAnsi="Arial" w:cs="Arial"/>
        </w:rPr>
        <w:t xml:space="preserve">, executado nessa reforma. </w:t>
      </w:r>
    </w:p>
    <w:p w:rsidR="00CD1713" w:rsidRPr="008E549C" w:rsidRDefault="00CD1713" w:rsidP="008E549C">
      <w:pPr>
        <w:autoSpaceDE w:val="0"/>
        <w:autoSpaceDN w:val="0"/>
        <w:adjustRightInd w:val="0"/>
        <w:rPr>
          <w:rFonts w:ascii="Arial" w:hAnsi="Arial" w:cs="Arial"/>
        </w:rPr>
      </w:pPr>
    </w:p>
    <w:p w:rsidR="00CD1713" w:rsidRPr="00D77B59"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193" w:name="_Toc325721314"/>
      <w:bookmarkStart w:id="194" w:name="_Toc338073362"/>
      <w:r w:rsidRPr="00D77B59">
        <w:rPr>
          <w:rFonts w:ascii="Arial" w:hAnsi="Arial" w:cs="Arial"/>
          <w:b w:val="0"/>
          <w:szCs w:val="24"/>
          <w:u w:val="single"/>
        </w:rPr>
        <w:lastRenderedPageBreak/>
        <w:t>PAREDE REVESTIDA EM VIDRO</w:t>
      </w:r>
      <w:bookmarkEnd w:id="193"/>
      <w:bookmarkEnd w:id="194"/>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rPr>
          <w:rFonts w:ascii="Arial" w:hAnsi="Arial" w:cs="Arial"/>
        </w:rPr>
      </w:pPr>
      <w:r w:rsidRPr="008E549C">
        <w:rPr>
          <w:rFonts w:ascii="Arial" w:hAnsi="Arial" w:cs="Arial"/>
        </w:rPr>
        <w:t xml:space="preserve">Vidro </w:t>
      </w:r>
      <w:proofErr w:type="spellStart"/>
      <w:r w:rsidRPr="008E549C">
        <w:rPr>
          <w:rFonts w:ascii="Arial" w:hAnsi="Arial" w:cs="Arial"/>
        </w:rPr>
        <w:t>acidato</w:t>
      </w:r>
      <w:proofErr w:type="spellEnd"/>
      <w:r w:rsidRPr="008E549C">
        <w:rPr>
          <w:rFonts w:ascii="Arial" w:hAnsi="Arial" w:cs="Arial"/>
        </w:rPr>
        <w:t xml:space="preserve"> espelhado com </w:t>
      </w:r>
      <w:proofErr w:type="gramStart"/>
      <w:r w:rsidRPr="008E549C">
        <w:rPr>
          <w:rFonts w:ascii="Arial" w:hAnsi="Arial" w:cs="Arial"/>
        </w:rPr>
        <w:t>8</w:t>
      </w:r>
      <w:proofErr w:type="gramEnd"/>
      <w:r w:rsidRPr="008E549C">
        <w:rPr>
          <w:rFonts w:ascii="Arial" w:hAnsi="Arial" w:cs="Arial"/>
        </w:rPr>
        <w:t xml:space="preserve"> mm de espessura e na cor bronze. Fixado na parede com silicone </w:t>
      </w:r>
      <w:proofErr w:type="spellStart"/>
      <w:r w:rsidRPr="008E549C">
        <w:rPr>
          <w:rFonts w:ascii="Arial" w:hAnsi="Arial" w:cs="Arial"/>
        </w:rPr>
        <w:t>estutural</w:t>
      </w:r>
      <w:proofErr w:type="spellEnd"/>
      <w:r w:rsidRPr="008E549C">
        <w:rPr>
          <w:rFonts w:ascii="Arial" w:hAnsi="Arial" w:cs="Arial"/>
        </w:rPr>
        <w:t xml:space="preserve"> e paginados com juntas de </w:t>
      </w:r>
      <w:proofErr w:type="gramStart"/>
      <w:r w:rsidRPr="008E549C">
        <w:rPr>
          <w:rFonts w:ascii="Arial" w:hAnsi="Arial" w:cs="Arial"/>
        </w:rPr>
        <w:t>2mm</w:t>
      </w:r>
      <w:proofErr w:type="gramEnd"/>
      <w:r w:rsidRPr="008E549C">
        <w:rPr>
          <w:rFonts w:ascii="Arial" w:hAnsi="Arial" w:cs="Arial"/>
        </w:rPr>
        <w:t>, rejuntadas com silicone transparente.</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Default="00CD1713" w:rsidP="008E549C">
      <w:pPr>
        <w:autoSpaceDE w:val="0"/>
        <w:autoSpaceDN w:val="0"/>
        <w:adjustRightInd w:val="0"/>
        <w:rPr>
          <w:rFonts w:ascii="Arial" w:hAnsi="Arial" w:cs="Arial"/>
        </w:rPr>
      </w:pPr>
      <w:r w:rsidRPr="008E549C">
        <w:rPr>
          <w:rFonts w:ascii="Arial" w:hAnsi="Arial" w:cs="Arial"/>
        </w:rPr>
        <w:t xml:space="preserve">Será revestida com vidro </w:t>
      </w:r>
      <w:proofErr w:type="spellStart"/>
      <w:r w:rsidRPr="008E549C">
        <w:rPr>
          <w:rFonts w:ascii="Arial" w:hAnsi="Arial" w:cs="Arial"/>
        </w:rPr>
        <w:t>acidato</w:t>
      </w:r>
      <w:proofErr w:type="spellEnd"/>
      <w:r w:rsidRPr="008E549C">
        <w:rPr>
          <w:rFonts w:ascii="Arial" w:hAnsi="Arial" w:cs="Arial"/>
        </w:rPr>
        <w:t xml:space="preserve"> a parede da área de atendimento da Recepção da Dir</w:t>
      </w:r>
      <w:r w:rsidRPr="008E549C">
        <w:rPr>
          <w:rFonts w:ascii="Arial" w:hAnsi="Arial" w:cs="Arial"/>
        </w:rPr>
        <w:t>e</w:t>
      </w:r>
      <w:r w:rsidRPr="008E549C">
        <w:rPr>
          <w:rFonts w:ascii="Arial" w:hAnsi="Arial" w:cs="Arial"/>
        </w:rPr>
        <w:t>toria no 11º andar. Em conformidade com a folha de desenho REC-11º 01.01.</w:t>
      </w:r>
    </w:p>
    <w:p w:rsidR="00A11E42" w:rsidRDefault="00CD1713" w:rsidP="00A11E42">
      <w:pPr>
        <w:pStyle w:val="Ttulo2"/>
        <w:numPr>
          <w:ilvl w:val="1"/>
          <w:numId w:val="104"/>
        </w:numPr>
        <w:spacing w:before="300" w:after="240"/>
        <w:ind w:left="858"/>
        <w:jc w:val="both"/>
        <w:rPr>
          <w:rFonts w:ascii="Arial" w:hAnsi="Arial"/>
        </w:rPr>
      </w:pPr>
      <w:bookmarkStart w:id="195" w:name="_Toc325721275"/>
      <w:bookmarkStart w:id="196" w:name="_Toc338073363"/>
      <w:r w:rsidRPr="00A11E42">
        <w:rPr>
          <w:rFonts w:ascii="Arial" w:hAnsi="Arial"/>
        </w:rPr>
        <w:t>FORROS</w:t>
      </w:r>
      <w:bookmarkEnd w:id="195"/>
      <w:bookmarkEnd w:id="196"/>
    </w:p>
    <w:p w:rsidR="00A11E42" w:rsidRPr="00D77B59" w:rsidRDefault="00A11E42"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197" w:name="_Toc338064842"/>
      <w:bookmarkStart w:id="198" w:name="_Toc338070865"/>
      <w:bookmarkStart w:id="199" w:name="_Toc338072174"/>
      <w:bookmarkStart w:id="200" w:name="_Toc338072632"/>
      <w:bookmarkStart w:id="201" w:name="_Toc338072926"/>
      <w:bookmarkStart w:id="202" w:name="_Toc338073364"/>
      <w:bookmarkStart w:id="203" w:name="_Toc325721276"/>
      <w:bookmarkEnd w:id="197"/>
      <w:bookmarkEnd w:id="198"/>
      <w:bookmarkEnd w:id="199"/>
      <w:bookmarkEnd w:id="200"/>
      <w:bookmarkEnd w:id="201"/>
      <w:bookmarkEnd w:id="202"/>
    </w:p>
    <w:p w:rsidR="00A11E42" w:rsidRPr="00A11E42" w:rsidRDefault="00CD1713" w:rsidP="00A11E42">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04" w:name="_Toc338073365"/>
      <w:r w:rsidRPr="00D77B59">
        <w:rPr>
          <w:rFonts w:ascii="Arial" w:hAnsi="Arial" w:cs="Arial"/>
          <w:b w:val="0"/>
          <w:szCs w:val="24"/>
          <w:u w:val="single"/>
        </w:rPr>
        <w:t>FORRO DE GESSO</w:t>
      </w:r>
      <w:bookmarkEnd w:id="203"/>
      <w:bookmarkEnd w:id="204"/>
    </w:p>
    <w:p w:rsidR="00CD1713" w:rsidRPr="008E549C" w:rsidRDefault="00CD1713" w:rsidP="00A11E42">
      <w:pPr>
        <w:pStyle w:val="Ttulo4"/>
        <w:numPr>
          <w:ilvl w:val="3"/>
          <w:numId w:val="104"/>
        </w:numPr>
        <w:suppressLineNumbers w:val="0"/>
        <w:suppressAutoHyphens w:val="0"/>
        <w:snapToGrid/>
        <w:spacing w:before="240" w:after="240"/>
        <w:ind w:right="0"/>
        <w:rPr>
          <w:rFonts w:ascii="Arial" w:hAnsi="Arial" w:cs="Arial"/>
          <w:sz w:val="24"/>
        </w:rPr>
      </w:pPr>
      <w:r w:rsidRPr="008E549C">
        <w:rPr>
          <w:rFonts w:ascii="Arial" w:hAnsi="Arial" w:cs="Arial"/>
          <w:sz w:val="24"/>
        </w:rPr>
        <w:t xml:space="preserve">Forro de Gesso FGA (Forro de Gesso </w:t>
      </w:r>
      <w:proofErr w:type="spellStart"/>
      <w:r w:rsidRPr="008E549C">
        <w:rPr>
          <w:rFonts w:ascii="Arial" w:hAnsi="Arial" w:cs="Arial"/>
          <w:sz w:val="24"/>
        </w:rPr>
        <w:t>Acartonado</w:t>
      </w:r>
      <w:proofErr w:type="spellEnd"/>
      <w:r w:rsidRPr="008E549C">
        <w:rPr>
          <w:rFonts w:ascii="Arial" w:hAnsi="Arial" w:cs="Arial"/>
          <w:sz w:val="24"/>
        </w:rPr>
        <w:t xml:space="preserve"> Aramado)</w:t>
      </w:r>
    </w:p>
    <w:p w:rsidR="00CD1713" w:rsidRPr="008E549C" w:rsidRDefault="00CD1713" w:rsidP="008E549C">
      <w:pPr>
        <w:pStyle w:val="Ttulo5"/>
        <w:keepNext w:val="0"/>
        <w:numPr>
          <w:ilvl w:val="4"/>
          <w:numId w:val="0"/>
        </w:numPr>
        <w:tabs>
          <w:tab w:val="num" w:pos="1008"/>
        </w:tabs>
        <w:spacing w:before="240" w:after="240"/>
        <w:ind w:left="1008" w:hanging="1008"/>
        <w:rPr>
          <w:rFonts w:ascii="Arial" w:hAnsi="Arial" w:cs="Arial"/>
          <w:szCs w:val="24"/>
        </w:rPr>
      </w:pPr>
      <w:r w:rsidRPr="008E549C">
        <w:rPr>
          <w:rFonts w:ascii="Arial" w:hAnsi="Arial" w:cs="Arial"/>
          <w:szCs w:val="24"/>
        </w:rPr>
        <w:t>Descrição/Características:</w:t>
      </w:r>
    </w:p>
    <w:p w:rsidR="00CD1713" w:rsidRPr="008E549C" w:rsidRDefault="00CD1713" w:rsidP="00172701">
      <w:pPr>
        <w:pStyle w:val="LETRAS"/>
        <w:numPr>
          <w:ilvl w:val="0"/>
          <w:numId w:val="81"/>
        </w:numPr>
        <w:ind w:left="357" w:hanging="357"/>
        <w:rPr>
          <w:rFonts w:ascii="Arial" w:hAnsi="Arial"/>
        </w:rPr>
      </w:pPr>
      <w:r w:rsidRPr="008E549C">
        <w:rPr>
          <w:rFonts w:ascii="Arial" w:hAnsi="Arial"/>
        </w:rPr>
        <w:t xml:space="preserve">Placas de gesso </w:t>
      </w:r>
      <w:proofErr w:type="spellStart"/>
      <w:r w:rsidRPr="008E549C">
        <w:rPr>
          <w:rFonts w:ascii="Arial" w:hAnsi="Arial"/>
        </w:rPr>
        <w:t>acartonado</w:t>
      </w:r>
      <w:proofErr w:type="spellEnd"/>
      <w:r w:rsidRPr="008E549C">
        <w:rPr>
          <w:rFonts w:ascii="Arial" w:hAnsi="Arial"/>
        </w:rPr>
        <w:t xml:space="preserve"> tipo standard de 12,5</w:t>
      </w:r>
      <w:r w:rsidR="00862850">
        <w:rPr>
          <w:rFonts w:ascii="Arial" w:hAnsi="Arial"/>
        </w:rPr>
        <w:t xml:space="preserve"> </w:t>
      </w:r>
      <w:r w:rsidRPr="008E549C">
        <w:rPr>
          <w:rFonts w:ascii="Arial" w:hAnsi="Arial"/>
        </w:rPr>
        <w:t>mm de espessura.</w:t>
      </w:r>
    </w:p>
    <w:p w:rsidR="00CD1713" w:rsidRPr="008E549C" w:rsidRDefault="00CD1713" w:rsidP="008E549C">
      <w:pPr>
        <w:pStyle w:val="LETRAS"/>
        <w:spacing w:after="240"/>
        <w:rPr>
          <w:rFonts w:ascii="Arial" w:hAnsi="Arial"/>
        </w:rPr>
      </w:pPr>
      <w:r w:rsidRPr="008E549C">
        <w:rPr>
          <w:rFonts w:ascii="Arial" w:hAnsi="Arial"/>
        </w:rPr>
        <w:t>Estruturado em pendurais de aço galvanizados e peças metálicas zincadas tipo “H”.</w:t>
      </w:r>
    </w:p>
    <w:p w:rsidR="00CD1713" w:rsidRPr="008E549C" w:rsidRDefault="00CD1713" w:rsidP="00A11E42">
      <w:pPr>
        <w:pStyle w:val="Ttulo4"/>
        <w:numPr>
          <w:ilvl w:val="3"/>
          <w:numId w:val="104"/>
        </w:numPr>
        <w:suppressLineNumbers w:val="0"/>
        <w:suppressAutoHyphens w:val="0"/>
        <w:snapToGrid/>
        <w:spacing w:before="240" w:after="240"/>
        <w:ind w:right="0"/>
        <w:rPr>
          <w:rFonts w:ascii="Arial" w:hAnsi="Arial" w:cs="Arial"/>
          <w:sz w:val="24"/>
        </w:rPr>
      </w:pPr>
      <w:r w:rsidRPr="008E549C">
        <w:rPr>
          <w:rFonts w:ascii="Arial" w:hAnsi="Arial" w:cs="Arial"/>
          <w:sz w:val="24"/>
        </w:rPr>
        <w:t xml:space="preserve">Forro de Gesso FGE (Forro de Gesso </w:t>
      </w:r>
      <w:proofErr w:type="spellStart"/>
      <w:r w:rsidRPr="008E549C">
        <w:rPr>
          <w:rFonts w:ascii="Arial" w:hAnsi="Arial" w:cs="Arial"/>
          <w:sz w:val="24"/>
        </w:rPr>
        <w:t>Acartonado</w:t>
      </w:r>
      <w:proofErr w:type="spellEnd"/>
      <w:r w:rsidRPr="008E549C">
        <w:rPr>
          <w:rFonts w:ascii="Arial" w:hAnsi="Arial" w:cs="Arial"/>
          <w:sz w:val="24"/>
        </w:rPr>
        <w:t xml:space="preserve"> Estruturado)</w:t>
      </w:r>
    </w:p>
    <w:p w:rsidR="00CD1713" w:rsidRPr="008E549C" w:rsidRDefault="00CD1713" w:rsidP="008E549C">
      <w:pPr>
        <w:pStyle w:val="Ttulo5"/>
        <w:keepNext w:val="0"/>
        <w:numPr>
          <w:ilvl w:val="4"/>
          <w:numId w:val="0"/>
        </w:numPr>
        <w:tabs>
          <w:tab w:val="num" w:pos="1008"/>
        </w:tabs>
        <w:spacing w:before="240" w:after="240"/>
        <w:ind w:left="1008" w:hanging="1008"/>
        <w:rPr>
          <w:rFonts w:ascii="Arial" w:hAnsi="Arial" w:cs="Arial"/>
          <w:szCs w:val="24"/>
        </w:rPr>
      </w:pPr>
      <w:r w:rsidRPr="008E549C">
        <w:rPr>
          <w:rFonts w:ascii="Arial" w:hAnsi="Arial" w:cs="Arial"/>
          <w:szCs w:val="24"/>
        </w:rPr>
        <w:t>Descrição/Características:</w:t>
      </w:r>
    </w:p>
    <w:p w:rsidR="00CD1713" w:rsidRPr="008E549C" w:rsidRDefault="00CD1713" w:rsidP="00172701">
      <w:pPr>
        <w:pStyle w:val="LETRAS"/>
        <w:numPr>
          <w:ilvl w:val="0"/>
          <w:numId w:val="87"/>
        </w:numPr>
        <w:ind w:left="426" w:hanging="426"/>
        <w:rPr>
          <w:rFonts w:ascii="Arial" w:hAnsi="Arial"/>
        </w:rPr>
      </w:pPr>
      <w:r w:rsidRPr="008E549C">
        <w:rPr>
          <w:rFonts w:ascii="Arial" w:hAnsi="Arial"/>
        </w:rPr>
        <w:t xml:space="preserve">Placas de gesso </w:t>
      </w:r>
      <w:proofErr w:type="spellStart"/>
      <w:r w:rsidRPr="008E549C">
        <w:rPr>
          <w:rFonts w:ascii="Arial" w:hAnsi="Arial"/>
        </w:rPr>
        <w:t>acartonado</w:t>
      </w:r>
      <w:proofErr w:type="spellEnd"/>
      <w:r w:rsidRPr="008E549C">
        <w:rPr>
          <w:rFonts w:ascii="Arial" w:hAnsi="Arial"/>
        </w:rPr>
        <w:t xml:space="preserve"> tipo standard de 12,5mm de espessura.</w:t>
      </w:r>
    </w:p>
    <w:p w:rsidR="00CD1713" w:rsidRPr="008E549C" w:rsidRDefault="00CD1713" w:rsidP="00172701">
      <w:pPr>
        <w:pStyle w:val="LETRAS"/>
        <w:numPr>
          <w:ilvl w:val="0"/>
          <w:numId w:val="87"/>
        </w:numPr>
        <w:ind w:left="426" w:hanging="426"/>
        <w:rPr>
          <w:rFonts w:ascii="Arial" w:hAnsi="Arial"/>
        </w:rPr>
      </w:pPr>
      <w:r w:rsidRPr="008E549C">
        <w:rPr>
          <w:rFonts w:ascii="Arial" w:hAnsi="Arial"/>
        </w:rPr>
        <w:t xml:space="preserve">Estruturado em pendurais rígidos reguláveis e </w:t>
      </w:r>
      <w:proofErr w:type="spellStart"/>
      <w:r w:rsidRPr="008E549C">
        <w:rPr>
          <w:rFonts w:ascii="Arial" w:hAnsi="Arial"/>
        </w:rPr>
        <w:t>canaletas</w:t>
      </w:r>
      <w:proofErr w:type="spellEnd"/>
      <w:r w:rsidRPr="008E549C">
        <w:rPr>
          <w:rFonts w:ascii="Arial" w:hAnsi="Arial"/>
        </w:rPr>
        <w:t xml:space="preserve"> metálicas.</w:t>
      </w:r>
      <w:r w:rsidRPr="008E549C">
        <w:rPr>
          <w:rFonts w:ascii="Arial" w:hAnsi="Arial"/>
          <w:color w:val="FFFFFF"/>
        </w:rPr>
        <w:t xml:space="preserve"> Z</w:t>
      </w:r>
    </w:p>
    <w:p w:rsidR="00CD1713" w:rsidRPr="008E549C" w:rsidRDefault="00CD1713" w:rsidP="008E549C">
      <w:pPr>
        <w:pStyle w:val="LETRAS"/>
        <w:numPr>
          <w:ilvl w:val="0"/>
          <w:numId w:val="0"/>
        </w:numPr>
        <w:ind w:left="357" w:hanging="357"/>
        <w:rPr>
          <w:rFonts w:ascii="Arial" w:hAnsi="Arial"/>
        </w:rPr>
      </w:pP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 (Para os itens 4.9.1.1 e 4.9.1.2)</w:t>
      </w:r>
      <w:r w:rsidRPr="008E549C">
        <w:rPr>
          <w:rFonts w:ascii="Arial" w:hAnsi="Arial" w:cs="Arial"/>
        </w:rPr>
        <w:t>: PLACO DO BRASIL, KNAUF, LAFARGE ou equivalente técnico.</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 (Para os itens 4.9.1.1 e 4.9.1.2):</w:t>
      </w:r>
    </w:p>
    <w:p w:rsidR="00CD1713" w:rsidRDefault="00CD1713" w:rsidP="008E549C">
      <w:pPr>
        <w:autoSpaceDE w:val="0"/>
        <w:autoSpaceDN w:val="0"/>
        <w:adjustRightInd w:val="0"/>
        <w:rPr>
          <w:rFonts w:ascii="Arial" w:hAnsi="Arial" w:cs="Arial"/>
        </w:rPr>
      </w:pPr>
      <w:r w:rsidRPr="008E549C">
        <w:rPr>
          <w:rFonts w:ascii="Arial" w:hAnsi="Arial" w:cs="Arial"/>
        </w:rPr>
        <w:t xml:space="preserve">Deverão ser utilizadas placas com no mínimo 12,5 mm, em conformidade às normas ABNT 14715 Chapas de gesso </w:t>
      </w:r>
      <w:proofErr w:type="spellStart"/>
      <w:r w:rsidRPr="008E549C">
        <w:rPr>
          <w:rFonts w:ascii="Arial" w:hAnsi="Arial" w:cs="Arial"/>
        </w:rPr>
        <w:t>acartonado</w:t>
      </w:r>
      <w:proofErr w:type="spellEnd"/>
      <w:r w:rsidRPr="008E549C">
        <w:rPr>
          <w:rFonts w:ascii="Arial" w:hAnsi="Arial" w:cs="Arial"/>
        </w:rPr>
        <w:t xml:space="preserve"> - requisitos, NBR 14716 Chapas de gesso </w:t>
      </w:r>
      <w:proofErr w:type="spellStart"/>
      <w:r w:rsidRPr="008E549C">
        <w:rPr>
          <w:rFonts w:ascii="Arial" w:hAnsi="Arial" w:cs="Arial"/>
        </w:rPr>
        <w:t>a</w:t>
      </w:r>
      <w:r w:rsidRPr="008E549C">
        <w:rPr>
          <w:rFonts w:ascii="Arial" w:hAnsi="Arial" w:cs="Arial"/>
        </w:rPr>
        <w:t>cartonado</w:t>
      </w:r>
      <w:proofErr w:type="spellEnd"/>
      <w:r w:rsidRPr="008E549C">
        <w:rPr>
          <w:rFonts w:ascii="Arial" w:hAnsi="Arial" w:cs="Arial"/>
        </w:rPr>
        <w:t xml:space="preserve"> – características geométricas e NBR 14717 Chapas de gesso </w:t>
      </w:r>
      <w:proofErr w:type="spellStart"/>
      <w:r w:rsidRPr="008E549C">
        <w:rPr>
          <w:rFonts w:ascii="Arial" w:hAnsi="Arial" w:cs="Arial"/>
        </w:rPr>
        <w:t>acartonado</w:t>
      </w:r>
      <w:proofErr w:type="spellEnd"/>
      <w:r w:rsidRPr="008E549C">
        <w:rPr>
          <w:rFonts w:ascii="Arial" w:hAnsi="Arial" w:cs="Arial"/>
        </w:rPr>
        <w:t xml:space="preserve"> - c</w:t>
      </w:r>
      <w:r w:rsidRPr="008E549C">
        <w:rPr>
          <w:rFonts w:ascii="Arial" w:hAnsi="Arial" w:cs="Arial"/>
        </w:rPr>
        <w:t>a</w:t>
      </w:r>
      <w:r w:rsidRPr="008E549C">
        <w:rPr>
          <w:rFonts w:ascii="Arial" w:hAnsi="Arial" w:cs="Arial"/>
        </w:rPr>
        <w:t>racterísticas físicas. As placas de gesso deverão se apresentar perfeitamente planas com espessura e cor uniformes. As peças deverão estar isentas de defeitos, como trincas, fi</w:t>
      </w:r>
      <w:r w:rsidRPr="008E549C">
        <w:rPr>
          <w:rFonts w:ascii="Arial" w:hAnsi="Arial" w:cs="Arial"/>
        </w:rPr>
        <w:t>s</w:t>
      </w:r>
      <w:r w:rsidRPr="008E549C">
        <w:rPr>
          <w:rFonts w:ascii="Arial" w:hAnsi="Arial" w:cs="Arial"/>
        </w:rPr>
        <w:t xml:space="preserve">suras, cantos quebrados, depressões e manchas. Deverão ser previstos cortes para </w:t>
      </w:r>
      <w:r w:rsidRPr="008E549C">
        <w:rPr>
          <w:rFonts w:ascii="Arial" w:hAnsi="Arial" w:cs="Arial"/>
        </w:rPr>
        <w:t>a</w:t>
      </w:r>
      <w:r w:rsidRPr="008E549C">
        <w:rPr>
          <w:rFonts w:ascii="Arial" w:hAnsi="Arial" w:cs="Arial"/>
        </w:rPr>
        <w:t>daptações e passagem de instalações elétricas, ar condicionado, sonorização, segurança e outros.</w:t>
      </w:r>
    </w:p>
    <w:p w:rsidR="00D77B59" w:rsidRPr="008E549C" w:rsidRDefault="00D77B59" w:rsidP="008E549C">
      <w:pPr>
        <w:autoSpaceDE w:val="0"/>
        <w:autoSpaceDN w:val="0"/>
        <w:adjustRightInd w:val="0"/>
        <w:rPr>
          <w:rFonts w:ascii="Arial" w:hAnsi="Arial" w:cs="Arial"/>
        </w:rPr>
      </w:pPr>
    </w:p>
    <w:p w:rsidR="00CD1713" w:rsidRDefault="00CD1713" w:rsidP="008E549C">
      <w:pPr>
        <w:autoSpaceDE w:val="0"/>
        <w:autoSpaceDN w:val="0"/>
        <w:adjustRightInd w:val="0"/>
        <w:rPr>
          <w:rFonts w:ascii="Arial" w:hAnsi="Arial" w:cs="Arial"/>
        </w:rPr>
      </w:pPr>
      <w:r w:rsidRPr="008E549C">
        <w:rPr>
          <w:rFonts w:ascii="Arial" w:hAnsi="Arial" w:cs="Arial"/>
        </w:rPr>
        <w:t>Os perfis estruturais deverão atender à norma ABNT NBR 15217 – perfis de aço para si</w:t>
      </w:r>
      <w:r w:rsidRPr="008E549C">
        <w:rPr>
          <w:rFonts w:ascii="Arial" w:hAnsi="Arial" w:cs="Arial"/>
        </w:rPr>
        <w:t>s</w:t>
      </w:r>
      <w:r w:rsidRPr="008E549C">
        <w:rPr>
          <w:rFonts w:ascii="Arial" w:hAnsi="Arial" w:cs="Arial"/>
        </w:rPr>
        <w:t xml:space="preserve">temas de gesso </w:t>
      </w:r>
      <w:proofErr w:type="spellStart"/>
      <w:r w:rsidRPr="008E549C">
        <w:rPr>
          <w:rFonts w:ascii="Arial" w:hAnsi="Arial" w:cs="Arial"/>
        </w:rPr>
        <w:t>acartonado</w:t>
      </w:r>
      <w:proofErr w:type="spellEnd"/>
      <w:r w:rsidRPr="008E549C">
        <w:rPr>
          <w:rFonts w:ascii="Arial" w:hAnsi="Arial" w:cs="Arial"/>
        </w:rPr>
        <w:t xml:space="preserve"> – Requisitos. A montagem deverá ser executada conforme orientações dos manuais de montagem e de projeto de sistemas </w:t>
      </w:r>
      <w:proofErr w:type="spellStart"/>
      <w:r w:rsidRPr="008E549C">
        <w:rPr>
          <w:rFonts w:ascii="Arial" w:hAnsi="Arial" w:cs="Arial"/>
        </w:rPr>
        <w:t>dry</w:t>
      </w:r>
      <w:proofErr w:type="spellEnd"/>
      <w:r w:rsidRPr="008E549C">
        <w:rPr>
          <w:rFonts w:ascii="Arial" w:hAnsi="Arial" w:cs="Arial"/>
        </w:rPr>
        <w:t xml:space="preserve"> </w:t>
      </w:r>
      <w:proofErr w:type="spellStart"/>
      <w:r w:rsidRPr="008E549C">
        <w:rPr>
          <w:rFonts w:ascii="Arial" w:hAnsi="Arial" w:cs="Arial"/>
        </w:rPr>
        <w:t>wall</w:t>
      </w:r>
      <w:proofErr w:type="spellEnd"/>
      <w:r w:rsidRPr="008E549C">
        <w:rPr>
          <w:rFonts w:ascii="Arial" w:hAnsi="Arial" w:cs="Arial"/>
        </w:rPr>
        <w:t>, elaborado pela ABRAGESSO (Associação dos Fabricantes de Chapas de Gesso). Deverão ser execut</w:t>
      </w:r>
      <w:r w:rsidRPr="008E549C">
        <w:rPr>
          <w:rFonts w:ascii="Arial" w:hAnsi="Arial" w:cs="Arial"/>
        </w:rPr>
        <w:t>a</w:t>
      </w:r>
      <w:r w:rsidRPr="008E549C">
        <w:rPr>
          <w:rFonts w:ascii="Arial" w:hAnsi="Arial" w:cs="Arial"/>
        </w:rPr>
        <w:lastRenderedPageBreak/>
        <w:t>das juntas de dilatação, visto que o arremate terá mais de 15 m de comprimento. Em todo o perímetro do forro, deverá ser utilizada cantoneira - tabica metálica lisa com pintura el</w:t>
      </w:r>
      <w:r w:rsidRPr="008E549C">
        <w:rPr>
          <w:rFonts w:ascii="Arial" w:hAnsi="Arial" w:cs="Arial"/>
        </w:rPr>
        <w:t>e</w:t>
      </w:r>
      <w:r w:rsidRPr="008E549C">
        <w:rPr>
          <w:rFonts w:ascii="Arial" w:hAnsi="Arial" w:cs="Arial"/>
        </w:rPr>
        <w:t>trostática na cor branca.</w:t>
      </w:r>
    </w:p>
    <w:p w:rsidR="00D77B59" w:rsidRPr="008E549C" w:rsidRDefault="00D77B59" w:rsidP="008E549C">
      <w:pPr>
        <w:autoSpaceDE w:val="0"/>
        <w:autoSpaceDN w:val="0"/>
        <w:adjustRightInd w:val="0"/>
        <w:rPr>
          <w:rFonts w:ascii="Arial" w:hAnsi="Arial" w:cs="Arial"/>
        </w:rPr>
      </w:pPr>
    </w:p>
    <w:p w:rsidR="00CD1713" w:rsidRDefault="00CD1713" w:rsidP="008E549C">
      <w:pPr>
        <w:autoSpaceDE w:val="0"/>
        <w:autoSpaceDN w:val="0"/>
        <w:adjustRightInd w:val="0"/>
        <w:rPr>
          <w:rFonts w:ascii="Arial" w:hAnsi="Arial" w:cs="Arial"/>
        </w:rPr>
      </w:pPr>
      <w:r w:rsidRPr="008E549C">
        <w:rPr>
          <w:rFonts w:ascii="Arial" w:hAnsi="Arial" w:cs="Arial"/>
        </w:rPr>
        <w:t>Todas as juntas entre placas deverão ser devidamente tratadas com fitas e massa para junta, específicas para gesso, de forma a apresentar aparência monolítica. O forro deverá apresentar-se perfeitamente nivelado, aprumado, em esquadro e pronto para receber o acabamento.</w:t>
      </w:r>
    </w:p>
    <w:p w:rsidR="00D77B59" w:rsidRPr="008E549C" w:rsidRDefault="00D77B59"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acabamento deverá ser nível A, ou seja, acabamento de qualidade superior, incluindo o </w:t>
      </w:r>
      <w:proofErr w:type="spellStart"/>
      <w:r w:rsidRPr="008E549C">
        <w:rPr>
          <w:rFonts w:ascii="Arial" w:hAnsi="Arial" w:cs="Arial"/>
        </w:rPr>
        <w:t>lixamento</w:t>
      </w:r>
      <w:proofErr w:type="spellEnd"/>
      <w:r w:rsidRPr="008E549C">
        <w:rPr>
          <w:rFonts w:ascii="Arial" w:hAnsi="Arial" w:cs="Arial"/>
        </w:rPr>
        <w:t xml:space="preserve">, além da preparação da superfície com produtos que garantam maior </w:t>
      </w:r>
      <w:proofErr w:type="spellStart"/>
      <w:r w:rsidRPr="008E549C">
        <w:rPr>
          <w:rFonts w:ascii="Arial" w:hAnsi="Arial" w:cs="Arial"/>
        </w:rPr>
        <w:t>planicid</w:t>
      </w:r>
      <w:r w:rsidRPr="008E549C">
        <w:rPr>
          <w:rFonts w:ascii="Arial" w:hAnsi="Arial" w:cs="Arial"/>
        </w:rPr>
        <w:t>a</w:t>
      </w:r>
      <w:r w:rsidRPr="008E549C">
        <w:rPr>
          <w:rFonts w:ascii="Arial" w:hAnsi="Arial" w:cs="Arial"/>
        </w:rPr>
        <w:t>de</w:t>
      </w:r>
      <w:proofErr w:type="spellEnd"/>
      <w:r w:rsidRPr="008E549C">
        <w:rPr>
          <w:rFonts w:ascii="Arial" w:hAnsi="Arial" w:cs="Arial"/>
        </w:rPr>
        <w:t xml:space="preserve">. Todos os forros serão </w:t>
      </w:r>
      <w:proofErr w:type="spellStart"/>
      <w:r w:rsidRPr="008E549C">
        <w:rPr>
          <w:rFonts w:ascii="Arial" w:hAnsi="Arial" w:cs="Arial"/>
        </w:rPr>
        <w:t>emassados</w:t>
      </w:r>
      <w:proofErr w:type="spellEnd"/>
      <w:r w:rsidRPr="008E549C">
        <w:rPr>
          <w:rFonts w:ascii="Arial" w:hAnsi="Arial" w:cs="Arial"/>
        </w:rPr>
        <w:t xml:space="preserve"> e pintados com tinta látex PVA branco neve.</w:t>
      </w:r>
    </w:p>
    <w:p w:rsidR="00CD1713" w:rsidRPr="008E549C" w:rsidRDefault="00CD1713" w:rsidP="008E549C">
      <w:pPr>
        <w:autoSpaceDE w:val="0"/>
        <w:autoSpaceDN w:val="0"/>
        <w:adjustRightInd w:val="0"/>
        <w:rPr>
          <w:rFonts w:ascii="Arial" w:hAnsi="Arial" w:cs="Arial"/>
        </w:rPr>
      </w:pPr>
      <w:r w:rsidRPr="008E549C">
        <w:rPr>
          <w:rFonts w:ascii="Arial" w:hAnsi="Arial" w:cs="Arial"/>
        </w:rPr>
        <w:t>Deve ser previsto junta de dilatação como acabamento nos ambientes que forem utiliz</w:t>
      </w:r>
      <w:r w:rsidRPr="008E549C">
        <w:rPr>
          <w:rFonts w:ascii="Arial" w:hAnsi="Arial" w:cs="Arial"/>
        </w:rPr>
        <w:t>a</w:t>
      </w:r>
      <w:r w:rsidRPr="008E549C">
        <w:rPr>
          <w:rFonts w:ascii="Arial" w:hAnsi="Arial" w:cs="Arial"/>
        </w:rPr>
        <w:t>dos forros de gesso FGA – Tabica.</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Os forros deverão ser executados obedecendo às dimensões, alinhamento e detalhes, conforme indicados no Projeto Básico de Arquitetura. O FGA será executado em todas as áreas compreendidas pelo projeto das áreas molhadas. Em conformidade com as folhas de desenho AM-ARQ 01.06 à AM-ARQ 06.06. O FGE deverá ser executado nas áreas compreendidas nas folhas de desenho AC-FOIL01. 04 à AC-FOIL04. 04. Todas as áreas incluídas na reforma terão seus forros substituídos.</w:t>
      </w:r>
    </w:p>
    <w:p w:rsidR="00CD1713" w:rsidRPr="00D77B59"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05" w:name="_Toc325721277"/>
      <w:bookmarkStart w:id="206" w:name="_Toc338073366"/>
      <w:proofErr w:type="gramStart"/>
      <w:r w:rsidRPr="00D77B59">
        <w:rPr>
          <w:rFonts w:ascii="Arial" w:hAnsi="Arial" w:cs="Arial"/>
          <w:b w:val="0"/>
          <w:szCs w:val="24"/>
          <w:u w:val="single"/>
        </w:rPr>
        <w:t>FORRO FIBRA</w:t>
      </w:r>
      <w:proofErr w:type="gramEnd"/>
      <w:r w:rsidRPr="00D77B59">
        <w:rPr>
          <w:rFonts w:ascii="Arial" w:hAnsi="Arial" w:cs="Arial"/>
          <w:b w:val="0"/>
          <w:szCs w:val="24"/>
          <w:u w:val="single"/>
        </w:rPr>
        <w:t xml:space="preserve"> MINERAL</w:t>
      </w:r>
      <w:bookmarkEnd w:id="205"/>
      <w:bookmarkEnd w:id="206"/>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Default="00CD1713" w:rsidP="008E549C">
      <w:pPr>
        <w:rPr>
          <w:rStyle w:val="Forte1"/>
          <w:rFonts w:ascii="Arial" w:hAnsi="Arial" w:cs="Arial"/>
        </w:rPr>
      </w:pPr>
      <w:r w:rsidRPr="008E549C">
        <w:rPr>
          <w:rFonts w:ascii="Arial" w:hAnsi="Arial" w:cs="Arial"/>
        </w:rPr>
        <w:t>Forro acústico branco produzido em fibra mineral com compostos naturais, livre de fo</w:t>
      </w:r>
      <w:r w:rsidRPr="008E549C">
        <w:rPr>
          <w:rFonts w:ascii="Arial" w:hAnsi="Arial" w:cs="Arial"/>
        </w:rPr>
        <w:t>r</w:t>
      </w:r>
      <w:r w:rsidRPr="008E549C">
        <w:rPr>
          <w:rFonts w:ascii="Arial" w:hAnsi="Arial" w:cs="Arial"/>
        </w:rPr>
        <w:t xml:space="preserve">maldeído, resistente a fungos e bactérias, de acordo com a norma DIN53739, apresenta alta resistência mecânica e pintura acrílica de ação bacteriostática. Dimensão de eixo a eixo do módulo do forro igual a 625x625 mm com espessura de </w:t>
      </w:r>
      <w:proofErr w:type="gramStart"/>
      <w:r w:rsidRPr="008E549C">
        <w:rPr>
          <w:rFonts w:ascii="Arial" w:hAnsi="Arial" w:cs="Arial"/>
        </w:rPr>
        <w:t>15mm</w:t>
      </w:r>
      <w:proofErr w:type="gramEnd"/>
      <w:r w:rsidRPr="008E549C">
        <w:rPr>
          <w:rFonts w:ascii="Arial" w:hAnsi="Arial" w:cs="Arial"/>
        </w:rPr>
        <w:t xml:space="preserve">, apoiado sobre perfil em aço tipo "T" invertido (borda </w:t>
      </w:r>
      <w:proofErr w:type="spellStart"/>
      <w:r w:rsidRPr="008E549C">
        <w:rPr>
          <w:rFonts w:ascii="Arial" w:hAnsi="Arial" w:cs="Arial"/>
        </w:rPr>
        <w:t>tegular</w:t>
      </w:r>
      <w:proofErr w:type="spellEnd"/>
      <w:r w:rsidRPr="008E549C">
        <w:rPr>
          <w:rFonts w:ascii="Arial" w:hAnsi="Arial" w:cs="Arial"/>
        </w:rPr>
        <w:t>)</w:t>
      </w:r>
      <w:r w:rsidRPr="008E549C">
        <w:rPr>
          <w:rStyle w:val="Forte1"/>
          <w:rFonts w:ascii="Arial" w:hAnsi="Arial" w:cs="Arial"/>
        </w:rPr>
        <w:t xml:space="preserve">, </w:t>
      </w:r>
      <w:r w:rsidRPr="008E549C">
        <w:rPr>
          <w:rFonts w:ascii="Arial" w:hAnsi="Arial" w:cs="Arial"/>
        </w:rPr>
        <w:t xml:space="preserve">de 15 mm de base </w:t>
      </w:r>
      <w:r w:rsidRPr="008E549C">
        <w:rPr>
          <w:rStyle w:val="Forte1"/>
          <w:rFonts w:ascii="Arial" w:hAnsi="Arial" w:cs="Arial"/>
        </w:rPr>
        <w:t xml:space="preserve">tendo </w:t>
      </w:r>
      <w:r w:rsidRPr="008E549C">
        <w:rPr>
          <w:rFonts w:ascii="Arial" w:hAnsi="Arial" w:cs="Arial"/>
        </w:rPr>
        <w:t>peso máximo das placas de 3,70kg/m² e 250 kg/m³ de densidade. Tecnicamente apresenta NRC (Coeficie</w:t>
      </w:r>
      <w:r w:rsidRPr="008E549C">
        <w:rPr>
          <w:rFonts w:ascii="Arial" w:hAnsi="Arial" w:cs="Arial"/>
        </w:rPr>
        <w:t>n</w:t>
      </w:r>
      <w:r w:rsidRPr="008E549C">
        <w:rPr>
          <w:rFonts w:ascii="Arial" w:hAnsi="Arial" w:cs="Arial"/>
        </w:rPr>
        <w:t xml:space="preserve">te de Redução de Ruído) de 0.90, </w:t>
      </w:r>
      <w:r w:rsidRPr="008E549C">
        <w:rPr>
          <w:rStyle w:val="Forte1"/>
          <w:rFonts w:ascii="Arial" w:hAnsi="Arial" w:cs="Arial"/>
        </w:rPr>
        <w:t xml:space="preserve">CAC (Coeficiente de absorção sonora) de 29 a </w:t>
      </w:r>
      <w:proofErr w:type="gramStart"/>
      <w:r w:rsidRPr="008E549C">
        <w:rPr>
          <w:rStyle w:val="Forte1"/>
          <w:rFonts w:ascii="Arial" w:hAnsi="Arial" w:cs="Arial"/>
        </w:rPr>
        <w:t>49dB</w:t>
      </w:r>
      <w:proofErr w:type="gramEnd"/>
      <w:r w:rsidRPr="008E549C">
        <w:rPr>
          <w:rStyle w:val="Forte1"/>
          <w:rFonts w:ascii="Arial" w:hAnsi="Arial" w:cs="Arial"/>
        </w:rPr>
        <w:t>,</w:t>
      </w:r>
      <w:r w:rsidRPr="008E549C">
        <w:rPr>
          <w:rFonts w:ascii="Arial" w:hAnsi="Arial" w:cs="Arial"/>
        </w:rPr>
        <w:t xml:space="preserve"> resistência a fogo Classe A, ,</w:t>
      </w:r>
      <w:r w:rsidRPr="008E549C">
        <w:rPr>
          <w:rStyle w:val="Forte1"/>
          <w:rFonts w:ascii="Arial" w:hAnsi="Arial" w:cs="Arial"/>
        </w:rPr>
        <w:t xml:space="preserve"> RH (Umidade Relativa do Ar) de 0.95, refletância luminosa de 84% e coeficiente térmico de 0,063 W/mºC.</w:t>
      </w:r>
    </w:p>
    <w:p w:rsidR="00D77B59" w:rsidRPr="008E549C" w:rsidRDefault="00D77B59" w:rsidP="008E549C">
      <w:pPr>
        <w:rPr>
          <w:rStyle w:val="Forte1"/>
          <w:rFonts w:ascii="Arial" w:hAnsi="Arial" w:cs="Arial"/>
          <w:b w:val="0"/>
        </w:rPr>
      </w:pPr>
    </w:p>
    <w:p w:rsidR="00CD1713" w:rsidRDefault="00CD1713" w:rsidP="008E549C">
      <w:pPr>
        <w:rPr>
          <w:rFonts w:ascii="Arial" w:hAnsi="Arial" w:cs="Arial"/>
        </w:rPr>
      </w:pPr>
      <w:r w:rsidRPr="008E549C">
        <w:rPr>
          <w:rFonts w:ascii="Arial" w:hAnsi="Arial" w:cs="Arial"/>
        </w:rPr>
        <w:t>A estrutura do forro deverá ser sustentada por pendurais de aço galvanizado, com regul</w:t>
      </w:r>
      <w:r w:rsidRPr="008E549C">
        <w:rPr>
          <w:rFonts w:ascii="Arial" w:hAnsi="Arial" w:cs="Arial"/>
        </w:rPr>
        <w:t>a</w:t>
      </w:r>
      <w:r w:rsidRPr="008E549C">
        <w:rPr>
          <w:rFonts w:ascii="Arial" w:hAnsi="Arial" w:cs="Arial"/>
        </w:rPr>
        <w:t xml:space="preserve">dor milimétrico </w:t>
      </w:r>
      <w:proofErr w:type="gramStart"/>
      <w:r w:rsidRPr="008E549C">
        <w:rPr>
          <w:rFonts w:ascii="Arial" w:hAnsi="Arial" w:cs="Arial"/>
        </w:rPr>
        <w:t>de nível, fixados na estrutura de concreto e dimensionados para suportar a carga distribuída do forro</w:t>
      </w:r>
      <w:proofErr w:type="gramEnd"/>
      <w:r w:rsidRPr="008E549C">
        <w:rPr>
          <w:rFonts w:ascii="Arial" w:hAnsi="Arial" w:cs="Arial"/>
        </w:rPr>
        <w:t>.</w:t>
      </w:r>
    </w:p>
    <w:p w:rsidR="00D77B59" w:rsidRPr="008E549C" w:rsidRDefault="00D77B59" w:rsidP="008E549C">
      <w:pPr>
        <w:rPr>
          <w:rFonts w:ascii="Arial" w:hAnsi="Arial" w:cs="Arial"/>
          <w:i/>
        </w:rPr>
      </w:pP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HUNTER DOUGLAS ou equivalente técnico. Modelo: ELECTRA.</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172701">
      <w:pPr>
        <w:pStyle w:val="LETRAS"/>
        <w:numPr>
          <w:ilvl w:val="0"/>
          <w:numId w:val="85"/>
        </w:numPr>
        <w:rPr>
          <w:rFonts w:ascii="Arial" w:hAnsi="Arial"/>
        </w:rPr>
      </w:pPr>
      <w:r w:rsidRPr="008E549C">
        <w:rPr>
          <w:rFonts w:ascii="Arial" w:hAnsi="Arial"/>
        </w:rPr>
        <w:t xml:space="preserve"> O forro será montado, em cada andar, no mesmo nível do forro desmontado.</w:t>
      </w:r>
    </w:p>
    <w:p w:rsidR="00CD1713" w:rsidRPr="008E549C" w:rsidRDefault="00CD1713" w:rsidP="00172701">
      <w:pPr>
        <w:pStyle w:val="LETRAS"/>
        <w:numPr>
          <w:ilvl w:val="0"/>
          <w:numId w:val="85"/>
        </w:numPr>
        <w:rPr>
          <w:rFonts w:ascii="Arial" w:hAnsi="Arial"/>
        </w:rPr>
      </w:pPr>
      <w:r w:rsidRPr="008E549C">
        <w:rPr>
          <w:rFonts w:ascii="Arial" w:hAnsi="Arial"/>
        </w:rPr>
        <w:lastRenderedPageBreak/>
        <w:t>Para composição com os bicos de sprinkler, as aberturas a serem feitas nas placas de forro serão circulares e de diâmetro adequado à perfeita acomodação</w:t>
      </w:r>
      <w:proofErr w:type="gramStart"/>
      <w:r w:rsidRPr="008E549C">
        <w:rPr>
          <w:rFonts w:ascii="Arial" w:hAnsi="Arial"/>
        </w:rPr>
        <w:t xml:space="preserve">  </w:t>
      </w:r>
      <w:proofErr w:type="gramEnd"/>
      <w:r w:rsidRPr="008E549C">
        <w:rPr>
          <w:rFonts w:ascii="Arial" w:hAnsi="Arial"/>
        </w:rPr>
        <w:t xml:space="preserve">do bico do </w:t>
      </w:r>
      <w:r w:rsidRPr="008E549C">
        <w:rPr>
          <w:rFonts w:ascii="Arial" w:hAnsi="Arial"/>
        </w:rPr>
        <w:t>s</w:t>
      </w:r>
      <w:r w:rsidRPr="008E549C">
        <w:rPr>
          <w:rFonts w:ascii="Arial" w:hAnsi="Arial"/>
        </w:rPr>
        <w:t>prinkler. A abertura deverá estar perfeitamente centrada no painel do forro e sua fur</w:t>
      </w:r>
      <w:r w:rsidRPr="008E549C">
        <w:rPr>
          <w:rFonts w:ascii="Arial" w:hAnsi="Arial"/>
        </w:rPr>
        <w:t>a</w:t>
      </w:r>
      <w:r w:rsidRPr="008E549C">
        <w:rPr>
          <w:rFonts w:ascii="Arial" w:hAnsi="Arial"/>
        </w:rPr>
        <w:t xml:space="preserve">ção ficará imperceptível após a instalação da </w:t>
      </w:r>
      <w:proofErr w:type="spellStart"/>
      <w:r w:rsidRPr="008E549C">
        <w:rPr>
          <w:rFonts w:ascii="Arial" w:hAnsi="Arial"/>
        </w:rPr>
        <w:t>canopla</w:t>
      </w:r>
      <w:proofErr w:type="spellEnd"/>
      <w:r w:rsidRPr="008E549C">
        <w:rPr>
          <w:rFonts w:ascii="Arial" w:hAnsi="Arial"/>
        </w:rPr>
        <w:t xml:space="preserve"> utilizada para arremate.</w:t>
      </w:r>
    </w:p>
    <w:p w:rsidR="00CD1713" w:rsidRPr="008E549C" w:rsidRDefault="00CD1713" w:rsidP="00172701">
      <w:pPr>
        <w:pStyle w:val="LETRAS"/>
        <w:numPr>
          <w:ilvl w:val="0"/>
          <w:numId w:val="85"/>
        </w:numPr>
        <w:rPr>
          <w:rFonts w:ascii="Arial" w:hAnsi="Arial"/>
        </w:rPr>
      </w:pPr>
      <w:r w:rsidRPr="008E549C">
        <w:rPr>
          <w:rFonts w:ascii="Arial" w:hAnsi="Arial"/>
        </w:rPr>
        <w:t>Para composição com alto-falantes, as aberturas a serem feitas nas placas de forro serão circulares e de diâmetro adequado à perfeita acomodação do alto-falante, cuja arandela fará o arremate do vão.</w:t>
      </w:r>
    </w:p>
    <w:p w:rsidR="00CD1713" w:rsidRPr="008E549C" w:rsidRDefault="00CD1713" w:rsidP="00172701">
      <w:pPr>
        <w:pStyle w:val="LETRAS"/>
        <w:numPr>
          <w:ilvl w:val="0"/>
          <w:numId w:val="85"/>
        </w:numPr>
        <w:rPr>
          <w:rFonts w:ascii="Arial" w:hAnsi="Arial"/>
        </w:rPr>
      </w:pPr>
      <w:r w:rsidRPr="008E549C">
        <w:rPr>
          <w:rFonts w:ascii="Arial" w:hAnsi="Arial"/>
        </w:rPr>
        <w:t>Idem, para composição com grelhas de ar condicionado que, no entanto, terão abert</w:t>
      </w:r>
      <w:r w:rsidRPr="008E549C">
        <w:rPr>
          <w:rFonts w:ascii="Arial" w:hAnsi="Arial"/>
        </w:rPr>
        <w:t>u</w:t>
      </w:r>
      <w:r w:rsidRPr="008E549C">
        <w:rPr>
          <w:rFonts w:ascii="Arial" w:hAnsi="Arial"/>
        </w:rPr>
        <w:t>ras quadradas nas dimensões adequadas à perfeita acomodação da grelha.</w:t>
      </w:r>
    </w:p>
    <w:p w:rsidR="00CD1713" w:rsidRPr="008E549C" w:rsidRDefault="00CD1713" w:rsidP="00172701">
      <w:pPr>
        <w:pStyle w:val="LETRAS"/>
        <w:numPr>
          <w:ilvl w:val="0"/>
          <w:numId w:val="85"/>
        </w:numPr>
        <w:rPr>
          <w:rFonts w:ascii="Arial" w:hAnsi="Arial"/>
        </w:rPr>
      </w:pPr>
      <w:r w:rsidRPr="008E549C">
        <w:rPr>
          <w:rFonts w:ascii="Arial" w:hAnsi="Arial"/>
        </w:rPr>
        <w:t>Não serão permitidas subpartições das placas de forro, ainda que as partes tenham sido cortadas com precisão e se justaponham com perfeição, sem que haja corre</w:t>
      </w:r>
      <w:r w:rsidRPr="008E549C">
        <w:rPr>
          <w:rFonts w:ascii="Arial" w:hAnsi="Arial"/>
        </w:rPr>
        <w:t>s</w:t>
      </w:r>
      <w:r w:rsidRPr="008E549C">
        <w:rPr>
          <w:rFonts w:ascii="Arial" w:hAnsi="Arial"/>
        </w:rPr>
        <w:t>pondente trecho de estrutura de sustentação.</w:t>
      </w:r>
    </w:p>
    <w:p w:rsidR="00CD1713" w:rsidRPr="008E549C" w:rsidRDefault="00CD1713" w:rsidP="00172701">
      <w:pPr>
        <w:pStyle w:val="LETRAS"/>
        <w:numPr>
          <w:ilvl w:val="0"/>
          <w:numId w:val="85"/>
        </w:numPr>
        <w:rPr>
          <w:rFonts w:ascii="Arial" w:hAnsi="Arial"/>
        </w:rPr>
      </w:pPr>
      <w:r w:rsidRPr="008E549C">
        <w:rPr>
          <w:rFonts w:ascii="Arial" w:hAnsi="Arial"/>
        </w:rPr>
        <w:t xml:space="preserve">No perímetro dos andares, deverá ser feito arremate com placas de gesso </w:t>
      </w:r>
      <w:proofErr w:type="spellStart"/>
      <w:r w:rsidRPr="008E549C">
        <w:rPr>
          <w:rFonts w:ascii="Arial" w:hAnsi="Arial"/>
        </w:rPr>
        <w:t>acartonado</w:t>
      </w:r>
      <w:proofErr w:type="spellEnd"/>
      <w:r w:rsidRPr="008E549C">
        <w:rPr>
          <w:rFonts w:ascii="Arial" w:hAnsi="Arial"/>
        </w:rPr>
        <w:t>, estruturado.</w:t>
      </w:r>
    </w:p>
    <w:p w:rsidR="00CD1713" w:rsidRPr="00B13428"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07" w:name="_Toc338073367"/>
      <w:r w:rsidRPr="00B13428">
        <w:rPr>
          <w:rFonts w:ascii="Arial" w:hAnsi="Arial" w:cs="Arial"/>
          <w:b w:val="0"/>
          <w:szCs w:val="24"/>
          <w:u w:val="single"/>
        </w:rPr>
        <w:t>FORRO METÁLICO</w:t>
      </w:r>
      <w:bookmarkEnd w:id="207"/>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rPr>
          <w:rStyle w:val="Forte1"/>
          <w:rFonts w:ascii="Arial" w:hAnsi="Arial" w:cs="Arial"/>
          <w:b w:val="0"/>
        </w:rPr>
      </w:pPr>
      <w:r w:rsidRPr="008E549C">
        <w:rPr>
          <w:rFonts w:ascii="Arial" w:hAnsi="Arial" w:cs="Arial"/>
        </w:rPr>
        <w:t>Forro composto por placas quadradas, perfuradas de 62,5</w:t>
      </w:r>
      <w:proofErr w:type="gramStart"/>
      <w:r w:rsidRPr="008E549C">
        <w:rPr>
          <w:rFonts w:ascii="Arial" w:hAnsi="Arial" w:cs="Arial"/>
        </w:rPr>
        <w:t>x62,</w:t>
      </w:r>
      <w:proofErr w:type="gramEnd"/>
      <w:r w:rsidRPr="008E549C">
        <w:rPr>
          <w:rFonts w:ascii="Arial" w:hAnsi="Arial" w:cs="Arial"/>
        </w:rPr>
        <w:t xml:space="preserve">5cm, em </w:t>
      </w:r>
      <w:proofErr w:type="spellStart"/>
      <w:r w:rsidRPr="008E549C">
        <w:rPr>
          <w:rFonts w:ascii="Arial" w:hAnsi="Arial" w:cs="Arial"/>
        </w:rPr>
        <w:t>Aluzinc</w:t>
      </w:r>
      <w:proofErr w:type="spellEnd"/>
      <w:r w:rsidRPr="008E549C">
        <w:rPr>
          <w:rFonts w:ascii="Arial" w:hAnsi="Arial" w:cs="Arial"/>
        </w:rPr>
        <w:t xml:space="preserve"> (alma de aço revestido de alumínio e zinco) com pintura a base de prime e poliéster, na cor crema rose ou </w:t>
      </w:r>
      <w:proofErr w:type="spellStart"/>
      <w:r w:rsidRPr="008E549C">
        <w:rPr>
          <w:rFonts w:ascii="Arial" w:hAnsi="Arial" w:cs="Arial"/>
        </w:rPr>
        <w:t>anodizado</w:t>
      </w:r>
      <w:proofErr w:type="spellEnd"/>
      <w:r w:rsidRPr="008E549C">
        <w:rPr>
          <w:rFonts w:ascii="Arial" w:hAnsi="Arial" w:cs="Arial"/>
        </w:rPr>
        <w:t xml:space="preserve"> opaco branca, estruturado em perfil clicado tipo “T” invertido de 15mm.</w:t>
      </w:r>
    </w:p>
    <w:p w:rsidR="00CD1713" w:rsidRPr="008E549C" w:rsidRDefault="00CD1713" w:rsidP="008E549C">
      <w:pPr>
        <w:rPr>
          <w:rFonts w:ascii="Arial" w:hAnsi="Arial" w:cs="Arial"/>
          <w:i/>
        </w:rPr>
      </w:pPr>
      <w:r w:rsidRPr="008E549C">
        <w:rPr>
          <w:rFonts w:ascii="Arial" w:hAnsi="Arial" w:cs="Arial"/>
        </w:rPr>
        <w:t>A estrutura do forro deverá ser sustentada por pendurais de aço galvanizado, com regul</w:t>
      </w:r>
      <w:r w:rsidRPr="008E549C">
        <w:rPr>
          <w:rFonts w:ascii="Arial" w:hAnsi="Arial" w:cs="Arial"/>
        </w:rPr>
        <w:t>a</w:t>
      </w:r>
      <w:r w:rsidRPr="008E549C">
        <w:rPr>
          <w:rFonts w:ascii="Arial" w:hAnsi="Arial" w:cs="Arial"/>
        </w:rPr>
        <w:t xml:space="preserve">dor milimétrico </w:t>
      </w:r>
      <w:proofErr w:type="gramStart"/>
      <w:r w:rsidRPr="008E549C">
        <w:rPr>
          <w:rFonts w:ascii="Arial" w:hAnsi="Arial" w:cs="Arial"/>
        </w:rPr>
        <w:t>de nível, fixados na estrutura de concreto e dimensionados para suportar a carga distribuída do forro</w:t>
      </w:r>
      <w:proofErr w:type="gramEnd"/>
      <w:r w:rsidRPr="008E549C">
        <w:rPr>
          <w:rFonts w:ascii="Arial" w:hAnsi="Arial" w:cs="Arial"/>
        </w:rPr>
        <w:t>.</w:t>
      </w:r>
    </w:p>
    <w:p w:rsidR="00CD1713"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HUNTER DOUGLAS ou equivalente técnico. Modelo: TILE TEGULAR LISO</w:t>
      </w:r>
      <w:r w:rsidR="003915B0">
        <w:rPr>
          <w:rFonts w:ascii="Arial" w:hAnsi="Arial" w:cs="Arial"/>
        </w:rPr>
        <w:t xml:space="preserve"> CLIP-IN.</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172701">
      <w:pPr>
        <w:pStyle w:val="LETRAS"/>
        <w:numPr>
          <w:ilvl w:val="0"/>
          <w:numId w:val="88"/>
        </w:numPr>
        <w:rPr>
          <w:rFonts w:ascii="Arial" w:hAnsi="Arial"/>
        </w:rPr>
      </w:pPr>
      <w:r w:rsidRPr="008E549C">
        <w:rPr>
          <w:rFonts w:ascii="Arial" w:hAnsi="Arial"/>
        </w:rPr>
        <w:t>O forro será montado, no 1° e 6° andares, nas áreas externas (balanços), no mesmo nível do forro desmontado e do forro interno.</w:t>
      </w:r>
    </w:p>
    <w:p w:rsidR="00CD1713" w:rsidRPr="008E549C" w:rsidRDefault="00CD1713" w:rsidP="00172701">
      <w:pPr>
        <w:pStyle w:val="LETRAS"/>
        <w:numPr>
          <w:ilvl w:val="0"/>
          <w:numId w:val="85"/>
        </w:numPr>
        <w:rPr>
          <w:rFonts w:ascii="Arial" w:hAnsi="Arial"/>
        </w:rPr>
      </w:pPr>
      <w:r w:rsidRPr="008E549C">
        <w:rPr>
          <w:rFonts w:ascii="Arial" w:hAnsi="Arial"/>
        </w:rPr>
        <w:t>Não serão permitidas subpartições das placas de forro, ainda que as partes tenham sido cortadas com precisão e se justaponham com perfeição, sem que haja corre</w:t>
      </w:r>
      <w:r w:rsidRPr="008E549C">
        <w:rPr>
          <w:rFonts w:ascii="Arial" w:hAnsi="Arial"/>
        </w:rPr>
        <w:t>s</w:t>
      </w:r>
      <w:r w:rsidRPr="008E549C">
        <w:rPr>
          <w:rFonts w:ascii="Arial" w:hAnsi="Arial"/>
        </w:rPr>
        <w:t>pondente trecho de estrutura de sustentação.</w:t>
      </w:r>
    </w:p>
    <w:p w:rsidR="00CD1713" w:rsidRPr="008E549C" w:rsidRDefault="00CD1713" w:rsidP="00172701">
      <w:pPr>
        <w:pStyle w:val="LETRAS"/>
        <w:numPr>
          <w:ilvl w:val="0"/>
          <w:numId w:val="85"/>
        </w:numPr>
        <w:rPr>
          <w:rFonts w:ascii="Arial" w:hAnsi="Arial"/>
        </w:rPr>
      </w:pPr>
      <w:r w:rsidRPr="008E549C">
        <w:rPr>
          <w:rFonts w:ascii="Arial" w:hAnsi="Arial"/>
        </w:rPr>
        <w:t>Deverá ser apresentado pelo CONTRATADO projeto executivo de arremate com as estruturas em alumínio das esquadrias e forro interno.</w:t>
      </w:r>
    </w:p>
    <w:p w:rsidR="00CD1713" w:rsidRPr="008E549C" w:rsidRDefault="00CD1713" w:rsidP="00172701">
      <w:pPr>
        <w:pStyle w:val="Ttulo2"/>
        <w:numPr>
          <w:ilvl w:val="1"/>
          <w:numId w:val="104"/>
        </w:numPr>
        <w:spacing w:before="300" w:after="240"/>
        <w:ind w:left="858"/>
        <w:jc w:val="both"/>
        <w:rPr>
          <w:rFonts w:ascii="Arial" w:hAnsi="Arial"/>
        </w:rPr>
      </w:pPr>
      <w:bookmarkStart w:id="208" w:name="_Toc338073368"/>
      <w:r w:rsidRPr="008E549C">
        <w:rPr>
          <w:rFonts w:ascii="Arial" w:hAnsi="Arial"/>
        </w:rPr>
        <w:t>MÁRMORES E GRANITOS</w:t>
      </w:r>
      <w:bookmarkEnd w:id="208"/>
    </w:p>
    <w:p w:rsidR="00CD1713" w:rsidRPr="00B13428"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209" w:name="_Toc338064847"/>
      <w:bookmarkStart w:id="210" w:name="_Toc338070870"/>
      <w:bookmarkStart w:id="211" w:name="_Toc338072179"/>
      <w:bookmarkStart w:id="212" w:name="_Toc338072637"/>
      <w:bookmarkStart w:id="213" w:name="_Toc338072931"/>
      <w:bookmarkStart w:id="214" w:name="_Toc338073369"/>
      <w:bookmarkStart w:id="215" w:name="_Toc325721279"/>
      <w:bookmarkEnd w:id="209"/>
      <w:bookmarkEnd w:id="210"/>
      <w:bookmarkEnd w:id="211"/>
      <w:bookmarkEnd w:id="212"/>
      <w:bookmarkEnd w:id="213"/>
      <w:bookmarkEnd w:id="214"/>
    </w:p>
    <w:p w:rsidR="00CD1713" w:rsidRPr="00B13428"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16" w:name="_Toc338073370"/>
      <w:r w:rsidRPr="00B13428">
        <w:rPr>
          <w:rFonts w:ascii="Arial" w:hAnsi="Arial" w:cs="Arial"/>
          <w:b w:val="0"/>
          <w:szCs w:val="24"/>
          <w:u w:val="single"/>
        </w:rPr>
        <w:t>RODAPÉ</w:t>
      </w:r>
      <w:bookmarkEnd w:id="215"/>
      <w:bookmarkEnd w:id="216"/>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172701">
      <w:pPr>
        <w:pStyle w:val="LETRAS"/>
        <w:numPr>
          <w:ilvl w:val="0"/>
          <w:numId w:val="77"/>
        </w:numPr>
        <w:ind w:left="357" w:hanging="357"/>
        <w:rPr>
          <w:rFonts w:ascii="Arial" w:hAnsi="Arial"/>
        </w:rPr>
      </w:pPr>
      <w:r w:rsidRPr="008E549C">
        <w:rPr>
          <w:rFonts w:ascii="Arial" w:hAnsi="Arial"/>
        </w:rPr>
        <w:t>Rodapé em Granito Preto São Gabriel com h = 10 cm, espessura = 2 cm e acabame</w:t>
      </w:r>
      <w:r w:rsidRPr="008E549C">
        <w:rPr>
          <w:rFonts w:ascii="Arial" w:hAnsi="Arial"/>
        </w:rPr>
        <w:t>n</w:t>
      </w:r>
      <w:r w:rsidRPr="008E549C">
        <w:rPr>
          <w:rFonts w:ascii="Arial" w:hAnsi="Arial"/>
        </w:rPr>
        <w:t>to polido.</w:t>
      </w:r>
    </w:p>
    <w:p w:rsidR="00CD1713" w:rsidRPr="008E549C" w:rsidRDefault="00CD1713" w:rsidP="008E549C">
      <w:pPr>
        <w:pStyle w:val="LETRAS"/>
        <w:rPr>
          <w:rFonts w:ascii="Arial" w:hAnsi="Arial"/>
        </w:rPr>
      </w:pPr>
      <w:r w:rsidRPr="008E549C">
        <w:rPr>
          <w:rFonts w:ascii="Arial" w:hAnsi="Arial"/>
        </w:rPr>
        <w:lastRenderedPageBreak/>
        <w:t xml:space="preserve">Rodapé em Granito Branco </w:t>
      </w:r>
      <w:proofErr w:type="spellStart"/>
      <w:r w:rsidRPr="008E549C">
        <w:rPr>
          <w:rFonts w:ascii="Arial" w:hAnsi="Arial"/>
        </w:rPr>
        <w:t>Siena</w:t>
      </w:r>
      <w:proofErr w:type="spellEnd"/>
      <w:r w:rsidRPr="008E549C">
        <w:rPr>
          <w:rFonts w:ascii="Arial" w:hAnsi="Arial"/>
        </w:rPr>
        <w:t xml:space="preserve"> com h = 15 cm, espessura = 2 cm e acabamento polido.</w:t>
      </w:r>
    </w:p>
    <w:p w:rsidR="00CD1713" w:rsidRPr="008E549C" w:rsidRDefault="00CD1713" w:rsidP="008E549C">
      <w:pPr>
        <w:pStyle w:val="LETRAS"/>
        <w:spacing w:after="240"/>
        <w:rPr>
          <w:rFonts w:ascii="Arial" w:hAnsi="Arial"/>
        </w:rPr>
      </w:pPr>
      <w:r w:rsidRPr="008E549C">
        <w:rPr>
          <w:rFonts w:ascii="Arial" w:hAnsi="Arial"/>
        </w:rPr>
        <w:t xml:space="preserve">Rodapé em Mármore Bege Bahia com h = </w:t>
      </w:r>
      <w:proofErr w:type="gramStart"/>
      <w:r w:rsidRPr="008E549C">
        <w:rPr>
          <w:rFonts w:ascii="Arial" w:hAnsi="Arial"/>
        </w:rPr>
        <w:t>15cm</w:t>
      </w:r>
      <w:proofErr w:type="gramEnd"/>
      <w:r w:rsidRPr="008E549C">
        <w:rPr>
          <w:rFonts w:ascii="Arial" w:hAnsi="Arial"/>
        </w:rPr>
        <w:t>, espessura = 2cm e acabamento p</w:t>
      </w:r>
      <w:r w:rsidRPr="008E549C">
        <w:rPr>
          <w:rFonts w:ascii="Arial" w:hAnsi="Arial"/>
        </w:rPr>
        <w:t>o</w:t>
      </w:r>
      <w:r w:rsidRPr="008E549C">
        <w:rPr>
          <w:rFonts w:ascii="Arial" w:hAnsi="Arial"/>
        </w:rPr>
        <w:t>lido (As peças de mármore Bege Bahia serão reaproveitadas).</w:t>
      </w:r>
    </w:p>
    <w:p w:rsidR="00CD1713" w:rsidRPr="008E549C" w:rsidRDefault="00CD1713" w:rsidP="008E549C">
      <w:pPr>
        <w:rPr>
          <w:rFonts w:ascii="Arial" w:hAnsi="Arial" w:cs="Arial"/>
        </w:rPr>
      </w:pPr>
      <w:r w:rsidRPr="008E549C">
        <w:rPr>
          <w:rFonts w:ascii="Arial" w:hAnsi="Arial" w:cs="Arial"/>
        </w:rPr>
        <w:t>Todas as peças terão a largura de acordo com a paginação das placas de piso.</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Os rodapés deverão ser instalados embutidos cerca de </w:t>
      </w:r>
      <w:proofErr w:type="gramStart"/>
      <w:r w:rsidRPr="008E549C">
        <w:rPr>
          <w:rFonts w:ascii="Arial" w:hAnsi="Arial" w:cs="Arial"/>
        </w:rPr>
        <w:t>1</w:t>
      </w:r>
      <w:proofErr w:type="gramEnd"/>
      <w:r w:rsidRPr="008E549C">
        <w:rPr>
          <w:rFonts w:ascii="Arial" w:hAnsi="Arial" w:cs="Arial"/>
        </w:rPr>
        <w:t xml:space="preserve"> cm nas paredes de alvenaria. O corte das peças deverá ser feito manualmente com o uso de equipamento adequado. D</w:t>
      </w:r>
      <w:r w:rsidRPr="008E549C">
        <w:rPr>
          <w:rFonts w:ascii="Arial" w:hAnsi="Arial" w:cs="Arial"/>
        </w:rPr>
        <w:t>e</w:t>
      </w:r>
      <w:r w:rsidRPr="008E549C">
        <w:rPr>
          <w:rFonts w:ascii="Arial" w:hAnsi="Arial" w:cs="Arial"/>
        </w:rPr>
        <w:t xml:space="preserve">vem-se eliminar as arestas cortantes do material que ficarem expostas ao contato físico. As juntas entre as peças deverão coincidir com as juntas do piso e as peças de canto </w:t>
      </w:r>
      <w:proofErr w:type="gramStart"/>
      <w:r w:rsidRPr="008E549C">
        <w:rPr>
          <w:rFonts w:ascii="Arial" w:hAnsi="Arial" w:cs="Arial"/>
        </w:rPr>
        <w:t>d</w:t>
      </w:r>
      <w:r w:rsidRPr="008E549C">
        <w:rPr>
          <w:rFonts w:ascii="Arial" w:hAnsi="Arial" w:cs="Arial"/>
        </w:rPr>
        <w:t>e</w:t>
      </w:r>
      <w:r w:rsidRPr="008E549C">
        <w:rPr>
          <w:rFonts w:ascii="Arial" w:hAnsi="Arial" w:cs="Arial"/>
        </w:rPr>
        <w:t>verão</w:t>
      </w:r>
      <w:proofErr w:type="gramEnd"/>
      <w:r w:rsidRPr="008E549C">
        <w:rPr>
          <w:rFonts w:ascii="Arial" w:hAnsi="Arial" w:cs="Arial"/>
        </w:rPr>
        <w:t xml:space="preserve"> encontrar-se em meia esquadria.</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As peças serão assentadas com argamassa </w:t>
      </w:r>
      <w:proofErr w:type="gramStart"/>
      <w:r w:rsidRPr="008E549C">
        <w:rPr>
          <w:rFonts w:ascii="Arial" w:hAnsi="Arial" w:cs="Arial"/>
        </w:rPr>
        <w:t xml:space="preserve">colante </w:t>
      </w:r>
      <w:r w:rsidRPr="008E549C">
        <w:rPr>
          <w:rFonts w:ascii="Arial" w:hAnsi="Arial" w:cs="Arial"/>
          <w:i/>
        </w:rPr>
        <w:t>Mármores</w:t>
      </w:r>
      <w:proofErr w:type="gramEnd"/>
      <w:r w:rsidRPr="008E549C">
        <w:rPr>
          <w:rFonts w:ascii="Arial" w:hAnsi="Arial" w:cs="Arial"/>
          <w:i/>
        </w:rPr>
        <w:t xml:space="preserve"> e Granitos Interno </w:t>
      </w:r>
      <w:r w:rsidRPr="008E549C">
        <w:rPr>
          <w:rFonts w:ascii="Arial" w:hAnsi="Arial" w:cs="Arial"/>
          <w:b/>
        </w:rPr>
        <w:t xml:space="preserve">QUARTZOLIT </w:t>
      </w:r>
      <w:r w:rsidRPr="008E549C">
        <w:rPr>
          <w:rFonts w:ascii="Arial" w:hAnsi="Arial" w:cs="Arial"/>
        </w:rPr>
        <w:t xml:space="preserve">e rejuntadas com </w:t>
      </w:r>
      <w:r w:rsidRPr="008E549C">
        <w:rPr>
          <w:rFonts w:ascii="Arial" w:hAnsi="Arial" w:cs="Arial"/>
          <w:i/>
        </w:rPr>
        <w:t xml:space="preserve">Rejuntamento </w:t>
      </w:r>
      <w:proofErr w:type="spellStart"/>
      <w:r w:rsidRPr="008E549C">
        <w:rPr>
          <w:rFonts w:ascii="Arial" w:hAnsi="Arial" w:cs="Arial"/>
          <w:i/>
        </w:rPr>
        <w:t>Porcelanatos</w:t>
      </w:r>
      <w:proofErr w:type="spellEnd"/>
      <w:r w:rsidRPr="008E549C">
        <w:rPr>
          <w:rFonts w:ascii="Arial" w:hAnsi="Arial" w:cs="Arial"/>
          <w:i/>
        </w:rPr>
        <w:t xml:space="preserve">, Mármores e Granitos </w:t>
      </w:r>
      <w:r w:rsidRPr="008E549C">
        <w:rPr>
          <w:rFonts w:ascii="Arial" w:hAnsi="Arial" w:cs="Arial"/>
          <w:b/>
        </w:rPr>
        <w:t>QUARTZOLIT</w:t>
      </w:r>
      <w:r w:rsidRPr="008E549C">
        <w:rPr>
          <w:rFonts w:ascii="Arial" w:hAnsi="Arial" w:cs="Arial"/>
        </w:rPr>
        <w:t xml:space="preserve"> ou equivalentes técnicos.</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Os rodapés serão instalados no perímetro de todas as áreas de piso revestidas, nessa reforma, com </w:t>
      </w:r>
      <w:proofErr w:type="spellStart"/>
      <w:r w:rsidRPr="008E549C">
        <w:rPr>
          <w:rFonts w:ascii="Arial" w:hAnsi="Arial" w:cs="Arial"/>
        </w:rPr>
        <w:t>porcelanato</w:t>
      </w:r>
      <w:proofErr w:type="spellEnd"/>
      <w:r w:rsidRPr="008E549C">
        <w:rPr>
          <w:rFonts w:ascii="Arial" w:hAnsi="Arial" w:cs="Arial"/>
        </w:rPr>
        <w:t>. A instalação, conforme tamanho e cor, deverá seguir as esp</w:t>
      </w:r>
      <w:r w:rsidRPr="008E549C">
        <w:rPr>
          <w:rFonts w:ascii="Arial" w:hAnsi="Arial" w:cs="Arial"/>
        </w:rPr>
        <w:t>e</w:t>
      </w:r>
      <w:r w:rsidRPr="008E549C">
        <w:rPr>
          <w:rFonts w:ascii="Arial" w:hAnsi="Arial" w:cs="Arial"/>
        </w:rPr>
        <w:t>cificações do Projeto Básico de Arquitetura.</w:t>
      </w:r>
    </w:p>
    <w:p w:rsidR="00CD1713" w:rsidRPr="00B13428"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217" w:name="_Toc325721280"/>
      <w:bookmarkStart w:id="218" w:name="_Toc338073371"/>
      <w:r w:rsidRPr="00B13428">
        <w:rPr>
          <w:rFonts w:ascii="Arial" w:hAnsi="Arial" w:cs="Arial"/>
          <w:b w:val="0"/>
          <w:szCs w:val="24"/>
          <w:u w:val="single"/>
        </w:rPr>
        <w:t>BANCADAS E BALCÕES</w:t>
      </w:r>
      <w:bookmarkEnd w:id="217"/>
      <w:bookmarkEnd w:id="218"/>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172701">
      <w:pPr>
        <w:pStyle w:val="LETRAS"/>
        <w:numPr>
          <w:ilvl w:val="0"/>
          <w:numId w:val="78"/>
        </w:numPr>
        <w:ind w:left="357" w:hanging="357"/>
        <w:rPr>
          <w:rFonts w:ascii="Arial" w:hAnsi="Arial"/>
        </w:rPr>
      </w:pPr>
      <w:r w:rsidRPr="008E549C">
        <w:rPr>
          <w:rFonts w:ascii="Arial" w:hAnsi="Arial"/>
        </w:rPr>
        <w:t xml:space="preserve">Bancada em Granito Preto São Gabriel, </w:t>
      </w:r>
      <w:proofErr w:type="spellStart"/>
      <w:r w:rsidRPr="008E549C">
        <w:rPr>
          <w:rFonts w:ascii="Arial" w:hAnsi="Arial"/>
        </w:rPr>
        <w:t>rodabancada</w:t>
      </w:r>
      <w:proofErr w:type="spellEnd"/>
      <w:r w:rsidRPr="008E549C">
        <w:rPr>
          <w:rFonts w:ascii="Arial" w:hAnsi="Arial"/>
        </w:rPr>
        <w:t xml:space="preserve"> com h=25 cm e </w:t>
      </w:r>
      <w:proofErr w:type="spellStart"/>
      <w:r w:rsidRPr="008E549C">
        <w:rPr>
          <w:rFonts w:ascii="Arial" w:hAnsi="Arial"/>
        </w:rPr>
        <w:t>testeira</w:t>
      </w:r>
      <w:proofErr w:type="spellEnd"/>
      <w:r w:rsidRPr="008E549C">
        <w:rPr>
          <w:rFonts w:ascii="Arial" w:hAnsi="Arial"/>
        </w:rPr>
        <w:t xml:space="preserve"> com h=15 cm no mesmo material. Todas as peças terão espessura = 2 cm e acabamento polido.  </w:t>
      </w:r>
    </w:p>
    <w:p w:rsidR="00CD1713" w:rsidRPr="008E549C" w:rsidRDefault="00CD1713" w:rsidP="008E549C">
      <w:pPr>
        <w:pStyle w:val="LETRAS"/>
        <w:rPr>
          <w:rFonts w:ascii="Arial" w:hAnsi="Arial"/>
        </w:rPr>
      </w:pPr>
      <w:r w:rsidRPr="008E549C">
        <w:rPr>
          <w:rFonts w:ascii="Arial" w:hAnsi="Arial"/>
        </w:rPr>
        <w:t xml:space="preserve">Bancada em Granito Branco </w:t>
      </w:r>
      <w:proofErr w:type="spellStart"/>
      <w:r w:rsidRPr="008E549C">
        <w:rPr>
          <w:rFonts w:ascii="Arial" w:hAnsi="Arial"/>
        </w:rPr>
        <w:t>Siena</w:t>
      </w:r>
      <w:proofErr w:type="spellEnd"/>
      <w:r w:rsidRPr="008E549C">
        <w:rPr>
          <w:rFonts w:ascii="Arial" w:hAnsi="Arial"/>
        </w:rPr>
        <w:t xml:space="preserve">, </w:t>
      </w:r>
      <w:proofErr w:type="spellStart"/>
      <w:r w:rsidRPr="008E549C">
        <w:rPr>
          <w:rFonts w:ascii="Arial" w:hAnsi="Arial"/>
        </w:rPr>
        <w:t>rodabancada</w:t>
      </w:r>
      <w:proofErr w:type="spellEnd"/>
      <w:r w:rsidRPr="008E549C">
        <w:rPr>
          <w:rFonts w:ascii="Arial" w:hAnsi="Arial"/>
        </w:rPr>
        <w:t xml:space="preserve"> com h=22 cm e </w:t>
      </w:r>
      <w:proofErr w:type="spellStart"/>
      <w:r w:rsidRPr="008E549C">
        <w:rPr>
          <w:rFonts w:ascii="Arial" w:hAnsi="Arial"/>
        </w:rPr>
        <w:t>testeira</w:t>
      </w:r>
      <w:proofErr w:type="spellEnd"/>
      <w:r w:rsidRPr="008E549C">
        <w:rPr>
          <w:rFonts w:ascii="Arial" w:hAnsi="Arial"/>
        </w:rPr>
        <w:t xml:space="preserve"> com h=20 cm no mesmo material. Todas as peças terão espessura = 2 cm e acabamento polido.  </w:t>
      </w:r>
    </w:p>
    <w:p w:rsidR="00CD1713" w:rsidRPr="008E549C" w:rsidRDefault="00CD1713" w:rsidP="008E549C">
      <w:pPr>
        <w:pStyle w:val="LETRAS"/>
        <w:rPr>
          <w:rFonts w:ascii="Arial" w:hAnsi="Arial"/>
        </w:rPr>
      </w:pPr>
      <w:r w:rsidRPr="008E549C">
        <w:rPr>
          <w:rFonts w:ascii="Arial" w:hAnsi="Arial"/>
        </w:rPr>
        <w:t xml:space="preserve">Bancada em </w:t>
      </w:r>
      <w:proofErr w:type="spellStart"/>
      <w:r w:rsidRPr="008E549C">
        <w:rPr>
          <w:rFonts w:ascii="Arial" w:hAnsi="Arial"/>
        </w:rPr>
        <w:t>Limestone</w:t>
      </w:r>
      <w:proofErr w:type="spellEnd"/>
      <w:r w:rsidRPr="008E549C">
        <w:rPr>
          <w:rFonts w:ascii="Arial" w:hAnsi="Arial"/>
        </w:rPr>
        <w:t xml:space="preserve"> </w:t>
      </w:r>
      <w:proofErr w:type="spellStart"/>
      <w:r w:rsidRPr="008E549C">
        <w:rPr>
          <w:rFonts w:ascii="Arial" w:hAnsi="Arial"/>
        </w:rPr>
        <w:t>Marfil</w:t>
      </w:r>
      <w:proofErr w:type="spellEnd"/>
      <w:r w:rsidRPr="008E549C">
        <w:rPr>
          <w:rFonts w:ascii="Arial" w:hAnsi="Arial"/>
        </w:rPr>
        <w:t xml:space="preserve"> com </w:t>
      </w:r>
      <w:proofErr w:type="gramStart"/>
      <w:r w:rsidRPr="008E549C">
        <w:rPr>
          <w:rFonts w:ascii="Arial" w:hAnsi="Arial"/>
        </w:rPr>
        <w:t>2</w:t>
      </w:r>
      <w:proofErr w:type="gramEnd"/>
      <w:r w:rsidRPr="008E549C">
        <w:rPr>
          <w:rFonts w:ascii="Arial" w:hAnsi="Arial"/>
        </w:rPr>
        <w:t xml:space="preserve"> cm de espessura e </w:t>
      </w:r>
      <w:proofErr w:type="spellStart"/>
      <w:r w:rsidRPr="008E549C">
        <w:rPr>
          <w:rFonts w:ascii="Arial" w:hAnsi="Arial"/>
        </w:rPr>
        <w:t>testeira</w:t>
      </w:r>
      <w:proofErr w:type="spellEnd"/>
      <w:r w:rsidRPr="008E549C">
        <w:rPr>
          <w:rFonts w:ascii="Arial" w:hAnsi="Arial"/>
        </w:rPr>
        <w:t xml:space="preserve"> (somente na face vo</w:t>
      </w:r>
      <w:r w:rsidRPr="008E549C">
        <w:rPr>
          <w:rFonts w:ascii="Arial" w:hAnsi="Arial"/>
        </w:rPr>
        <w:t>l</w:t>
      </w:r>
      <w:r w:rsidRPr="008E549C">
        <w:rPr>
          <w:rFonts w:ascii="Arial" w:hAnsi="Arial"/>
        </w:rPr>
        <w:t xml:space="preserve">tada para o interior da recepção) com h=10cm  com espessura = 2 cm e acabamento polido.  </w:t>
      </w:r>
    </w:p>
    <w:p w:rsidR="00CD1713" w:rsidRPr="008E549C" w:rsidRDefault="00CD1713" w:rsidP="008E549C">
      <w:pPr>
        <w:pStyle w:val="LETRAS"/>
        <w:spacing w:after="240"/>
        <w:rPr>
          <w:rFonts w:ascii="Arial" w:hAnsi="Arial"/>
        </w:rPr>
      </w:pPr>
      <w:r w:rsidRPr="008E549C">
        <w:rPr>
          <w:rFonts w:ascii="Arial" w:hAnsi="Arial"/>
        </w:rPr>
        <w:t xml:space="preserve">Balcão em </w:t>
      </w:r>
      <w:proofErr w:type="spellStart"/>
      <w:r w:rsidRPr="008E549C">
        <w:rPr>
          <w:rFonts w:ascii="Arial" w:hAnsi="Arial"/>
        </w:rPr>
        <w:t>Limestone</w:t>
      </w:r>
      <w:proofErr w:type="spellEnd"/>
      <w:r w:rsidRPr="008E549C">
        <w:rPr>
          <w:rFonts w:ascii="Arial" w:hAnsi="Arial"/>
        </w:rPr>
        <w:t xml:space="preserve"> </w:t>
      </w:r>
      <w:proofErr w:type="spellStart"/>
      <w:r w:rsidRPr="008E549C">
        <w:rPr>
          <w:rFonts w:ascii="Arial" w:hAnsi="Arial"/>
        </w:rPr>
        <w:t>Marfil</w:t>
      </w:r>
      <w:proofErr w:type="spellEnd"/>
      <w:r w:rsidRPr="008E549C">
        <w:rPr>
          <w:rFonts w:ascii="Arial" w:hAnsi="Arial"/>
        </w:rPr>
        <w:t xml:space="preserve"> com </w:t>
      </w:r>
      <w:proofErr w:type="gramStart"/>
      <w:r w:rsidRPr="008E549C">
        <w:rPr>
          <w:rFonts w:ascii="Arial" w:hAnsi="Arial"/>
        </w:rPr>
        <w:t>2</w:t>
      </w:r>
      <w:proofErr w:type="gramEnd"/>
      <w:r w:rsidRPr="008E549C">
        <w:rPr>
          <w:rFonts w:ascii="Arial" w:hAnsi="Arial"/>
        </w:rPr>
        <w:t xml:space="preserve"> cm de espessura e acabamento polido. </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Default="00CD1713" w:rsidP="008E549C">
      <w:pPr>
        <w:autoSpaceDE w:val="0"/>
        <w:autoSpaceDN w:val="0"/>
        <w:adjustRightInd w:val="0"/>
        <w:rPr>
          <w:rFonts w:ascii="Arial" w:hAnsi="Arial" w:cs="Arial"/>
        </w:rPr>
      </w:pPr>
      <w:r w:rsidRPr="008E549C">
        <w:rPr>
          <w:rFonts w:ascii="Arial" w:hAnsi="Arial" w:cs="Arial"/>
        </w:rPr>
        <w:t xml:space="preserve">As bancadas deverão ser chumbadas nas alvenarias e serão apoiadas em suportes de </w:t>
      </w:r>
      <w:proofErr w:type="spellStart"/>
      <w:r w:rsidRPr="008E549C">
        <w:rPr>
          <w:rFonts w:ascii="Arial" w:hAnsi="Arial" w:cs="Arial"/>
        </w:rPr>
        <w:t>metalon</w:t>
      </w:r>
      <w:proofErr w:type="spellEnd"/>
      <w:r w:rsidRPr="008E549C">
        <w:rPr>
          <w:rFonts w:ascii="Arial" w:hAnsi="Arial" w:cs="Arial"/>
        </w:rPr>
        <w:t xml:space="preserve"> também chumbados na alvenaria. Executar furações para instalação de louças e metais.</w:t>
      </w:r>
    </w:p>
    <w:p w:rsidR="00B13428" w:rsidRPr="008E549C" w:rsidRDefault="00B13428" w:rsidP="008E549C">
      <w:pPr>
        <w:autoSpaceDE w:val="0"/>
        <w:autoSpaceDN w:val="0"/>
        <w:adjustRightInd w:val="0"/>
        <w:rPr>
          <w:rFonts w:ascii="Arial" w:hAnsi="Arial" w:cs="Arial"/>
        </w:rPr>
      </w:pPr>
    </w:p>
    <w:p w:rsidR="00CD1713" w:rsidRDefault="00CD1713" w:rsidP="008E549C">
      <w:pPr>
        <w:autoSpaceDE w:val="0"/>
        <w:autoSpaceDN w:val="0"/>
        <w:adjustRightInd w:val="0"/>
        <w:rPr>
          <w:rFonts w:ascii="Arial" w:hAnsi="Arial" w:cs="Arial"/>
        </w:rPr>
      </w:pPr>
      <w:r w:rsidRPr="008E549C">
        <w:rPr>
          <w:rFonts w:ascii="Arial" w:hAnsi="Arial" w:cs="Arial"/>
        </w:rPr>
        <w:t xml:space="preserve">As </w:t>
      </w:r>
      <w:proofErr w:type="spellStart"/>
      <w:r w:rsidRPr="008E549C">
        <w:rPr>
          <w:rFonts w:ascii="Arial" w:hAnsi="Arial" w:cs="Arial"/>
        </w:rPr>
        <w:t>rodabancadas</w:t>
      </w:r>
      <w:proofErr w:type="spellEnd"/>
      <w:r w:rsidRPr="008E549C">
        <w:rPr>
          <w:rFonts w:ascii="Arial" w:hAnsi="Arial" w:cs="Arial"/>
        </w:rPr>
        <w:t xml:space="preserve"> deverão ser instaladas embutidas cerca de </w:t>
      </w:r>
      <w:proofErr w:type="gramStart"/>
      <w:r w:rsidRPr="008E549C">
        <w:rPr>
          <w:rFonts w:ascii="Arial" w:hAnsi="Arial" w:cs="Arial"/>
        </w:rPr>
        <w:t>1</w:t>
      </w:r>
      <w:proofErr w:type="gramEnd"/>
      <w:r w:rsidRPr="008E549C">
        <w:rPr>
          <w:rFonts w:ascii="Arial" w:hAnsi="Arial" w:cs="Arial"/>
        </w:rPr>
        <w:t xml:space="preserve"> cm nas paredes de alv</w:t>
      </w:r>
      <w:r w:rsidRPr="008E549C">
        <w:rPr>
          <w:rFonts w:ascii="Arial" w:hAnsi="Arial" w:cs="Arial"/>
        </w:rPr>
        <w:t>e</w:t>
      </w:r>
      <w:r w:rsidRPr="008E549C">
        <w:rPr>
          <w:rFonts w:ascii="Arial" w:hAnsi="Arial" w:cs="Arial"/>
        </w:rPr>
        <w:t>naria e assentadas com argamassa colante. O corte das peças deverá ser feito manua</w:t>
      </w:r>
      <w:r w:rsidRPr="008E549C">
        <w:rPr>
          <w:rFonts w:ascii="Arial" w:hAnsi="Arial" w:cs="Arial"/>
        </w:rPr>
        <w:t>l</w:t>
      </w:r>
      <w:r w:rsidRPr="008E549C">
        <w:rPr>
          <w:rFonts w:ascii="Arial" w:hAnsi="Arial" w:cs="Arial"/>
        </w:rPr>
        <w:lastRenderedPageBreak/>
        <w:t xml:space="preserve">mente com o uso de equipamento adequado. As peças de canto </w:t>
      </w:r>
      <w:proofErr w:type="gramStart"/>
      <w:r w:rsidRPr="008E549C">
        <w:rPr>
          <w:rFonts w:ascii="Arial" w:hAnsi="Arial" w:cs="Arial"/>
        </w:rPr>
        <w:t>deverão</w:t>
      </w:r>
      <w:proofErr w:type="gramEnd"/>
      <w:r w:rsidRPr="008E549C">
        <w:rPr>
          <w:rFonts w:ascii="Arial" w:hAnsi="Arial" w:cs="Arial"/>
        </w:rPr>
        <w:t xml:space="preserve"> encontrar-se em meia esquadria.</w:t>
      </w:r>
    </w:p>
    <w:p w:rsidR="00B13428" w:rsidRPr="008E549C" w:rsidRDefault="00B13428" w:rsidP="008E549C">
      <w:pPr>
        <w:autoSpaceDE w:val="0"/>
        <w:autoSpaceDN w:val="0"/>
        <w:adjustRightInd w:val="0"/>
        <w:rPr>
          <w:rFonts w:ascii="Arial" w:hAnsi="Arial" w:cs="Arial"/>
        </w:rPr>
      </w:pPr>
    </w:p>
    <w:p w:rsidR="00CD1713" w:rsidRDefault="00CD1713" w:rsidP="008E549C">
      <w:pPr>
        <w:autoSpaceDE w:val="0"/>
        <w:autoSpaceDN w:val="0"/>
        <w:adjustRightInd w:val="0"/>
        <w:rPr>
          <w:rFonts w:ascii="Arial" w:hAnsi="Arial" w:cs="Arial"/>
        </w:rPr>
      </w:pPr>
      <w:r w:rsidRPr="008E549C">
        <w:rPr>
          <w:rFonts w:ascii="Arial" w:hAnsi="Arial" w:cs="Arial"/>
        </w:rPr>
        <w:t xml:space="preserve">As </w:t>
      </w:r>
      <w:proofErr w:type="spellStart"/>
      <w:r w:rsidRPr="008E549C">
        <w:rPr>
          <w:rFonts w:ascii="Arial" w:hAnsi="Arial" w:cs="Arial"/>
        </w:rPr>
        <w:t>testeiras</w:t>
      </w:r>
      <w:proofErr w:type="spellEnd"/>
      <w:r w:rsidRPr="008E549C">
        <w:rPr>
          <w:rFonts w:ascii="Arial" w:hAnsi="Arial" w:cs="Arial"/>
        </w:rPr>
        <w:t xml:space="preserve"> (secas ou molhadas) deverão ser instaladas de acordo com os detalhes </w:t>
      </w:r>
      <w:r w:rsidRPr="008E549C">
        <w:rPr>
          <w:rFonts w:ascii="Arial" w:hAnsi="Arial" w:cs="Arial"/>
        </w:rPr>
        <w:t>a</w:t>
      </w:r>
      <w:r w:rsidRPr="008E549C">
        <w:rPr>
          <w:rFonts w:ascii="Arial" w:hAnsi="Arial" w:cs="Arial"/>
        </w:rPr>
        <w:t>presentados no Projeto Básico de Arquitetura e conforme especificação. As peças de ca</w:t>
      </w:r>
      <w:r w:rsidRPr="008E549C">
        <w:rPr>
          <w:rFonts w:ascii="Arial" w:hAnsi="Arial" w:cs="Arial"/>
        </w:rPr>
        <w:t>n</w:t>
      </w:r>
      <w:r w:rsidRPr="008E549C">
        <w:rPr>
          <w:rFonts w:ascii="Arial" w:hAnsi="Arial" w:cs="Arial"/>
        </w:rPr>
        <w:t xml:space="preserve">to </w:t>
      </w:r>
      <w:proofErr w:type="gramStart"/>
      <w:r w:rsidRPr="008E549C">
        <w:rPr>
          <w:rFonts w:ascii="Arial" w:hAnsi="Arial" w:cs="Arial"/>
        </w:rPr>
        <w:t>deverão</w:t>
      </w:r>
      <w:proofErr w:type="gramEnd"/>
      <w:r w:rsidRPr="008E549C">
        <w:rPr>
          <w:rFonts w:ascii="Arial" w:hAnsi="Arial" w:cs="Arial"/>
        </w:rPr>
        <w:t xml:space="preserve"> encontrar-se em meia esquadria.</w:t>
      </w:r>
    </w:p>
    <w:p w:rsidR="00B13428" w:rsidRPr="008E549C" w:rsidRDefault="00B13428"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Em todas as peças devem-se eliminar as arestas cortantes que ficarem expostas ao co</w:t>
      </w:r>
      <w:r w:rsidRPr="008E549C">
        <w:rPr>
          <w:rFonts w:ascii="Arial" w:hAnsi="Arial" w:cs="Arial"/>
        </w:rPr>
        <w:t>n</w:t>
      </w:r>
      <w:r w:rsidRPr="008E549C">
        <w:rPr>
          <w:rFonts w:ascii="Arial" w:hAnsi="Arial" w:cs="Arial"/>
        </w:rPr>
        <w:t xml:space="preserve">tato físico. </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Todas as peças em granito, mármore ou </w:t>
      </w:r>
      <w:proofErr w:type="spellStart"/>
      <w:r w:rsidRPr="008E549C">
        <w:rPr>
          <w:rFonts w:ascii="Arial" w:hAnsi="Arial" w:cs="Arial"/>
        </w:rPr>
        <w:t>limestone</w:t>
      </w:r>
      <w:proofErr w:type="spellEnd"/>
      <w:r w:rsidRPr="008E549C">
        <w:rPr>
          <w:rFonts w:ascii="Arial" w:hAnsi="Arial" w:cs="Arial"/>
        </w:rPr>
        <w:t xml:space="preserve"> serão </w:t>
      </w:r>
      <w:proofErr w:type="gramStart"/>
      <w:r w:rsidRPr="008E549C">
        <w:rPr>
          <w:rFonts w:ascii="Arial" w:hAnsi="Arial" w:cs="Arial"/>
        </w:rPr>
        <w:t>assentadas com argamassa</w:t>
      </w:r>
      <w:proofErr w:type="gramEnd"/>
      <w:r w:rsidRPr="008E549C">
        <w:rPr>
          <w:rFonts w:ascii="Arial" w:hAnsi="Arial" w:cs="Arial"/>
        </w:rPr>
        <w:t xml:space="preserve"> colante </w:t>
      </w:r>
      <w:r w:rsidRPr="008E549C">
        <w:rPr>
          <w:rFonts w:ascii="Arial" w:hAnsi="Arial" w:cs="Arial"/>
          <w:i/>
        </w:rPr>
        <w:t xml:space="preserve">Mármores e Granitos Interno </w:t>
      </w:r>
      <w:r w:rsidRPr="008E549C">
        <w:rPr>
          <w:rFonts w:ascii="Arial" w:hAnsi="Arial" w:cs="Arial"/>
          <w:b/>
        </w:rPr>
        <w:t>QUARTZOLIT</w:t>
      </w:r>
      <w:r w:rsidRPr="008E549C">
        <w:rPr>
          <w:rFonts w:ascii="Arial" w:hAnsi="Arial" w:cs="Arial"/>
        </w:rPr>
        <w:t xml:space="preserve"> e rejuntadas com </w:t>
      </w:r>
      <w:r w:rsidRPr="008E549C">
        <w:rPr>
          <w:rFonts w:ascii="Arial" w:hAnsi="Arial" w:cs="Arial"/>
          <w:i/>
        </w:rPr>
        <w:t xml:space="preserve">Rejuntamento </w:t>
      </w:r>
      <w:proofErr w:type="spellStart"/>
      <w:r w:rsidRPr="008E549C">
        <w:rPr>
          <w:rFonts w:ascii="Arial" w:hAnsi="Arial" w:cs="Arial"/>
          <w:i/>
        </w:rPr>
        <w:t>Po</w:t>
      </w:r>
      <w:r w:rsidRPr="008E549C">
        <w:rPr>
          <w:rFonts w:ascii="Arial" w:hAnsi="Arial" w:cs="Arial"/>
          <w:i/>
        </w:rPr>
        <w:t>r</w:t>
      </w:r>
      <w:r w:rsidRPr="008E549C">
        <w:rPr>
          <w:rFonts w:ascii="Arial" w:hAnsi="Arial" w:cs="Arial"/>
          <w:i/>
        </w:rPr>
        <w:t>celanatos</w:t>
      </w:r>
      <w:proofErr w:type="spellEnd"/>
      <w:r w:rsidRPr="008E549C">
        <w:rPr>
          <w:rFonts w:ascii="Arial" w:hAnsi="Arial" w:cs="Arial"/>
          <w:i/>
        </w:rPr>
        <w:t xml:space="preserve">, Mármores e Granitos </w:t>
      </w:r>
      <w:r w:rsidRPr="008E549C">
        <w:rPr>
          <w:rFonts w:ascii="Arial" w:hAnsi="Arial" w:cs="Arial"/>
          <w:b/>
        </w:rPr>
        <w:t>QUARTZOLIT</w:t>
      </w:r>
      <w:r w:rsidRPr="008E549C">
        <w:rPr>
          <w:rFonts w:ascii="Arial" w:hAnsi="Arial" w:cs="Arial"/>
        </w:rPr>
        <w:t xml:space="preserve"> ou equivalentes técnicos. Os arremates deverão ser realizados em massa plástica seguindo a tonalidade da pedra.</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Todas as bancadas, balcões e seus componentes deverão seguir as conformações e e</w:t>
      </w:r>
      <w:r w:rsidRPr="008E549C">
        <w:rPr>
          <w:rFonts w:ascii="Arial" w:hAnsi="Arial" w:cs="Arial"/>
        </w:rPr>
        <w:t>s</w:t>
      </w:r>
      <w:r w:rsidRPr="008E549C">
        <w:rPr>
          <w:rFonts w:ascii="Arial" w:hAnsi="Arial" w:cs="Arial"/>
        </w:rPr>
        <w:t>pecificações do Projeto Básico de Arquitetura. As peças serão instaladas em todos os ambientes compreendidos na reforma, com exceção das Instalações Sanitárias destin</w:t>
      </w:r>
      <w:r w:rsidRPr="008E549C">
        <w:rPr>
          <w:rFonts w:ascii="Arial" w:hAnsi="Arial" w:cs="Arial"/>
        </w:rPr>
        <w:t>a</w:t>
      </w:r>
      <w:r w:rsidRPr="008E549C">
        <w:rPr>
          <w:rFonts w:ascii="Arial" w:hAnsi="Arial" w:cs="Arial"/>
        </w:rPr>
        <w:t xml:space="preserve">das </w:t>
      </w:r>
      <w:proofErr w:type="gramStart"/>
      <w:r w:rsidRPr="008E549C">
        <w:rPr>
          <w:rFonts w:ascii="Arial" w:hAnsi="Arial" w:cs="Arial"/>
        </w:rPr>
        <w:t>a portadores</w:t>
      </w:r>
      <w:proofErr w:type="gramEnd"/>
      <w:r w:rsidRPr="008E549C">
        <w:rPr>
          <w:rFonts w:ascii="Arial" w:hAnsi="Arial" w:cs="Arial"/>
        </w:rPr>
        <w:t xml:space="preserve"> de necessidades especiais.</w:t>
      </w:r>
    </w:p>
    <w:p w:rsidR="00CD1713" w:rsidRPr="00B13428"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219" w:name="_Toc325721281"/>
      <w:bookmarkStart w:id="220" w:name="_Toc338073372"/>
      <w:r w:rsidRPr="00B13428">
        <w:rPr>
          <w:rFonts w:ascii="Arial" w:hAnsi="Arial" w:cs="Arial"/>
          <w:b w:val="0"/>
          <w:szCs w:val="24"/>
          <w:u w:val="single"/>
        </w:rPr>
        <w:t>SOLEIRA</w:t>
      </w:r>
      <w:bookmarkEnd w:id="219"/>
      <w:bookmarkEnd w:id="220"/>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172701">
      <w:pPr>
        <w:pStyle w:val="LETRAS"/>
        <w:numPr>
          <w:ilvl w:val="0"/>
          <w:numId w:val="79"/>
        </w:numPr>
        <w:ind w:left="357" w:hanging="357"/>
        <w:rPr>
          <w:rFonts w:ascii="Arial" w:hAnsi="Arial"/>
        </w:rPr>
      </w:pPr>
      <w:r w:rsidRPr="008E549C">
        <w:rPr>
          <w:rFonts w:ascii="Arial" w:hAnsi="Arial"/>
        </w:rPr>
        <w:t>Soleira em Granito Preto São Gabriel, espessura = 2 cm e acabamento polido.</w:t>
      </w:r>
    </w:p>
    <w:p w:rsidR="00CD1713" w:rsidRPr="008E549C" w:rsidRDefault="00CD1713" w:rsidP="008E549C">
      <w:pPr>
        <w:pStyle w:val="LETRAS"/>
        <w:rPr>
          <w:rFonts w:ascii="Arial" w:hAnsi="Arial"/>
        </w:rPr>
      </w:pPr>
      <w:r w:rsidRPr="008E549C">
        <w:rPr>
          <w:rFonts w:ascii="Arial" w:hAnsi="Arial"/>
        </w:rPr>
        <w:t xml:space="preserve">Soleira em Granito Branco </w:t>
      </w:r>
      <w:proofErr w:type="spellStart"/>
      <w:r w:rsidRPr="008E549C">
        <w:rPr>
          <w:rFonts w:ascii="Arial" w:hAnsi="Arial"/>
        </w:rPr>
        <w:t>Siena</w:t>
      </w:r>
      <w:proofErr w:type="spellEnd"/>
      <w:r w:rsidRPr="008E549C">
        <w:rPr>
          <w:rFonts w:ascii="Arial" w:hAnsi="Arial"/>
        </w:rPr>
        <w:t>, espessura = 2 cm e acabamento polido.</w:t>
      </w:r>
    </w:p>
    <w:p w:rsidR="00CD1713" w:rsidRPr="008E549C" w:rsidRDefault="00CD1713" w:rsidP="008E549C">
      <w:pPr>
        <w:pStyle w:val="LETRAS"/>
        <w:spacing w:after="240"/>
        <w:rPr>
          <w:rFonts w:ascii="Arial" w:hAnsi="Arial"/>
        </w:rPr>
      </w:pPr>
      <w:r w:rsidRPr="008E549C">
        <w:rPr>
          <w:rFonts w:ascii="Arial" w:hAnsi="Arial"/>
        </w:rPr>
        <w:t>Soleira em Mármore Bege Bahia, espessura = 2 cm e acabamento polido (As peças de mármore Bege Bahia serão reaproveitadas).</w:t>
      </w:r>
    </w:p>
    <w:p w:rsidR="00CD1713" w:rsidRPr="008E549C" w:rsidRDefault="00CD1713" w:rsidP="008E549C">
      <w:pPr>
        <w:rPr>
          <w:rFonts w:ascii="Arial" w:hAnsi="Arial" w:cs="Arial"/>
        </w:rPr>
      </w:pPr>
      <w:r w:rsidRPr="008E549C">
        <w:rPr>
          <w:rFonts w:ascii="Arial" w:hAnsi="Arial" w:cs="Arial"/>
        </w:rPr>
        <w:t>Todas as peças terão a largura e o comprimento de acordo com os vãos das portas e, de acordo, com as especificações do Projeto Básico de Arquitetura.</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Default="00CD1713" w:rsidP="008E549C">
      <w:pPr>
        <w:autoSpaceDE w:val="0"/>
        <w:autoSpaceDN w:val="0"/>
        <w:adjustRightInd w:val="0"/>
        <w:rPr>
          <w:rFonts w:ascii="Arial" w:hAnsi="Arial" w:cs="Arial"/>
        </w:rPr>
      </w:pPr>
      <w:r w:rsidRPr="008E549C">
        <w:rPr>
          <w:rFonts w:ascii="Arial" w:hAnsi="Arial" w:cs="Arial"/>
        </w:rPr>
        <w:t xml:space="preserve">As soleiras deverão ser </w:t>
      </w:r>
      <w:proofErr w:type="gramStart"/>
      <w:r w:rsidRPr="008E549C">
        <w:rPr>
          <w:rFonts w:ascii="Arial" w:hAnsi="Arial" w:cs="Arial"/>
        </w:rPr>
        <w:t>instaladas sobre contrapiso regular e desempenado</w:t>
      </w:r>
      <w:proofErr w:type="gramEnd"/>
      <w:r w:rsidRPr="008E549C">
        <w:rPr>
          <w:rFonts w:ascii="Arial" w:hAnsi="Arial" w:cs="Arial"/>
        </w:rPr>
        <w:t>. As superf</w:t>
      </w:r>
      <w:r w:rsidRPr="008E549C">
        <w:rPr>
          <w:rFonts w:ascii="Arial" w:hAnsi="Arial" w:cs="Arial"/>
        </w:rPr>
        <w:t>í</w:t>
      </w:r>
      <w:r w:rsidRPr="008E549C">
        <w:rPr>
          <w:rFonts w:ascii="Arial" w:hAnsi="Arial" w:cs="Arial"/>
        </w:rPr>
        <w:t>cies de instalação deverão estar limpas e isentas de poeira, óleos, graxas, restos de a</w:t>
      </w:r>
      <w:r w:rsidRPr="008E549C">
        <w:rPr>
          <w:rFonts w:ascii="Arial" w:hAnsi="Arial" w:cs="Arial"/>
        </w:rPr>
        <w:t>r</w:t>
      </w:r>
      <w:r w:rsidRPr="008E549C">
        <w:rPr>
          <w:rFonts w:ascii="Arial" w:hAnsi="Arial" w:cs="Arial"/>
        </w:rPr>
        <w:t xml:space="preserve">gamassa ou outras impurezas. Devem-se eliminar as arestas cortantes do material que ficarem expostas ao contato físico. As peças de mármore e granito instaladas nas soleiras deverão ser inteiras (sem emendas). </w:t>
      </w:r>
    </w:p>
    <w:p w:rsidR="00B13428" w:rsidRPr="008E549C" w:rsidRDefault="00B13428"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As soleiras deverão ser assentadas com argamassa colante e rejuntadas com </w:t>
      </w:r>
      <w:r w:rsidRPr="008E549C">
        <w:rPr>
          <w:rFonts w:ascii="Arial" w:hAnsi="Arial" w:cs="Arial"/>
          <w:i/>
        </w:rPr>
        <w:t>Rejunt</w:t>
      </w:r>
      <w:r w:rsidRPr="008E549C">
        <w:rPr>
          <w:rFonts w:ascii="Arial" w:hAnsi="Arial" w:cs="Arial"/>
          <w:i/>
        </w:rPr>
        <w:t>a</w:t>
      </w:r>
      <w:r w:rsidRPr="008E549C">
        <w:rPr>
          <w:rFonts w:ascii="Arial" w:hAnsi="Arial" w:cs="Arial"/>
          <w:i/>
        </w:rPr>
        <w:t xml:space="preserve">mento </w:t>
      </w:r>
      <w:proofErr w:type="spellStart"/>
      <w:r w:rsidRPr="008E549C">
        <w:rPr>
          <w:rFonts w:ascii="Arial" w:hAnsi="Arial" w:cs="Arial"/>
          <w:i/>
        </w:rPr>
        <w:t>Porcelanatos</w:t>
      </w:r>
      <w:proofErr w:type="spellEnd"/>
      <w:r w:rsidRPr="008E549C">
        <w:rPr>
          <w:rFonts w:ascii="Arial" w:hAnsi="Arial" w:cs="Arial"/>
          <w:i/>
        </w:rPr>
        <w:t xml:space="preserve">, Mármores e Granitos </w:t>
      </w:r>
      <w:r w:rsidRPr="008E549C">
        <w:rPr>
          <w:rFonts w:ascii="Arial" w:hAnsi="Arial" w:cs="Arial"/>
          <w:b/>
        </w:rPr>
        <w:t>QUARTZOLIT</w:t>
      </w:r>
      <w:r w:rsidRPr="008E549C">
        <w:rPr>
          <w:rFonts w:ascii="Arial" w:hAnsi="Arial" w:cs="Arial"/>
        </w:rPr>
        <w:t xml:space="preserve"> ou equivalentes técnicos.</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lastRenderedPageBreak/>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Serão assentadas sempre que houver mudança de piso e desníveis, nos casos dos b</w:t>
      </w:r>
      <w:r w:rsidRPr="008E549C">
        <w:rPr>
          <w:rFonts w:ascii="Arial" w:hAnsi="Arial" w:cs="Arial"/>
        </w:rPr>
        <w:t>a</w:t>
      </w:r>
      <w:r w:rsidRPr="008E549C">
        <w:rPr>
          <w:rFonts w:ascii="Arial" w:hAnsi="Arial" w:cs="Arial"/>
        </w:rPr>
        <w:t>nheiros, copas e áreas de serviço. Deverão apresentar largura suficiente para encobrir toda a largura das portas e de acordo com a espessura de cada parede. A instalação, conforme tamanho e cor, deverá seguir as especificações do Projeto Básico de Arquitet</w:t>
      </w:r>
      <w:r w:rsidRPr="008E549C">
        <w:rPr>
          <w:rFonts w:ascii="Arial" w:hAnsi="Arial" w:cs="Arial"/>
        </w:rPr>
        <w:t>u</w:t>
      </w:r>
      <w:r w:rsidRPr="008E549C">
        <w:rPr>
          <w:rFonts w:ascii="Arial" w:hAnsi="Arial" w:cs="Arial"/>
        </w:rPr>
        <w:t>ra (AM-ARQ).</w:t>
      </w:r>
    </w:p>
    <w:p w:rsidR="00CD1713" w:rsidRPr="003E398A"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221" w:name="_Toc325721282"/>
      <w:bookmarkStart w:id="222" w:name="_Toc338073373"/>
      <w:r w:rsidRPr="003E398A">
        <w:rPr>
          <w:rFonts w:ascii="Arial" w:hAnsi="Arial" w:cs="Arial"/>
          <w:b w:val="0"/>
          <w:szCs w:val="24"/>
          <w:u w:val="single"/>
        </w:rPr>
        <w:t>DIVISÓRIA</w:t>
      </w:r>
      <w:bookmarkEnd w:id="221"/>
      <w:bookmarkEnd w:id="222"/>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172701">
      <w:pPr>
        <w:pStyle w:val="LETRAS"/>
        <w:numPr>
          <w:ilvl w:val="0"/>
          <w:numId w:val="83"/>
        </w:numPr>
        <w:ind w:left="357" w:hanging="357"/>
        <w:rPr>
          <w:rFonts w:ascii="Arial" w:hAnsi="Arial"/>
        </w:rPr>
      </w:pPr>
      <w:r w:rsidRPr="008E549C">
        <w:rPr>
          <w:rFonts w:ascii="Arial" w:hAnsi="Arial"/>
        </w:rPr>
        <w:t xml:space="preserve">Painéis divisórios em granito Banco </w:t>
      </w:r>
      <w:proofErr w:type="spellStart"/>
      <w:r w:rsidRPr="008E549C">
        <w:rPr>
          <w:rFonts w:ascii="Arial" w:hAnsi="Arial"/>
        </w:rPr>
        <w:t>Siena</w:t>
      </w:r>
      <w:proofErr w:type="spellEnd"/>
      <w:r w:rsidRPr="008E549C">
        <w:rPr>
          <w:rFonts w:ascii="Arial" w:hAnsi="Arial"/>
        </w:rPr>
        <w:t xml:space="preserve">, espessura </w:t>
      </w:r>
      <w:proofErr w:type="gramStart"/>
      <w:r w:rsidRPr="008E549C">
        <w:rPr>
          <w:rFonts w:ascii="Arial" w:hAnsi="Arial"/>
        </w:rPr>
        <w:t>3</w:t>
      </w:r>
      <w:proofErr w:type="gramEnd"/>
      <w:r w:rsidRPr="008E549C">
        <w:rPr>
          <w:rFonts w:ascii="Arial" w:hAnsi="Arial"/>
        </w:rPr>
        <w:t xml:space="preserve"> cm, polidos em todas as faces aparentes (inclusive topos), sem trincas, manchas, falhas e em perfeito estado. </w:t>
      </w:r>
    </w:p>
    <w:p w:rsidR="00CD1713" w:rsidRPr="008E549C" w:rsidRDefault="00CD1713" w:rsidP="008E549C">
      <w:pPr>
        <w:pStyle w:val="LETRAS"/>
        <w:rPr>
          <w:rFonts w:ascii="Arial" w:hAnsi="Arial"/>
        </w:rPr>
      </w:pPr>
      <w:r w:rsidRPr="008E549C">
        <w:rPr>
          <w:rFonts w:ascii="Arial" w:hAnsi="Arial"/>
        </w:rPr>
        <w:t>As dimensões das divisórias serão de acordo com Projeto Básico de Arquitetura e com as medidas que deverão ser, devidamente, conferidas no local.</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Devem-se eliminar as arestas cortantes do material que ficarem expostas ao contato fís</w:t>
      </w:r>
      <w:r w:rsidRPr="008E549C">
        <w:rPr>
          <w:rFonts w:ascii="Arial" w:hAnsi="Arial" w:cs="Arial"/>
        </w:rPr>
        <w:t>i</w:t>
      </w:r>
      <w:r w:rsidRPr="008E549C">
        <w:rPr>
          <w:rFonts w:ascii="Arial" w:hAnsi="Arial" w:cs="Arial"/>
        </w:rPr>
        <w:t>co.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Os painéis divisórios deverão ser chumbados no piso com argamassa </w:t>
      </w:r>
      <w:proofErr w:type="gramStart"/>
      <w:r w:rsidRPr="008E549C">
        <w:rPr>
          <w:rFonts w:ascii="Arial" w:hAnsi="Arial" w:cs="Arial"/>
        </w:rPr>
        <w:t xml:space="preserve">colante </w:t>
      </w:r>
      <w:r w:rsidRPr="008E549C">
        <w:rPr>
          <w:rFonts w:ascii="Arial" w:hAnsi="Arial" w:cs="Arial"/>
          <w:i/>
        </w:rPr>
        <w:t>Mármores</w:t>
      </w:r>
      <w:proofErr w:type="gramEnd"/>
      <w:r w:rsidRPr="008E549C">
        <w:rPr>
          <w:rFonts w:ascii="Arial" w:hAnsi="Arial" w:cs="Arial"/>
          <w:i/>
        </w:rPr>
        <w:t xml:space="preserve"> e Granitos Interno </w:t>
      </w:r>
      <w:r w:rsidRPr="008E549C">
        <w:rPr>
          <w:rFonts w:ascii="Arial" w:hAnsi="Arial" w:cs="Arial"/>
          <w:b/>
        </w:rPr>
        <w:t>QUARTZOLIT</w:t>
      </w:r>
      <w:r w:rsidRPr="008E549C">
        <w:rPr>
          <w:rFonts w:ascii="Arial" w:hAnsi="Arial" w:cs="Arial"/>
        </w:rPr>
        <w:t xml:space="preserve"> e rejuntados com </w:t>
      </w:r>
      <w:r w:rsidRPr="008E549C">
        <w:rPr>
          <w:rFonts w:ascii="Arial" w:hAnsi="Arial" w:cs="Arial"/>
          <w:i/>
        </w:rPr>
        <w:t xml:space="preserve">Rejuntamento </w:t>
      </w:r>
      <w:proofErr w:type="spellStart"/>
      <w:r w:rsidRPr="008E549C">
        <w:rPr>
          <w:rFonts w:ascii="Arial" w:hAnsi="Arial" w:cs="Arial"/>
          <w:i/>
        </w:rPr>
        <w:t>Porcelanatos</w:t>
      </w:r>
      <w:proofErr w:type="spellEnd"/>
      <w:r w:rsidRPr="008E549C">
        <w:rPr>
          <w:rFonts w:ascii="Arial" w:hAnsi="Arial" w:cs="Arial"/>
          <w:i/>
        </w:rPr>
        <w:t>, Márm</w:t>
      </w:r>
      <w:r w:rsidRPr="008E549C">
        <w:rPr>
          <w:rFonts w:ascii="Arial" w:hAnsi="Arial" w:cs="Arial"/>
          <w:i/>
        </w:rPr>
        <w:t>o</w:t>
      </w:r>
      <w:r w:rsidRPr="008E549C">
        <w:rPr>
          <w:rFonts w:ascii="Arial" w:hAnsi="Arial" w:cs="Arial"/>
          <w:i/>
        </w:rPr>
        <w:t xml:space="preserve">res e Granitos </w:t>
      </w:r>
      <w:r w:rsidRPr="008E549C">
        <w:rPr>
          <w:rFonts w:ascii="Arial" w:hAnsi="Arial" w:cs="Arial"/>
          <w:b/>
        </w:rPr>
        <w:t>QUARTZOLIT</w:t>
      </w:r>
      <w:r w:rsidRPr="008E549C">
        <w:rPr>
          <w:rFonts w:ascii="Arial" w:hAnsi="Arial" w:cs="Arial"/>
        </w:rPr>
        <w:t xml:space="preserve"> ou equivalentes técnicos</w:t>
      </w:r>
      <w:r w:rsidRPr="008E549C">
        <w:rPr>
          <w:rFonts w:ascii="Arial" w:hAnsi="Arial" w:cs="Arial"/>
          <w:b/>
        </w:rPr>
        <w:t>.</w:t>
      </w:r>
      <w:r w:rsidRPr="008E549C">
        <w:rPr>
          <w:rFonts w:ascii="Arial" w:hAnsi="Arial" w:cs="Arial"/>
        </w:rPr>
        <w:t xml:space="preserve"> </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A fixação nas alvenarias bem como o encontro entre dois painéis deverá ser feito com ferragens da </w:t>
      </w:r>
      <w:r w:rsidRPr="008E549C">
        <w:rPr>
          <w:rFonts w:ascii="Arial" w:hAnsi="Arial" w:cs="Arial"/>
          <w:i/>
        </w:rPr>
        <w:t xml:space="preserve">linha mármore da </w:t>
      </w:r>
      <w:r w:rsidRPr="008E549C">
        <w:rPr>
          <w:rFonts w:ascii="Arial" w:hAnsi="Arial" w:cs="Arial"/>
          <w:b/>
        </w:rPr>
        <w:t>LAFONTE</w:t>
      </w:r>
      <w:r w:rsidRPr="008E549C">
        <w:rPr>
          <w:rFonts w:ascii="Arial" w:hAnsi="Arial" w:cs="Arial"/>
        </w:rPr>
        <w:t xml:space="preserve"> ou equivalente técnico e deverá seguir as r</w:t>
      </w:r>
      <w:r w:rsidRPr="008E549C">
        <w:rPr>
          <w:rFonts w:ascii="Arial" w:hAnsi="Arial" w:cs="Arial"/>
        </w:rPr>
        <w:t>e</w:t>
      </w:r>
      <w:r w:rsidRPr="008E549C">
        <w:rPr>
          <w:rFonts w:ascii="Arial" w:hAnsi="Arial" w:cs="Arial"/>
        </w:rPr>
        <w:t xml:space="preserve">comendações do fabricante. </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Os painéis divisórios em granito serão instalados nos boxes das Instalações </w:t>
      </w:r>
      <w:proofErr w:type="gramStart"/>
      <w:r w:rsidRPr="008E549C">
        <w:rPr>
          <w:rFonts w:ascii="Arial" w:hAnsi="Arial" w:cs="Arial"/>
        </w:rPr>
        <w:t>Sanitárias Feminina</w:t>
      </w:r>
      <w:proofErr w:type="gramEnd"/>
      <w:r w:rsidRPr="008E549C">
        <w:rPr>
          <w:rFonts w:ascii="Arial" w:hAnsi="Arial" w:cs="Arial"/>
        </w:rPr>
        <w:t xml:space="preserve"> e Masculina, conforme especificação de Projeto Básico de Arquitetura. Em co</w:t>
      </w:r>
      <w:r w:rsidRPr="008E549C">
        <w:rPr>
          <w:rFonts w:ascii="Arial" w:hAnsi="Arial" w:cs="Arial"/>
        </w:rPr>
        <w:t>n</w:t>
      </w:r>
      <w:r w:rsidRPr="008E549C">
        <w:rPr>
          <w:rFonts w:ascii="Arial" w:hAnsi="Arial" w:cs="Arial"/>
        </w:rPr>
        <w:t>formidade com as folhas de desenho AM-ARQ 04.06 e AM-ARQ 05.06.</w:t>
      </w:r>
    </w:p>
    <w:p w:rsidR="00CD1713" w:rsidRPr="003E398A"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223" w:name="_Toc325721283"/>
      <w:bookmarkStart w:id="224" w:name="_Toc338073374"/>
      <w:r w:rsidRPr="003E398A">
        <w:rPr>
          <w:rFonts w:ascii="Arial" w:hAnsi="Arial" w:cs="Arial"/>
          <w:b w:val="0"/>
          <w:szCs w:val="24"/>
          <w:u w:val="single"/>
        </w:rPr>
        <w:t>BANCO EM GRANITO</w:t>
      </w:r>
      <w:bookmarkEnd w:id="223"/>
      <w:bookmarkEnd w:id="224"/>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172701">
      <w:pPr>
        <w:pStyle w:val="LETRAS"/>
        <w:numPr>
          <w:ilvl w:val="0"/>
          <w:numId w:val="80"/>
        </w:numPr>
        <w:ind w:left="357" w:hanging="357"/>
        <w:rPr>
          <w:rFonts w:ascii="Arial" w:hAnsi="Arial"/>
        </w:rPr>
      </w:pPr>
      <w:r w:rsidRPr="008E549C">
        <w:rPr>
          <w:rFonts w:ascii="Arial" w:hAnsi="Arial"/>
        </w:rPr>
        <w:t xml:space="preserve">Peças em granito Branco </w:t>
      </w:r>
      <w:proofErr w:type="spellStart"/>
      <w:r w:rsidRPr="008E549C">
        <w:rPr>
          <w:rFonts w:ascii="Arial" w:hAnsi="Arial"/>
        </w:rPr>
        <w:t>Siena</w:t>
      </w:r>
      <w:proofErr w:type="spellEnd"/>
      <w:r w:rsidRPr="008E549C">
        <w:rPr>
          <w:rFonts w:ascii="Arial" w:hAnsi="Arial"/>
        </w:rPr>
        <w:t xml:space="preserve"> polidas com espessura de </w:t>
      </w:r>
      <w:proofErr w:type="gramStart"/>
      <w:r w:rsidRPr="008E549C">
        <w:rPr>
          <w:rFonts w:ascii="Arial" w:hAnsi="Arial"/>
        </w:rPr>
        <w:t>2cm</w:t>
      </w:r>
      <w:proofErr w:type="gramEnd"/>
      <w:r w:rsidRPr="008E549C">
        <w:rPr>
          <w:rFonts w:ascii="Arial" w:hAnsi="Arial"/>
        </w:rPr>
        <w:t>.</w:t>
      </w:r>
    </w:p>
    <w:p w:rsidR="00CD1713" w:rsidRPr="008E549C" w:rsidRDefault="00CD1713" w:rsidP="008E549C">
      <w:pPr>
        <w:pStyle w:val="LETRAS"/>
        <w:rPr>
          <w:rFonts w:ascii="Arial" w:hAnsi="Arial"/>
        </w:rPr>
      </w:pPr>
      <w:r w:rsidRPr="008E549C">
        <w:rPr>
          <w:rFonts w:ascii="Arial" w:hAnsi="Arial"/>
        </w:rPr>
        <w:t>Dimensões do banco acabado: 70x40x45cm (Comprimento x Largura x Altura)</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Banco em formato “U” com estrutura de concreto, revestido em todas as faces com gran</w:t>
      </w:r>
      <w:r w:rsidRPr="008E549C">
        <w:rPr>
          <w:rFonts w:ascii="Arial" w:hAnsi="Arial" w:cs="Arial"/>
        </w:rPr>
        <w:t>i</w:t>
      </w:r>
      <w:r w:rsidRPr="008E549C">
        <w:rPr>
          <w:rFonts w:ascii="Arial" w:hAnsi="Arial" w:cs="Arial"/>
        </w:rPr>
        <w:t xml:space="preserve">to branco </w:t>
      </w:r>
      <w:proofErr w:type="spellStart"/>
      <w:r w:rsidRPr="008E549C">
        <w:rPr>
          <w:rFonts w:ascii="Arial" w:hAnsi="Arial" w:cs="Arial"/>
        </w:rPr>
        <w:t>siena</w:t>
      </w:r>
      <w:proofErr w:type="spellEnd"/>
      <w:r w:rsidRPr="008E549C">
        <w:rPr>
          <w:rFonts w:ascii="Arial" w:hAnsi="Arial" w:cs="Arial"/>
        </w:rPr>
        <w:t xml:space="preserve"> polido. As peças em granito deverão ser assentadas na estrutura com argamassa </w:t>
      </w:r>
      <w:proofErr w:type="gramStart"/>
      <w:r w:rsidRPr="008E549C">
        <w:rPr>
          <w:rFonts w:ascii="Arial" w:hAnsi="Arial" w:cs="Arial"/>
        </w:rPr>
        <w:t xml:space="preserve">colante </w:t>
      </w:r>
      <w:r w:rsidRPr="008E549C">
        <w:rPr>
          <w:rFonts w:ascii="Arial" w:hAnsi="Arial" w:cs="Arial"/>
          <w:i/>
        </w:rPr>
        <w:t>Mármores</w:t>
      </w:r>
      <w:proofErr w:type="gramEnd"/>
      <w:r w:rsidRPr="008E549C">
        <w:rPr>
          <w:rFonts w:ascii="Arial" w:hAnsi="Arial" w:cs="Arial"/>
          <w:i/>
        </w:rPr>
        <w:t xml:space="preserve"> e Granitos Interno </w:t>
      </w:r>
      <w:r w:rsidRPr="008E549C">
        <w:rPr>
          <w:rFonts w:ascii="Arial" w:hAnsi="Arial" w:cs="Arial"/>
        </w:rPr>
        <w:t>QUARTZOLIT ou equivalente técnico e isentas de arestas cortantes que ficarem expostas ao contato físico. O encontro das p</w:t>
      </w:r>
      <w:r w:rsidRPr="008E549C">
        <w:rPr>
          <w:rFonts w:ascii="Arial" w:hAnsi="Arial" w:cs="Arial"/>
        </w:rPr>
        <w:t>e</w:t>
      </w:r>
      <w:r w:rsidRPr="008E549C">
        <w:rPr>
          <w:rFonts w:ascii="Arial" w:hAnsi="Arial" w:cs="Arial"/>
        </w:rPr>
        <w:t>ças deverá acontecer, sempre, em meia esquadria.</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lastRenderedPageBreak/>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Os bancos em granito serão instalados nas Instalações Sanitárias Femininas de todos os andares compreendidos na reforma. Em conformidade com a folha de desenho AM-ARQ 05.06.</w:t>
      </w:r>
    </w:p>
    <w:p w:rsidR="00CD1713" w:rsidRPr="008E549C" w:rsidRDefault="00CD1713" w:rsidP="00172701">
      <w:pPr>
        <w:pStyle w:val="Ttulo2"/>
        <w:numPr>
          <w:ilvl w:val="1"/>
          <w:numId w:val="104"/>
        </w:numPr>
        <w:spacing w:before="300" w:after="240"/>
        <w:ind w:left="858"/>
        <w:jc w:val="both"/>
        <w:rPr>
          <w:rFonts w:ascii="Arial" w:hAnsi="Arial"/>
        </w:rPr>
      </w:pPr>
      <w:bookmarkStart w:id="225" w:name="_Toc325721284"/>
      <w:bookmarkStart w:id="226" w:name="_Toc338073375"/>
      <w:r w:rsidRPr="008E549C">
        <w:rPr>
          <w:rFonts w:ascii="Arial" w:hAnsi="Arial"/>
        </w:rPr>
        <w:t xml:space="preserve">METAIS, LOUÇAS E </w:t>
      </w:r>
      <w:proofErr w:type="gramStart"/>
      <w:r w:rsidRPr="008E549C">
        <w:rPr>
          <w:rFonts w:ascii="Arial" w:hAnsi="Arial"/>
        </w:rPr>
        <w:t>ACESSÓRIOS</w:t>
      </w:r>
      <w:bookmarkEnd w:id="225"/>
      <w:bookmarkEnd w:id="226"/>
      <w:proofErr w:type="gramEnd"/>
    </w:p>
    <w:p w:rsidR="00CD1713" w:rsidRPr="003E398A"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227" w:name="_Toc338064854"/>
      <w:bookmarkStart w:id="228" w:name="_Toc338070877"/>
      <w:bookmarkStart w:id="229" w:name="_Toc338072186"/>
      <w:bookmarkStart w:id="230" w:name="_Toc338072644"/>
      <w:bookmarkStart w:id="231" w:name="_Toc338072938"/>
      <w:bookmarkStart w:id="232" w:name="_Toc338073376"/>
      <w:bookmarkStart w:id="233" w:name="_Toc325721285"/>
      <w:bookmarkEnd w:id="227"/>
      <w:bookmarkEnd w:id="228"/>
      <w:bookmarkEnd w:id="229"/>
      <w:bookmarkEnd w:id="230"/>
      <w:bookmarkEnd w:id="231"/>
      <w:bookmarkEnd w:id="232"/>
    </w:p>
    <w:p w:rsidR="00CD1713" w:rsidRPr="003E398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34" w:name="_Toc338073377"/>
      <w:r w:rsidRPr="003E398A">
        <w:rPr>
          <w:rFonts w:ascii="Arial" w:hAnsi="Arial" w:cs="Arial"/>
          <w:b w:val="0"/>
          <w:szCs w:val="24"/>
          <w:u w:val="single"/>
        </w:rPr>
        <w:t>METAIS</w:t>
      </w:r>
      <w:bookmarkEnd w:id="233"/>
      <w:bookmarkEnd w:id="234"/>
    </w:p>
    <w:p w:rsidR="002C305C" w:rsidRPr="002C305C" w:rsidRDefault="002C305C" w:rsidP="002C305C">
      <w:pPr>
        <w:pStyle w:val="Ttulo4"/>
        <w:keepNext w:val="0"/>
        <w:rPr>
          <w:rFonts w:ascii="Arial" w:hAnsi="Arial" w:cs="Arial"/>
          <w:b w:val="0"/>
          <w:sz w:val="24"/>
        </w:rPr>
      </w:pPr>
      <w:bookmarkStart w:id="235" w:name="_Toc325721286"/>
      <w:bookmarkStart w:id="236" w:name="_Toc338073378"/>
      <w:r>
        <w:rPr>
          <w:rFonts w:ascii="Arial" w:hAnsi="Arial" w:cs="Arial"/>
          <w:b w:val="0"/>
          <w:sz w:val="24"/>
        </w:rPr>
        <w:t xml:space="preserve">4.11.1.1 </w:t>
      </w:r>
      <w:r w:rsidRPr="002C305C">
        <w:rPr>
          <w:rFonts w:ascii="Arial" w:hAnsi="Arial" w:cs="Arial"/>
          <w:b w:val="0"/>
          <w:sz w:val="24"/>
        </w:rPr>
        <w:t>Cuba retangular em aço inox 56x34x14cm. Referência: Tramontina ou similar</w:t>
      </w:r>
    </w:p>
    <w:p w:rsidR="002C305C" w:rsidRDefault="002C305C" w:rsidP="002C305C">
      <w:pPr>
        <w:pStyle w:val="Ttulo4"/>
        <w:keepNext w:val="0"/>
        <w:rPr>
          <w:rFonts w:ascii="Arial" w:hAnsi="Arial" w:cs="Arial"/>
          <w:b w:val="0"/>
          <w:sz w:val="24"/>
        </w:rPr>
      </w:pPr>
      <w:r>
        <w:rPr>
          <w:rFonts w:ascii="Arial" w:hAnsi="Arial" w:cs="Arial"/>
          <w:b w:val="0"/>
          <w:sz w:val="24"/>
        </w:rPr>
        <w:t xml:space="preserve">4.11.1.2 </w:t>
      </w:r>
      <w:r w:rsidRPr="002C305C">
        <w:rPr>
          <w:rFonts w:ascii="Arial" w:hAnsi="Arial" w:cs="Arial"/>
          <w:b w:val="0"/>
          <w:sz w:val="24"/>
        </w:rPr>
        <w:t>Torneira cozinha mesa bica móvel com arejador. Referência: Deca. Linha IZI. Código: 1167 C37. Ou similar.</w:t>
      </w:r>
    </w:p>
    <w:p w:rsidR="002C305C" w:rsidRPr="002C305C" w:rsidRDefault="002C305C" w:rsidP="002C305C"/>
    <w:p w:rsidR="002C305C" w:rsidRDefault="002C305C" w:rsidP="002C305C">
      <w:pPr>
        <w:pStyle w:val="Ttulo4"/>
        <w:keepNext w:val="0"/>
        <w:rPr>
          <w:rFonts w:ascii="Arial" w:hAnsi="Arial" w:cs="Arial"/>
          <w:b w:val="0"/>
          <w:sz w:val="24"/>
        </w:rPr>
      </w:pPr>
      <w:r>
        <w:rPr>
          <w:rFonts w:ascii="Arial" w:hAnsi="Arial" w:cs="Arial"/>
          <w:b w:val="0"/>
          <w:sz w:val="24"/>
        </w:rPr>
        <w:t xml:space="preserve">4.11.1.3 </w:t>
      </w:r>
      <w:proofErr w:type="gramStart"/>
      <w:r w:rsidRPr="002C305C">
        <w:rPr>
          <w:rFonts w:ascii="Arial" w:hAnsi="Arial" w:cs="Arial"/>
          <w:b w:val="0"/>
          <w:sz w:val="24"/>
        </w:rPr>
        <w:t>Torneira de pressão cromada Ø 1/12"</w:t>
      </w:r>
      <w:proofErr w:type="gramEnd"/>
      <w:r w:rsidRPr="002C305C">
        <w:rPr>
          <w:rFonts w:ascii="Arial" w:hAnsi="Arial" w:cs="Arial"/>
          <w:b w:val="0"/>
          <w:sz w:val="24"/>
        </w:rPr>
        <w:t xml:space="preserve"> para uso geral com bico de união, Deca, ou similar.</w:t>
      </w:r>
    </w:p>
    <w:p w:rsidR="002C305C" w:rsidRPr="002C305C" w:rsidRDefault="002C305C" w:rsidP="002C305C"/>
    <w:p w:rsidR="002C305C" w:rsidRPr="002C305C" w:rsidRDefault="002C305C" w:rsidP="002C305C">
      <w:pPr>
        <w:pStyle w:val="Ttulo4"/>
        <w:keepNext w:val="0"/>
        <w:rPr>
          <w:rFonts w:ascii="Arial" w:hAnsi="Arial" w:cs="Arial"/>
          <w:b w:val="0"/>
          <w:sz w:val="24"/>
        </w:rPr>
      </w:pPr>
      <w:r>
        <w:rPr>
          <w:rFonts w:ascii="Arial" w:hAnsi="Arial" w:cs="Arial"/>
          <w:b w:val="0"/>
          <w:sz w:val="24"/>
        </w:rPr>
        <w:t xml:space="preserve">4.11.1.4 </w:t>
      </w:r>
      <w:r w:rsidRPr="002C305C">
        <w:rPr>
          <w:rFonts w:ascii="Arial" w:hAnsi="Arial" w:cs="Arial"/>
          <w:b w:val="0"/>
          <w:sz w:val="24"/>
        </w:rPr>
        <w:t>Tanque de encaixe 27l em aço inox AISI 304 com 0,8 mm de espessura. Possui borda de sobrepor e esfregador Inclinado. Ref.: Tramontina ou similar. Código: 94400107.</w:t>
      </w:r>
    </w:p>
    <w:p w:rsidR="002C305C" w:rsidRDefault="002C305C" w:rsidP="002C305C">
      <w:pPr>
        <w:pStyle w:val="Ttulo4"/>
        <w:keepNext w:val="0"/>
        <w:rPr>
          <w:rFonts w:ascii="Arial" w:hAnsi="Arial" w:cs="Arial"/>
          <w:b w:val="0"/>
          <w:sz w:val="24"/>
        </w:rPr>
      </w:pPr>
    </w:p>
    <w:p w:rsidR="002C305C" w:rsidRPr="002C305C" w:rsidRDefault="002C305C" w:rsidP="002C305C">
      <w:pPr>
        <w:pStyle w:val="Ttulo4"/>
        <w:keepNext w:val="0"/>
        <w:rPr>
          <w:rFonts w:ascii="Arial" w:hAnsi="Arial" w:cs="Arial"/>
          <w:b w:val="0"/>
          <w:sz w:val="24"/>
        </w:rPr>
      </w:pPr>
      <w:r>
        <w:rPr>
          <w:rFonts w:ascii="Arial" w:hAnsi="Arial" w:cs="Arial"/>
          <w:b w:val="0"/>
          <w:sz w:val="24"/>
        </w:rPr>
        <w:t xml:space="preserve">4.11.1.5 </w:t>
      </w:r>
      <w:r w:rsidRPr="002C305C">
        <w:rPr>
          <w:rFonts w:ascii="Arial" w:hAnsi="Arial" w:cs="Arial"/>
          <w:b w:val="0"/>
          <w:sz w:val="24"/>
        </w:rPr>
        <w:t xml:space="preserve">Torneira para lavatório de mesa com sensor bivolt. Referência: Deca ou similar. Linha </w:t>
      </w:r>
      <w:proofErr w:type="spellStart"/>
      <w:r w:rsidRPr="002C305C">
        <w:rPr>
          <w:rFonts w:ascii="Arial" w:hAnsi="Arial" w:cs="Arial"/>
          <w:b w:val="0"/>
          <w:sz w:val="24"/>
        </w:rPr>
        <w:t>Decalux</w:t>
      </w:r>
      <w:proofErr w:type="spellEnd"/>
      <w:r w:rsidRPr="002C305C">
        <w:rPr>
          <w:rFonts w:ascii="Arial" w:hAnsi="Arial" w:cs="Arial"/>
          <w:b w:val="0"/>
          <w:sz w:val="24"/>
        </w:rPr>
        <w:t xml:space="preserve">. Código 1180.c. </w:t>
      </w:r>
    </w:p>
    <w:p w:rsidR="002C305C" w:rsidRDefault="002C305C" w:rsidP="002C305C">
      <w:pPr>
        <w:pStyle w:val="Ttulo4"/>
        <w:keepNext w:val="0"/>
        <w:rPr>
          <w:rFonts w:ascii="Arial" w:hAnsi="Arial" w:cs="Arial"/>
          <w:b w:val="0"/>
          <w:sz w:val="24"/>
        </w:rPr>
      </w:pPr>
    </w:p>
    <w:p w:rsidR="002C305C" w:rsidRPr="002C305C" w:rsidRDefault="002C305C" w:rsidP="002C305C">
      <w:pPr>
        <w:pStyle w:val="Ttulo4"/>
        <w:keepNext w:val="0"/>
        <w:rPr>
          <w:rFonts w:ascii="Arial" w:hAnsi="Arial" w:cs="Arial"/>
          <w:b w:val="0"/>
          <w:sz w:val="24"/>
        </w:rPr>
      </w:pPr>
      <w:r>
        <w:rPr>
          <w:rFonts w:ascii="Arial" w:hAnsi="Arial" w:cs="Arial"/>
          <w:b w:val="0"/>
          <w:sz w:val="24"/>
        </w:rPr>
        <w:t xml:space="preserve">4.11.2.6 </w:t>
      </w:r>
      <w:r w:rsidRPr="002C305C">
        <w:rPr>
          <w:rFonts w:ascii="Arial" w:hAnsi="Arial" w:cs="Arial"/>
          <w:b w:val="0"/>
          <w:sz w:val="24"/>
        </w:rPr>
        <w:t xml:space="preserve">Dispensador cromado para sabonete líquido. Referência: Deca ou similar. Linha </w:t>
      </w:r>
      <w:proofErr w:type="spellStart"/>
      <w:r w:rsidRPr="002C305C">
        <w:rPr>
          <w:rFonts w:ascii="Arial" w:hAnsi="Arial" w:cs="Arial"/>
          <w:b w:val="0"/>
          <w:sz w:val="24"/>
        </w:rPr>
        <w:t>Decamatic</w:t>
      </w:r>
      <w:proofErr w:type="spellEnd"/>
      <w:r w:rsidRPr="002C305C">
        <w:rPr>
          <w:rFonts w:ascii="Arial" w:hAnsi="Arial" w:cs="Arial"/>
          <w:b w:val="0"/>
          <w:sz w:val="24"/>
        </w:rPr>
        <w:t>. Código 2015.c.</w:t>
      </w:r>
    </w:p>
    <w:p w:rsidR="002C305C" w:rsidRDefault="002C305C" w:rsidP="002C305C">
      <w:pPr>
        <w:pStyle w:val="Ttulo4"/>
        <w:keepNext w:val="0"/>
        <w:rPr>
          <w:rFonts w:ascii="Arial" w:hAnsi="Arial" w:cs="Arial"/>
          <w:b w:val="0"/>
          <w:sz w:val="24"/>
        </w:rPr>
      </w:pPr>
    </w:p>
    <w:p w:rsidR="002C305C" w:rsidRPr="002C305C" w:rsidRDefault="002C305C" w:rsidP="002C305C">
      <w:pPr>
        <w:pStyle w:val="Ttulo4"/>
        <w:keepNext w:val="0"/>
        <w:rPr>
          <w:rFonts w:ascii="Arial" w:hAnsi="Arial" w:cs="Arial"/>
          <w:b w:val="0"/>
          <w:sz w:val="24"/>
        </w:rPr>
      </w:pPr>
      <w:r>
        <w:rPr>
          <w:rFonts w:ascii="Arial" w:hAnsi="Arial" w:cs="Arial"/>
          <w:b w:val="0"/>
          <w:sz w:val="24"/>
        </w:rPr>
        <w:t xml:space="preserve">4.11.1.7 </w:t>
      </w:r>
      <w:r w:rsidRPr="002C305C">
        <w:rPr>
          <w:rFonts w:ascii="Arial" w:hAnsi="Arial" w:cs="Arial"/>
          <w:b w:val="0"/>
          <w:sz w:val="24"/>
        </w:rPr>
        <w:t xml:space="preserve">Ducha higiênica com registro e derivação. Ref.: Deca ou similar. Linha </w:t>
      </w:r>
      <w:proofErr w:type="spellStart"/>
      <w:r w:rsidRPr="002C305C">
        <w:rPr>
          <w:rFonts w:ascii="Arial" w:hAnsi="Arial" w:cs="Arial"/>
          <w:b w:val="0"/>
          <w:sz w:val="24"/>
        </w:rPr>
        <w:t>Izy</w:t>
      </w:r>
      <w:proofErr w:type="spellEnd"/>
      <w:r w:rsidRPr="002C305C">
        <w:rPr>
          <w:rFonts w:ascii="Arial" w:hAnsi="Arial" w:cs="Arial"/>
          <w:b w:val="0"/>
          <w:sz w:val="24"/>
        </w:rPr>
        <w:t xml:space="preserve">. Código 1984 </w:t>
      </w:r>
      <w:proofErr w:type="gramStart"/>
      <w:r w:rsidRPr="002C305C">
        <w:rPr>
          <w:rFonts w:ascii="Arial" w:hAnsi="Arial" w:cs="Arial"/>
          <w:b w:val="0"/>
          <w:sz w:val="24"/>
        </w:rPr>
        <w:t>C37.</w:t>
      </w:r>
      <w:proofErr w:type="gramEnd"/>
      <w:r w:rsidRPr="002C305C">
        <w:rPr>
          <w:rFonts w:ascii="Arial" w:hAnsi="Arial" w:cs="Arial"/>
          <w:b w:val="0"/>
          <w:sz w:val="24"/>
        </w:rPr>
        <w:t>ACT.CR. Acabamento 21 cromado com gatilho cromado.</w:t>
      </w:r>
    </w:p>
    <w:p w:rsidR="002C305C" w:rsidRDefault="002C305C" w:rsidP="002C305C">
      <w:pPr>
        <w:pStyle w:val="Ttulo4"/>
        <w:keepNext w:val="0"/>
        <w:rPr>
          <w:rFonts w:ascii="Arial" w:hAnsi="Arial" w:cs="Arial"/>
          <w:b w:val="0"/>
          <w:sz w:val="24"/>
        </w:rPr>
      </w:pPr>
    </w:p>
    <w:p w:rsidR="002C305C" w:rsidRDefault="002C305C" w:rsidP="002C305C">
      <w:pPr>
        <w:pStyle w:val="Ttulo4"/>
        <w:keepNext w:val="0"/>
        <w:rPr>
          <w:rFonts w:ascii="Arial" w:hAnsi="Arial" w:cs="Arial"/>
          <w:b w:val="0"/>
          <w:sz w:val="24"/>
        </w:rPr>
      </w:pPr>
      <w:r>
        <w:rPr>
          <w:rFonts w:ascii="Arial" w:hAnsi="Arial" w:cs="Arial"/>
          <w:b w:val="0"/>
          <w:sz w:val="24"/>
        </w:rPr>
        <w:t xml:space="preserve">4.11.1.8 </w:t>
      </w:r>
      <w:r w:rsidRPr="002C305C">
        <w:rPr>
          <w:rFonts w:ascii="Arial" w:hAnsi="Arial" w:cs="Arial"/>
          <w:b w:val="0"/>
          <w:sz w:val="24"/>
        </w:rPr>
        <w:t xml:space="preserve">Papeleira. Referência: Deca ou similar. Linha </w:t>
      </w:r>
      <w:proofErr w:type="spellStart"/>
      <w:r w:rsidRPr="002C305C">
        <w:rPr>
          <w:rFonts w:ascii="Arial" w:hAnsi="Arial" w:cs="Arial"/>
          <w:b w:val="0"/>
          <w:sz w:val="24"/>
        </w:rPr>
        <w:t>Izy</w:t>
      </w:r>
      <w:proofErr w:type="spellEnd"/>
      <w:r w:rsidRPr="002C305C">
        <w:rPr>
          <w:rFonts w:ascii="Arial" w:hAnsi="Arial" w:cs="Arial"/>
          <w:b w:val="0"/>
          <w:sz w:val="24"/>
        </w:rPr>
        <w:t>. Cód. 2020 C37. Acabamento 10 cromado.</w:t>
      </w:r>
    </w:p>
    <w:p w:rsidR="002C305C" w:rsidRPr="002C305C" w:rsidRDefault="002C305C" w:rsidP="002C305C"/>
    <w:p w:rsidR="002C305C" w:rsidRDefault="002C305C" w:rsidP="002C305C">
      <w:pPr>
        <w:pStyle w:val="Ttulo4"/>
        <w:keepNext w:val="0"/>
        <w:rPr>
          <w:rFonts w:ascii="Arial" w:hAnsi="Arial" w:cs="Arial"/>
          <w:b w:val="0"/>
          <w:sz w:val="24"/>
        </w:rPr>
      </w:pPr>
      <w:r>
        <w:rPr>
          <w:rFonts w:ascii="Arial" w:hAnsi="Arial" w:cs="Arial"/>
          <w:b w:val="0"/>
          <w:sz w:val="24"/>
        </w:rPr>
        <w:t xml:space="preserve">4.11.1.9 </w:t>
      </w:r>
      <w:r w:rsidRPr="002C305C">
        <w:rPr>
          <w:rFonts w:ascii="Arial" w:hAnsi="Arial" w:cs="Arial"/>
          <w:b w:val="0"/>
          <w:sz w:val="24"/>
        </w:rPr>
        <w:t xml:space="preserve">Cabide. Referência: Deca ou similar. Linha </w:t>
      </w:r>
      <w:proofErr w:type="spellStart"/>
      <w:r w:rsidRPr="002C305C">
        <w:rPr>
          <w:rFonts w:ascii="Arial" w:hAnsi="Arial" w:cs="Arial"/>
          <w:b w:val="0"/>
          <w:sz w:val="24"/>
        </w:rPr>
        <w:t>Izy</w:t>
      </w:r>
      <w:proofErr w:type="spellEnd"/>
      <w:r w:rsidRPr="002C305C">
        <w:rPr>
          <w:rFonts w:ascii="Arial" w:hAnsi="Arial" w:cs="Arial"/>
          <w:b w:val="0"/>
          <w:sz w:val="24"/>
        </w:rPr>
        <w:t>. Cód. 2060 C37. Acabamento 10 cromado.</w:t>
      </w:r>
    </w:p>
    <w:p w:rsidR="002C305C" w:rsidRPr="002C305C" w:rsidRDefault="002C305C" w:rsidP="002C305C"/>
    <w:p w:rsidR="002C305C" w:rsidRPr="002C305C" w:rsidRDefault="002C305C" w:rsidP="002C305C">
      <w:pPr>
        <w:pStyle w:val="Ttulo4"/>
        <w:keepNext w:val="0"/>
        <w:rPr>
          <w:rFonts w:ascii="Arial" w:hAnsi="Arial" w:cs="Arial"/>
          <w:b w:val="0"/>
          <w:sz w:val="24"/>
        </w:rPr>
      </w:pPr>
      <w:r>
        <w:rPr>
          <w:rFonts w:ascii="Arial" w:hAnsi="Arial" w:cs="Arial"/>
          <w:b w:val="0"/>
          <w:sz w:val="24"/>
        </w:rPr>
        <w:t xml:space="preserve">4.11.1.10 </w:t>
      </w:r>
      <w:r w:rsidRPr="002C305C">
        <w:rPr>
          <w:rFonts w:ascii="Arial" w:hAnsi="Arial" w:cs="Arial"/>
          <w:b w:val="0"/>
          <w:sz w:val="24"/>
        </w:rPr>
        <w:t>Barra de apoio horizontal em aço inox 1.1</w:t>
      </w:r>
      <w:proofErr w:type="gramStart"/>
      <w:r w:rsidRPr="002C305C">
        <w:rPr>
          <w:rFonts w:ascii="Arial" w:hAnsi="Arial" w:cs="Arial"/>
          <w:b w:val="0"/>
          <w:sz w:val="24"/>
        </w:rPr>
        <w:t>/2”</w:t>
      </w:r>
      <w:proofErr w:type="gramEnd"/>
      <w:r w:rsidRPr="002C305C">
        <w:rPr>
          <w:rFonts w:ascii="Arial" w:hAnsi="Arial" w:cs="Arial"/>
          <w:b w:val="0"/>
          <w:sz w:val="24"/>
        </w:rPr>
        <w:t xml:space="preserve"> fixada na alvenaria.</w:t>
      </w:r>
    </w:p>
    <w:p w:rsidR="002C305C" w:rsidRDefault="002C305C" w:rsidP="002C305C">
      <w:pPr>
        <w:pStyle w:val="Ttulo4"/>
        <w:keepNext w:val="0"/>
        <w:rPr>
          <w:rFonts w:ascii="Arial" w:hAnsi="Arial" w:cs="Arial"/>
          <w:b w:val="0"/>
          <w:sz w:val="24"/>
        </w:rPr>
      </w:pPr>
    </w:p>
    <w:p w:rsidR="002C305C" w:rsidRDefault="002C305C" w:rsidP="002C305C">
      <w:pPr>
        <w:pStyle w:val="Ttulo4"/>
        <w:keepNext w:val="0"/>
        <w:rPr>
          <w:rFonts w:ascii="Arial" w:hAnsi="Arial" w:cs="Arial"/>
          <w:b w:val="0"/>
          <w:sz w:val="24"/>
        </w:rPr>
      </w:pPr>
      <w:r>
        <w:rPr>
          <w:rFonts w:ascii="Arial" w:hAnsi="Arial" w:cs="Arial"/>
          <w:b w:val="0"/>
          <w:sz w:val="24"/>
        </w:rPr>
        <w:t xml:space="preserve">4.11.1.11 </w:t>
      </w:r>
      <w:r w:rsidRPr="002C305C">
        <w:rPr>
          <w:rFonts w:ascii="Arial" w:hAnsi="Arial" w:cs="Arial"/>
          <w:b w:val="0"/>
          <w:sz w:val="24"/>
        </w:rPr>
        <w:t xml:space="preserve">Barra de apoio em aço inox para lavatório </w:t>
      </w:r>
      <w:proofErr w:type="spellStart"/>
      <w:r w:rsidRPr="002C305C">
        <w:rPr>
          <w:rFonts w:ascii="Arial" w:hAnsi="Arial" w:cs="Arial"/>
          <w:b w:val="0"/>
          <w:sz w:val="24"/>
        </w:rPr>
        <w:t>P.N.E</w:t>
      </w:r>
      <w:proofErr w:type="gramStart"/>
      <w:r w:rsidRPr="002C305C">
        <w:rPr>
          <w:rFonts w:ascii="Arial" w:hAnsi="Arial" w:cs="Arial"/>
          <w:b w:val="0"/>
          <w:sz w:val="24"/>
        </w:rPr>
        <w:t>.</w:t>
      </w:r>
      <w:proofErr w:type="spellEnd"/>
      <w:r w:rsidRPr="002C305C">
        <w:rPr>
          <w:rFonts w:ascii="Arial" w:hAnsi="Arial" w:cs="Arial"/>
          <w:b w:val="0"/>
          <w:sz w:val="24"/>
        </w:rPr>
        <w:t>.</w:t>
      </w:r>
      <w:proofErr w:type="gramEnd"/>
    </w:p>
    <w:p w:rsidR="002C305C" w:rsidRPr="002C305C" w:rsidRDefault="002C305C" w:rsidP="002C305C"/>
    <w:p w:rsidR="002C305C" w:rsidRDefault="002C305C" w:rsidP="002C305C">
      <w:pPr>
        <w:pStyle w:val="Ttulo4"/>
        <w:keepNext w:val="0"/>
        <w:rPr>
          <w:rFonts w:ascii="Arial" w:hAnsi="Arial" w:cs="Arial"/>
          <w:b w:val="0"/>
          <w:sz w:val="24"/>
        </w:rPr>
      </w:pPr>
      <w:r>
        <w:rPr>
          <w:rFonts w:ascii="Arial" w:hAnsi="Arial" w:cs="Arial"/>
          <w:b w:val="0"/>
          <w:sz w:val="24"/>
        </w:rPr>
        <w:t xml:space="preserve">4.11.1.12 </w:t>
      </w:r>
      <w:r w:rsidRPr="002C305C">
        <w:rPr>
          <w:rFonts w:ascii="Arial" w:hAnsi="Arial" w:cs="Arial"/>
          <w:b w:val="0"/>
          <w:sz w:val="24"/>
        </w:rPr>
        <w:t xml:space="preserve">Válvula p/mictório c/acionamento por sensor bivolt. Referência: Deca ou similar. Linha </w:t>
      </w:r>
      <w:proofErr w:type="spellStart"/>
      <w:r w:rsidRPr="002C305C">
        <w:rPr>
          <w:rFonts w:ascii="Arial" w:hAnsi="Arial" w:cs="Arial"/>
          <w:b w:val="0"/>
          <w:sz w:val="24"/>
        </w:rPr>
        <w:t>Decalux</w:t>
      </w:r>
      <w:proofErr w:type="spellEnd"/>
      <w:r w:rsidRPr="002C305C">
        <w:rPr>
          <w:rFonts w:ascii="Arial" w:hAnsi="Arial" w:cs="Arial"/>
          <w:b w:val="0"/>
          <w:sz w:val="24"/>
        </w:rPr>
        <w:t xml:space="preserve">. Código: </w:t>
      </w:r>
      <w:proofErr w:type="gramStart"/>
      <w:r w:rsidRPr="002C305C">
        <w:rPr>
          <w:rFonts w:ascii="Arial" w:hAnsi="Arial" w:cs="Arial"/>
          <w:b w:val="0"/>
          <w:sz w:val="24"/>
        </w:rPr>
        <w:t>2580.</w:t>
      </w:r>
      <w:proofErr w:type="spellStart"/>
      <w:proofErr w:type="gramEnd"/>
      <w:r w:rsidRPr="002C305C">
        <w:rPr>
          <w:rFonts w:ascii="Arial" w:hAnsi="Arial" w:cs="Arial"/>
          <w:b w:val="0"/>
          <w:sz w:val="24"/>
        </w:rPr>
        <w:t>E.</w:t>
      </w:r>
      <w:proofErr w:type="spellEnd"/>
      <w:r w:rsidRPr="002C305C">
        <w:rPr>
          <w:rFonts w:ascii="Arial" w:hAnsi="Arial" w:cs="Arial"/>
          <w:b w:val="0"/>
          <w:sz w:val="24"/>
        </w:rPr>
        <w:t>BR.</w:t>
      </w:r>
    </w:p>
    <w:p w:rsidR="002C305C" w:rsidRPr="002C305C" w:rsidRDefault="002C305C" w:rsidP="002C305C"/>
    <w:p w:rsidR="002C305C" w:rsidRDefault="002C305C" w:rsidP="002C305C">
      <w:pPr>
        <w:pStyle w:val="Ttulo4"/>
        <w:keepNext w:val="0"/>
        <w:rPr>
          <w:rFonts w:ascii="Arial" w:hAnsi="Arial" w:cs="Arial"/>
          <w:b w:val="0"/>
          <w:sz w:val="24"/>
        </w:rPr>
      </w:pPr>
      <w:r>
        <w:rPr>
          <w:rFonts w:ascii="Arial" w:hAnsi="Arial" w:cs="Arial"/>
          <w:b w:val="0"/>
          <w:sz w:val="24"/>
        </w:rPr>
        <w:t xml:space="preserve">4.11.1.13 </w:t>
      </w:r>
      <w:r w:rsidRPr="002C305C">
        <w:rPr>
          <w:rFonts w:ascii="Arial" w:hAnsi="Arial" w:cs="Arial"/>
          <w:b w:val="0"/>
          <w:sz w:val="24"/>
        </w:rPr>
        <w:t>Válvula de descarga cromada para vaso sanitário.</w:t>
      </w:r>
    </w:p>
    <w:p w:rsidR="002C305C" w:rsidRPr="002C305C" w:rsidRDefault="002C305C" w:rsidP="002C305C"/>
    <w:p w:rsidR="002C305C" w:rsidRDefault="002C305C" w:rsidP="002C305C">
      <w:pPr>
        <w:rPr>
          <w:rFonts w:ascii="Arial" w:hAnsi="Arial" w:cs="Arial"/>
        </w:rPr>
      </w:pPr>
      <w:r w:rsidRPr="00FD1A53">
        <w:rPr>
          <w:rFonts w:ascii="Arial" w:hAnsi="Arial" w:cs="Arial"/>
        </w:rPr>
        <w:t>4.11.1.14Válvula de escoamento para lavatórios 1602C.</w:t>
      </w:r>
    </w:p>
    <w:p w:rsidR="002C305C" w:rsidRPr="00FD1A53" w:rsidRDefault="002C305C" w:rsidP="002C305C">
      <w:pPr>
        <w:rPr>
          <w:rFonts w:ascii="Arial" w:hAnsi="Arial" w:cs="Arial"/>
        </w:rPr>
      </w:pPr>
    </w:p>
    <w:p w:rsidR="002C305C" w:rsidRDefault="002C305C" w:rsidP="002C305C">
      <w:pPr>
        <w:rPr>
          <w:rFonts w:ascii="Arial" w:hAnsi="Arial" w:cs="Arial"/>
        </w:rPr>
      </w:pPr>
      <w:r w:rsidRPr="00FD1A53">
        <w:rPr>
          <w:rFonts w:ascii="Arial" w:hAnsi="Arial" w:cs="Arial"/>
        </w:rPr>
        <w:t>4.11.1.15Ligações flexíveis 4607 C-40.</w:t>
      </w:r>
    </w:p>
    <w:p w:rsidR="002C305C" w:rsidRPr="00FD1A53" w:rsidRDefault="002C305C" w:rsidP="002C305C">
      <w:pPr>
        <w:rPr>
          <w:rFonts w:ascii="Arial" w:hAnsi="Arial" w:cs="Arial"/>
        </w:rPr>
      </w:pPr>
    </w:p>
    <w:p w:rsidR="002C305C" w:rsidRDefault="002C305C" w:rsidP="002C305C">
      <w:pPr>
        <w:rPr>
          <w:rFonts w:ascii="Arial" w:hAnsi="Arial" w:cs="Arial"/>
        </w:rPr>
      </w:pPr>
      <w:r w:rsidRPr="00FD1A53">
        <w:rPr>
          <w:rFonts w:ascii="Arial" w:hAnsi="Arial" w:cs="Arial"/>
        </w:rPr>
        <w:t>4.11.1.16Sifão para lavatórios 1680C.</w:t>
      </w:r>
    </w:p>
    <w:p w:rsidR="002C305C" w:rsidRPr="00FD1A53" w:rsidRDefault="002C305C" w:rsidP="002C305C">
      <w:pPr>
        <w:rPr>
          <w:rFonts w:ascii="Arial" w:hAnsi="Arial" w:cs="Arial"/>
        </w:rPr>
      </w:pPr>
    </w:p>
    <w:p w:rsidR="002C305C" w:rsidRPr="00FD1A53" w:rsidRDefault="002C305C" w:rsidP="002C305C">
      <w:pPr>
        <w:rPr>
          <w:rFonts w:ascii="Arial" w:hAnsi="Arial" w:cs="Arial"/>
        </w:rPr>
      </w:pPr>
      <w:r w:rsidRPr="00FD1A53">
        <w:rPr>
          <w:rFonts w:ascii="Arial" w:hAnsi="Arial" w:cs="Arial"/>
        </w:rPr>
        <w:t>4.11.1.17Conjunto de vedação para bacias sanitárias, DECA ou similar, Ref. AU90(PAR).</w:t>
      </w:r>
    </w:p>
    <w:p w:rsidR="00CD1713" w:rsidRPr="00841DAE"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r w:rsidRPr="00841DAE">
        <w:rPr>
          <w:rFonts w:ascii="Arial" w:hAnsi="Arial" w:cs="Arial"/>
          <w:b w:val="0"/>
          <w:szCs w:val="24"/>
          <w:u w:val="single"/>
        </w:rPr>
        <w:t>LOUÇAS</w:t>
      </w:r>
      <w:bookmarkEnd w:id="235"/>
      <w:bookmarkEnd w:id="236"/>
    </w:p>
    <w:p w:rsidR="00CD1713" w:rsidRPr="00564D2A" w:rsidRDefault="00564D2A"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t xml:space="preserve">4.11.2.1 </w:t>
      </w:r>
      <w:r w:rsidR="00CD1713" w:rsidRPr="00564D2A">
        <w:rPr>
          <w:rFonts w:ascii="Arial" w:hAnsi="Arial" w:cs="Arial"/>
          <w:b w:val="0"/>
          <w:sz w:val="24"/>
        </w:rPr>
        <w:t>Cuba de apoio quadrada (46x46) com mesa e válvula oculta. Referência: Deca ou similar. Código L.86. Acabamento GE17 branco gelo.</w:t>
      </w:r>
    </w:p>
    <w:p w:rsidR="00CD1713" w:rsidRPr="00564D2A" w:rsidRDefault="00564D2A"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t xml:space="preserve">4.11.2.2 </w:t>
      </w:r>
      <w:r w:rsidR="00CD1713" w:rsidRPr="00564D2A">
        <w:rPr>
          <w:rFonts w:ascii="Arial" w:hAnsi="Arial" w:cs="Arial"/>
          <w:b w:val="0"/>
          <w:sz w:val="24"/>
        </w:rPr>
        <w:t>Vaso sanitário com caixa acoplada, sistema dual flux. Referência: Deca ou sim</w:t>
      </w:r>
      <w:r w:rsidR="00CD1713" w:rsidRPr="00564D2A">
        <w:rPr>
          <w:rFonts w:ascii="Arial" w:hAnsi="Arial" w:cs="Arial"/>
          <w:b w:val="0"/>
          <w:sz w:val="24"/>
        </w:rPr>
        <w:t>i</w:t>
      </w:r>
      <w:r w:rsidR="00CD1713" w:rsidRPr="00564D2A">
        <w:rPr>
          <w:rFonts w:ascii="Arial" w:hAnsi="Arial" w:cs="Arial"/>
          <w:b w:val="0"/>
          <w:sz w:val="24"/>
        </w:rPr>
        <w:t xml:space="preserve">lar. Linha </w:t>
      </w:r>
      <w:proofErr w:type="spellStart"/>
      <w:r w:rsidR="00CD1713" w:rsidRPr="00564D2A">
        <w:rPr>
          <w:rFonts w:ascii="Arial" w:hAnsi="Arial" w:cs="Arial"/>
          <w:b w:val="0"/>
          <w:sz w:val="24"/>
        </w:rPr>
        <w:t>Village</w:t>
      </w:r>
      <w:proofErr w:type="spellEnd"/>
      <w:r w:rsidR="00CD1713" w:rsidRPr="00564D2A">
        <w:rPr>
          <w:rFonts w:ascii="Arial" w:hAnsi="Arial" w:cs="Arial"/>
          <w:b w:val="0"/>
          <w:sz w:val="24"/>
        </w:rPr>
        <w:t>. Código p.180.  Acabamento GE17 branco gelo.</w:t>
      </w:r>
    </w:p>
    <w:p w:rsidR="00CD1713" w:rsidRPr="00564D2A" w:rsidRDefault="00564D2A"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t xml:space="preserve">4.11.2.3 </w:t>
      </w:r>
      <w:r w:rsidR="00CD1713" w:rsidRPr="00564D2A">
        <w:rPr>
          <w:rFonts w:ascii="Arial" w:hAnsi="Arial" w:cs="Arial"/>
          <w:b w:val="0"/>
          <w:sz w:val="24"/>
        </w:rPr>
        <w:t xml:space="preserve">Cuba de </w:t>
      </w:r>
      <w:proofErr w:type="spellStart"/>
      <w:proofErr w:type="gramStart"/>
      <w:r w:rsidR="00CD1713" w:rsidRPr="00564D2A">
        <w:rPr>
          <w:rFonts w:ascii="Arial" w:hAnsi="Arial" w:cs="Arial"/>
          <w:b w:val="0"/>
          <w:sz w:val="24"/>
        </w:rPr>
        <w:t>semi-encaixe</w:t>
      </w:r>
      <w:proofErr w:type="spellEnd"/>
      <w:proofErr w:type="gramEnd"/>
      <w:r w:rsidR="00CD1713" w:rsidRPr="00564D2A">
        <w:rPr>
          <w:rFonts w:ascii="Arial" w:hAnsi="Arial" w:cs="Arial"/>
          <w:b w:val="0"/>
          <w:sz w:val="24"/>
        </w:rPr>
        <w:t xml:space="preserve"> quadrada c/ mesa. Referência: Deca ou similar. Código L830. Acabamento GE17 branco gelo.</w:t>
      </w:r>
    </w:p>
    <w:p w:rsidR="00CD1713" w:rsidRPr="00564D2A" w:rsidRDefault="00564D2A"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t xml:space="preserve">4.11.2.4 </w:t>
      </w:r>
      <w:r w:rsidR="00CD1713" w:rsidRPr="00564D2A">
        <w:rPr>
          <w:rFonts w:ascii="Arial" w:hAnsi="Arial" w:cs="Arial"/>
          <w:b w:val="0"/>
          <w:sz w:val="24"/>
        </w:rPr>
        <w:t>Mictório com sifão integrado. Referência: Deca ou similar. Código. M.712. Ac</w:t>
      </w:r>
      <w:r w:rsidR="00CD1713" w:rsidRPr="00564D2A">
        <w:rPr>
          <w:rFonts w:ascii="Arial" w:hAnsi="Arial" w:cs="Arial"/>
          <w:b w:val="0"/>
          <w:sz w:val="24"/>
        </w:rPr>
        <w:t>a</w:t>
      </w:r>
      <w:r w:rsidR="00CD1713" w:rsidRPr="00564D2A">
        <w:rPr>
          <w:rFonts w:ascii="Arial" w:hAnsi="Arial" w:cs="Arial"/>
          <w:b w:val="0"/>
          <w:sz w:val="24"/>
        </w:rPr>
        <w:t>bamento GE17 branco gelo.</w:t>
      </w:r>
    </w:p>
    <w:p w:rsidR="00CD1713" w:rsidRPr="00564D2A" w:rsidRDefault="00564D2A"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t xml:space="preserve">4.11.2.5 </w:t>
      </w:r>
      <w:r w:rsidR="00CD1713" w:rsidRPr="00564D2A">
        <w:rPr>
          <w:rFonts w:ascii="Arial" w:hAnsi="Arial" w:cs="Arial"/>
          <w:b w:val="0"/>
          <w:sz w:val="24"/>
        </w:rPr>
        <w:t xml:space="preserve">Vaso sanitário com assento </w:t>
      </w:r>
      <w:proofErr w:type="spellStart"/>
      <w:r w:rsidR="00CD1713" w:rsidRPr="00564D2A">
        <w:rPr>
          <w:rFonts w:ascii="Arial" w:hAnsi="Arial" w:cs="Arial"/>
          <w:b w:val="0"/>
          <w:sz w:val="24"/>
        </w:rPr>
        <w:t>P.N.E.</w:t>
      </w:r>
      <w:proofErr w:type="spellEnd"/>
      <w:r w:rsidR="00CD1713" w:rsidRPr="00564D2A">
        <w:rPr>
          <w:rFonts w:ascii="Arial" w:hAnsi="Arial" w:cs="Arial"/>
          <w:b w:val="0"/>
          <w:sz w:val="24"/>
        </w:rPr>
        <w:t>, ambos com abertura frontal. Referência: D</w:t>
      </w:r>
      <w:r w:rsidR="00CD1713" w:rsidRPr="00564D2A">
        <w:rPr>
          <w:rFonts w:ascii="Arial" w:hAnsi="Arial" w:cs="Arial"/>
          <w:b w:val="0"/>
          <w:sz w:val="24"/>
        </w:rPr>
        <w:t>e</w:t>
      </w:r>
      <w:r w:rsidR="00CD1713" w:rsidRPr="00564D2A">
        <w:rPr>
          <w:rFonts w:ascii="Arial" w:hAnsi="Arial" w:cs="Arial"/>
          <w:b w:val="0"/>
          <w:sz w:val="24"/>
        </w:rPr>
        <w:t>ca ou similar. Linha Conforto. Código P51 (vaso sanitário) e 2360EBR (assento). Acabamento GE17 branco gelo.</w:t>
      </w:r>
    </w:p>
    <w:p w:rsidR="00CD1713" w:rsidRPr="00564D2A" w:rsidRDefault="00564D2A"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t xml:space="preserve">4.11.2.6 </w:t>
      </w:r>
      <w:r w:rsidR="00CD1713" w:rsidRPr="00564D2A">
        <w:rPr>
          <w:rFonts w:ascii="Arial" w:hAnsi="Arial" w:cs="Arial"/>
          <w:b w:val="0"/>
          <w:sz w:val="24"/>
        </w:rPr>
        <w:t xml:space="preserve">Lavatório </w:t>
      </w:r>
      <w:proofErr w:type="spellStart"/>
      <w:r w:rsidR="00CD1713" w:rsidRPr="00564D2A">
        <w:rPr>
          <w:rFonts w:ascii="Arial" w:hAnsi="Arial" w:cs="Arial"/>
          <w:b w:val="0"/>
          <w:sz w:val="24"/>
        </w:rPr>
        <w:t>P.N.E.</w:t>
      </w:r>
      <w:proofErr w:type="spellEnd"/>
      <w:r w:rsidR="00CD1713" w:rsidRPr="00564D2A">
        <w:rPr>
          <w:rFonts w:ascii="Arial" w:hAnsi="Arial" w:cs="Arial"/>
          <w:b w:val="0"/>
          <w:sz w:val="24"/>
        </w:rPr>
        <w:t xml:space="preserve"> </w:t>
      </w:r>
      <w:proofErr w:type="gramStart"/>
      <w:r w:rsidR="00CD1713" w:rsidRPr="00564D2A">
        <w:rPr>
          <w:rFonts w:ascii="Arial" w:hAnsi="Arial" w:cs="Arial"/>
          <w:b w:val="0"/>
          <w:sz w:val="24"/>
        </w:rPr>
        <w:t>com</w:t>
      </w:r>
      <w:proofErr w:type="gramEnd"/>
      <w:r w:rsidR="00CD1713" w:rsidRPr="00564D2A">
        <w:rPr>
          <w:rFonts w:ascii="Arial" w:hAnsi="Arial" w:cs="Arial"/>
          <w:b w:val="0"/>
          <w:sz w:val="24"/>
        </w:rPr>
        <w:t xml:space="preserve"> coluna suspensa. Referência: Deca ou similar. Linha Co</w:t>
      </w:r>
      <w:r w:rsidR="00CD1713" w:rsidRPr="00564D2A">
        <w:rPr>
          <w:rFonts w:ascii="Arial" w:hAnsi="Arial" w:cs="Arial"/>
          <w:b w:val="0"/>
          <w:sz w:val="24"/>
        </w:rPr>
        <w:t>n</w:t>
      </w:r>
      <w:r w:rsidR="00CD1713" w:rsidRPr="00564D2A">
        <w:rPr>
          <w:rFonts w:ascii="Arial" w:hAnsi="Arial" w:cs="Arial"/>
          <w:b w:val="0"/>
          <w:sz w:val="24"/>
        </w:rPr>
        <w:t xml:space="preserve">forto. Código L510 + </w:t>
      </w:r>
      <w:proofErr w:type="gramStart"/>
      <w:r w:rsidR="00CD1713" w:rsidRPr="00564D2A">
        <w:rPr>
          <w:rFonts w:ascii="Arial" w:hAnsi="Arial" w:cs="Arial"/>
          <w:b w:val="0"/>
          <w:sz w:val="24"/>
        </w:rPr>
        <w:t>CS1v</w:t>
      </w:r>
      <w:proofErr w:type="gramEnd"/>
      <w:r w:rsidR="00CD1713" w:rsidRPr="00564D2A">
        <w:rPr>
          <w:rFonts w:ascii="Arial" w:hAnsi="Arial" w:cs="Arial"/>
          <w:b w:val="0"/>
          <w:sz w:val="24"/>
        </w:rPr>
        <w:t>. Acabamento GE17.</w:t>
      </w:r>
    </w:p>
    <w:p w:rsidR="00CD1713" w:rsidRPr="00C15772" w:rsidRDefault="00CD1713" w:rsidP="00172701">
      <w:pPr>
        <w:pStyle w:val="Ttulo3"/>
        <w:keepNext w:val="0"/>
        <w:widowControl/>
        <w:numPr>
          <w:ilvl w:val="2"/>
          <w:numId w:val="104"/>
        </w:numPr>
        <w:tabs>
          <w:tab w:val="clear" w:pos="1134"/>
          <w:tab w:val="num" w:pos="720"/>
        </w:tabs>
        <w:spacing w:before="400"/>
        <w:ind w:right="0"/>
        <w:rPr>
          <w:rFonts w:ascii="Arial" w:hAnsi="Arial" w:cs="Arial"/>
          <w:b w:val="0"/>
          <w:szCs w:val="24"/>
          <w:u w:val="single"/>
        </w:rPr>
      </w:pPr>
      <w:bookmarkStart w:id="237" w:name="_Toc325721287"/>
      <w:bookmarkStart w:id="238" w:name="_Toc338073379"/>
      <w:r w:rsidRPr="00C15772">
        <w:rPr>
          <w:rFonts w:ascii="Arial" w:hAnsi="Arial" w:cs="Arial"/>
          <w:b w:val="0"/>
          <w:szCs w:val="24"/>
          <w:u w:val="single"/>
        </w:rPr>
        <w:t>ACESSÓRIOS</w:t>
      </w:r>
      <w:bookmarkEnd w:id="237"/>
      <w:bookmarkEnd w:id="238"/>
    </w:p>
    <w:p w:rsidR="00CD1713" w:rsidRPr="00070EB9" w:rsidRDefault="00070EB9"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t xml:space="preserve">4.11.3.1 </w:t>
      </w:r>
      <w:proofErr w:type="spellStart"/>
      <w:r w:rsidR="00CD1713" w:rsidRPr="00070EB9">
        <w:rPr>
          <w:rFonts w:ascii="Arial" w:hAnsi="Arial" w:cs="Arial"/>
          <w:b w:val="0"/>
          <w:sz w:val="24"/>
        </w:rPr>
        <w:t>Dispenser</w:t>
      </w:r>
      <w:proofErr w:type="spellEnd"/>
      <w:r w:rsidR="00CD1713" w:rsidRPr="00070EB9">
        <w:rPr>
          <w:rFonts w:ascii="Arial" w:hAnsi="Arial" w:cs="Arial"/>
          <w:b w:val="0"/>
          <w:sz w:val="24"/>
        </w:rPr>
        <w:t xml:space="preserve"> para papel toalha em bobina com sistema acionamento por tecla. R</w:t>
      </w:r>
      <w:r w:rsidR="00CD1713" w:rsidRPr="00070EB9">
        <w:rPr>
          <w:rFonts w:ascii="Arial" w:hAnsi="Arial" w:cs="Arial"/>
          <w:b w:val="0"/>
          <w:sz w:val="24"/>
        </w:rPr>
        <w:t>e</w:t>
      </w:r>
      <w:r w:rsidR="00CD1713" w:rsidRPr="00070EB9">
        <w:rPr>
          <w:rFonts w:ascii="Arial" w:hAnsi="Arial" w:cs="Arial"/>
          <w:b w:val="0"/>
          <w:sz w:val="24"/>
        </w:rPr>
        <w:t xml:space="preserve">ferência: </w:t>
      </w:r>
      <w:proofErr w:type="spellStart"/>
      <w:r w:rsidR="00CD1713" w:rsidRPr="00070EB9">
        <w:rPr>
          <w:rFonts w:ascii="Arial" w:hAnsi="Arial" w:cs="Arial"/>
          <w:b w:val="0"/>
          <w:sz w:val="24"/>
        </w:rPr>
        <w:t>Columbus</w:t>
      </w:r>
      <w:proofErr w:type="spellEnd"/>
      <w:r w:rsidR="00CD1713" w:rsidRPr="00070EB9">
        <w:rPr>
          <w:rFonts w:ascii="Arial" w:hAnsi="Arial" w:cs="Arial"/>
          <w:b w:val="0"/>
          <w:sz w:val="24"/>
        </w:rPr>
        <w:t xml:space="preserve"> ou similar. Linha White. Código 99.1018.</w:t>
      </w:r>
    </w:p>
    <w:p w:rsidR="00CD1713" w:rsidRPr="00070EB9" w:rsidRDefault="00070EB9"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t xml:space="preserve">4.11.3.2 </w:t>
      </w:r>
      <w:proofErr w:type="spellStart"/>
      <w:r w:rsidR="00CD1713" w:rsidRPr="00070EB9">
        <w:rPr>
          <w:rFonts w:ascii="Arial" w:hAnsi="Arial" w:cs="Arial"/>
          <w:b w:val="0"/>
          <w:sz w:val="24"/>
        </w:rPr>
        <w:t>Porta-copos</w:t>
      </w:r>
      <w:proofErr w:type="spellEnd"/>
      <w:r w:rsidR="00CD1713" w:rsidRPr="00070EB9">
        <w:rPr>
          <w:rFonts w:ascii="Arial" w:hAnsi="Arial" w:cs="Arial"/>
          <w:b w:val="0"/>
          <w:sz w:val="24"/>
        </w:rPr>
        <w:t xml:space="preserve"> (copos descartáveis água e café). Referência: </w:t>
      </w:r>
      <w:proofErr w:type="spellStart"/>
      <w:r w:rsidR="00CD1713" w:rsidRPr="00070EB9">
        <w:rPr>
          <w:rFonts w:ascii="Arial" w:hAnsi="Arial" w:cs="Arial"/>
          <w:b w:val="0"/>
          <w:sz w:val="24"/>
        </w:rPr>
        <w:t>Free</w:t>
      </w:r>
      <w:proofErr w:type="spellEnd"/>
      <w:r w:rsidR="00CD1713" w:rsidRPr="00070EB9">
        <w:rPr>
          <w:rFonts w:ascii="Arial" w:hAnsi="Arial" w:cs="Arial"/>
          <w:b w:val="0"/>
          <w:sz w:val="24"/>
        </w:rPr>
        <w:t xml:space="preserve"> </w:t>
      </w:r>
      <w:proofErr w:type="spellStart"/>
      <w:r w:rsidR="00CD1713" w:rsidRPr="00070EB9">
        <w:rPr>
          <w:rFonts w:ascii="Arial" w:hAnsi="Arial" w:cs="Arial"/>
          <w:b w:val="0"/>
          <w:sz w:val="24"/>
        </w:rPr>
        <w:t>Cup</w:t>
      </w:r>
      <w:proofErr w:type="spellEnd"/>
      <w:r w:rsidR="00CD1713" w:rsidRPr="00070EB9">
        <w:rPr>
          <w:rFonts w:ascii="Arial" w:hAnsi="Arial" w:cs="Arial"/>
          <w:b w:val="0"/>
          <w:sz w:val="24"/>
        </w:rPr>
        <w:t xml:space="preserve"> </w:t>
      </w:r>
      <w:proofErr w:type="spellStart"/>
      <w:r w:rsidR="00CD1713" w:rsidRPr="00070EB9">
        <w:rPr>
          <w:rFonts w:ascii="Arial" w:hAnsi="Arial" w:cs="Arial"/>
          <w:b w:val="0"/>
          <w:sz w:val="24"/>
        </w:rPr>
        <w:t>Interject</w:t>
      </w:r>
      <w:proofErr w:type="spellEnd"/>
      <w:r w:rsidR="00CD1713" w:rsidRPr="00070EB9">
        <w:rPr>
          <w:rFonts w:ascii="Arial" w:hAnsi="Arial" w:cs="Arial"/>
          <w:b w:val="0"/>
          <w:sz w:val="24"/>
        </w:rPr>
        <w:t xml:space="preserve"> ou similar.</w:t>
      </w:r>
    </w:p>
    <w:p w:rsidR="00CD1713" w:rsidRPr="00070EB9" w:rsidRDefault="00070EB9"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t xml:space="preserve">4.11.3.3 </w:t>
      </w:r>
      <w:r w:rsidR="00CD1713" w:rsidRPr="00070EB9">
        <w:rPr>
          <w:rFonts w:ascii="Arial" w:hAnsi="Arial" w:cs="Arial"/>
          <w:b w:val="0"/>
          <w:sz w:val="24"/>
        </w:rPr>
        <w:t xml:space="preserve">Lixeira de copos descartáveis (copos descartáveis água e café) em </w:t>
      </w:r>
      <w:proofErr w:type="gramStart"/>
      <w:r w:rsidR="00CD1713" w:rsidRPr="00070EB9">
        <w:rPr>
          <w:rFonts w:ascii="Arial" w:hAnsi="Arial" w:cs="Arial"/>
          <w:b w:val="0"/>
          <w:sz w:val="24"/>
        </w:rPr>
        <w:t>PVC .</w:t>
      </w:r>
      <w:proofErr w:type="gramEnd"/>
      <w:r w:rsidR="00CD1713" w:rsidRPr="00070EB9">
        <w:rPr>
          <w:rFonts w:ascii="Arial" w:hAnsi="Arial" w:cs="Arial"/>
          <w:b w:val="0"/>
          <w:sz w:val="24"/>
        </w:rPr>
        <w:t xml:space="preserve"> </w:t>
      </w:r>
    </w:p>
    <w:p w:rsidR="00CD1713" w:rsidRPr="00070EB9" w:rsidRDefault="00070EB9"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t xml:space="preserve">4.11.3.4 </w:t>
      </w:r>
      <w:r w:rsidR="00CD1713" w:rsidRPr="00070EB9">
        <w:rPr>
          <w:rFonts w:ascii="Arial" w:hAnsi="Arial" w:cs="Arial"/>
          <w:b w:val="0"/>
          <w:sz w:val="24"/>
        </w:rPr>
        <w:t>Lixeiras (30 litros) plásticas de coleta seletiva.</w:t>
      </w:r>
    </w:p>
    <w:p w:rsidR="00CD1713" w:rsidRPr="00070EB9" w:rsidRDefault="00070EB9"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t xml:space="preserve">4.11.3.5 </w:t>
      </w:r>
      <w:r w:rsidR="00CD1713" w:rsidRPr="00070EB9">
        <w:rPr>
          <w:rFonts w:ascii="Arial" w:hAnsi="Arial" w:cs="Arial"/>
          <w:b w:val="0"/>
          <w:sz w:val="24"/>
        </w:rPr>
        <w:t>Quadro de aviso em aço inox, 120x80cm.</w:t>
      </w:r>
    </w:p>
    <w:p w:rsidR="00CD1713" w:rsidRPr="00070EB9" w:rsidRDefault="00070EB9"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t xml:space="preserve">4.11.3.6 </w:t>
      </w:r>
      <w:r w:rsidR="00CD1713" w:rsidRPr="00070EB9">
        <w:rPr>
          <w:rFonts w:ascii="Arial" w:hAnsi="Arial" w:cs="Arial"/>
          <w:b w:val="0"/>
          <w:sz w:val="24"/>
        </w:rPr>
        <w:t xml:space="preserve">Assento em poliéster com fixação cromada para bacia </w:t>
      </w:r>
      <w:proofErr w:type="spellStart"/>
      <w:r w:rsidR="00CD1713" w:rsidRPr="00070EB9">
        <w:rPr>
          <w:rFonts w:ascii="Arial" w:hAnsi="Arial" w:cs="Arial"/>
          <w:b w:val="0"/>
          <w:sz w:val="24"/>
        </w:rPr>
        <w:t>Village</w:t>
      </w:r>
      <w:proofErr w:type="spellEnd"/>
      <w:r w:rsidR="00CD1713" w:rsidRPr="00070EB9">
        <w:rPr>
          <w:rFonts w:ascii="Arial" w:hAnsi="Arial" w:cs="Arial"/>
          <w:b w:val="0"/>
          <w:sz w:val="24"/>
        </w:rPr>
        <w:t xml:space="preserve"> P.180. Referência: Deca ou similar. Linha </w:t>
      </w:r>
      <w:proofErr w:type="spellStart"/>
      <w:r w:rsidR="00CD1713" w:rsidRPr="00070EB9">
        <w:rPr>
          <w:rFonts w:ascii="Arial" w:hAnsi="Arial" w:cs="Arial"/>
          <w:b w:val="0"/>
          <w:sz w:val="24"/>
        </w:rPr>
        <w:t>Village</w:t>
      </w:r>
      <w:proofErr w:type="spellEnd"/>
      <w:r w:rsidR="00CD1713" w:rsidRPr="00070EB9">
        <w:rPr>
          <w:rFonts w:ascii="Arial" w:hAnsi="Arial" w:cs="Arial"/>
          <w:b w:val="0"/>
          <w:sz w:val="24"/>
        </w:rPr>
        <w:t>. Código. AP.18. Acabamento GE17 branco gelo.</w:t>
      </w:r>
    </w:p>
    <w:p w:rsidR="00CD1713" w:rsidRPr="00070EB9" w:rsidRDefault="00070EB9"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t xml:space="preserve">4.11.3.7 </w:t>
      </w:r>
      <w:r w:rsidR="00CD1713" w:rsidRPr="00070EB9">
        <w:rPr>
          <w:rFonts w:ascii="Arial" w:hAnsi="Arial" w:cs="Arial"/>
          <w:b w:val="0"/>
          <w:sz w:val="24"/>
        </w:rPr>
        <w:t>Lixeira (20 litros) em aço inox com tampa basculante Referência: Tramontina ou similar. Código 94542/020</w:t>
      </w:r>
      <w:r w:rsidR="00A11E42">
        <w:rPr>
          <w:rFonts w:ascii="Arial" w:hAnsi="Arial" w:cs="Arial"/>
          <w:b w:val="0"/>
          <w:sz w:val="24"/>
        </w:rPr>
        <w:t>.</w:t>
      </w:r>
    </w:p>
    <w:p w:rsidR="00CD1713" w:rsidRPr="00070EB9" w:rsidRDefault="00070EB9"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t xml:space="preserve">4.11.3.8 </w:t>
      </w:r>
      <w:r w:rsidR="00CD1713" w:rsidRPr="00070EB9">
        <w:rPr>
          <w:rFonts w:ascii="Arial" w:hAnsi="Arial" w:cs="Arial"/>
          <w:b w:val="0"/>
          <w:sz w:val="24"/>
        </w:rPr>
        <w:t xml:space="preserve">Cesto lixo (10 litros) em polipropileno injetado branco translúcido. Referência: </w:t>
      </w:r>
      <w:proofErr w:type="spellStart"/>
      <w:proofErr w:type="gramStart"/>
      <w:r w:rsidR="00CD1713" w:rsidRPr="00070EB9">
        <w:rPr>
          <w:rFonts w:ascii="Arial" w:hAnsi="Arial" w:cs="Arial"/>
          <w:b w:val="0"/>
          <w:sz w:val="24"/>
        </w:rPr>
        <w:t>Tok&amp;Stok</w:t>
      </w:r>
      <w:proofErr w:type="spellEnd"/>
      <w:proofErr w:type="gramEnd"/>
      <w:r w:rsidR="00CD1713" w:rsidRPr="00070EB9">
        <w:rPr>
          <w:rFonts w:ascii="Arial" w:hAnsi="Arial" w:cs="Arial"/>
          <w:b w:val="0"/>
          <w:sz w:val="24"/>
        </w:rPr>
        <w:t xml:space="preserve"> ou similar. Código LUZELXG.</w:t>
      </w:r>
    </w:p>
    <w:p w:rsidR="00CD1713" w:rsidRPr="00070EB9" w:rsidRDefault="00070EB9"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Pr>
          <w:rFonts w:ascii="Arial" w:hAnsi="Arial" w:cs="Arial"/>
          <w:b w:val="0"/>
          <w:sz w:val="24"/>
        </w:rPr>
        <w:lastRenderedPageBreak/>
        <w:t xml:space="preserve">4.11.3.9 </w:t>
      </w:r>
      <w:proofErr w:type="spellStart"/>
      <w:r w:rsidR="00CD1713" w:rsidRPr="00070EB9">
        <w:rPr>
          <w:rFonts w:ascii="Arial" w:hAnsi="Arial" w:cs="Arial"/>
          <w:b w:val="0"/>
          <w:sz w:val="24"/>
        </w:rPr>
        <w:t>Dispenser</w:t>
      </w:r>
      <w:proofErr w:type="spellEnd"/>
      <w:r w:rsidR="00CD1713" w:rsidRPr="00070EB9">
        <w:rPr>
          <w:rFonts w:ascii="Arial" w:hAnsi="Arial" w:cs="Arial"/>
          <w:b w:val="0"/>
          <w:sz w:val="24"/>
        </w:rPr>
        <w:t xml:space="preserve"> de parede para sabonete líquido refil. Referência: </w:t>
      </w:r>
      <w:proofErr w:type="spellStart"/>
      <w:r w:rsidR="00CD1713" w:rsidRPr="00070EB9">
        <w:rPr>
          <w:rFonts w:ascii="Arial" w:hAnsi="Arial" w:cs="Arial"/>
          <w:b w:val="0"/>
          <w:sz w:val="24"/>
        </w:rPr>
        <w:t>Columbus</w:t>
      </w:r>
      <w:proofErr w:type="spellEnd"/>
      <w:r w:rsidR="00CD1713" w:rsidRPr="00070EB9">
        <w:rPr>
          <w:rFonts w:ascii="Arial" w:hAnsi="Arial" w:cs="Arial"/>
          <w:b w:val="0"/>
          <w:sz w:val="24"/>
        </w:rPr>
        <w:t xml:space="preserve"> ou sim</w:t>
      </w:r>
      <w:r w:rsidR="00CD1713" w:rsidRPr="00070EB9">
        <w:rPr>
          <w:rFonts w:ascii="Arial" w:hAnsi="Arial" w:cs="Arial"/>
          <w:b w:val="0"/>
          <w:sz w:val="24"/>
        </w:rPr>
        <w:t>i</w:t>
      </w:r>
      <w:r w:rsidR="00CD1713" w:rsidRPr="00070EB9">
        <w:rPr>
          <w:rFonts w:ascii="Arial" w:hAnsi="Arial" w:cs="Arial"/>
          <w:b w:val="0"/>
          <w:sz w:val="24"/>
        </w:rPr>
        <w:t>lar. Linha White. Código 99.1002.</w:t>
      </w:r>
    </w:p>
    <w:p w:rsidR="00CD1713" w:rsidRPr="003B46F0" w:rsidRDefault="00CD1713" w:rsidP="00172701">
      <w:pPr>
        <w:pStyle w:val="Ttulo2"/>
        <w:numPr>
          <w:ilvl w:val="1"/>
          <w:numId w:val="104"/>
        </w:numPr>
        <w:spacing w:before="300" w:after="240"/>
        <w:ind w:left="858"/>
        <w:jc w:val="both"/>
        <w:rPr>
          <w:rFonts w:ascii="Arial" w:hAnsi="Arial"/>
        </w:rPr>
      </w:pPr>
      <w:bookmarkStart w:id="239" w:name="_Toc325721288"/>
      <w:bookmarkStart w:id="240" w:name="_Toc338073380"/>
      <w:r w:rsidRPr="003B46F0">
        <w:rPr>
          <w:rFonts w:ascii="Arial" w:hAnsi="Arial"/>
        </w:rPr>
        <w:t>MARCENARIA</w:t>
      </w:r>
      <w:bookmarkEnd w:id="239"/>
      <w:bookmarkEnd w:id="240"/>
    </w:p>
    <w:p w:rsidR="00CD1713" w:rsidRPr="003B46F0"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241" w:name="_Toc338064859"/>
      <w:bookmarkStart w:id="242" w:name="_Toc338070882"/>
      <w:bookmarkStart w:id="243" w:name="_Toc338072191"/>
      <w:bookmarkStart w:id="244" w:name="_Toc338072649"/>
      <w:bookmarkStart w:id="245" w:name="_Toc338072943"/>
      <w:bookmarkStart w:id="246" w:name="_Toc338073381"/>
      <w:bookmarkStart w:id="247" w:name="_Toc325721289"/>
      <w:bookmarkEnd w:id="241"/>
      <w:bookmarkEnd w:id="242"/>
      <w:bookmarkEnd w:id="243"/>
      <w:bookmarkEnd w:id="244"/>
      <w:bookmarkEnd w:id="245"/>
      <w:bookmarkEnd w:id="246"/>
    </w:p>
    <w:p w:rsidR="00CD1713" w:rsidRPr="003B46F0"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48" w:name="_Toc338073382"/>
      <w:r w:rsidRPr="003B46F0">
        <w:rPr>
          <w:rFonts w:ascii="Arial" w:hAnsi="Arial" w:cs="Arial"/>
          <w:b w:val="0"/>
          <w:szCs w:val="24"/>
          <w:u w:val="single"/>
        </w:rPr>
        <w:t>ARMÁRIO COLETA SELETIVA</w:t>
      </w:r>
      <w:bookmarkEnd w:id="247"/>
      <w:bookmarkEnd w:id="248"/>
      <w:r w:rsidRPr="003B46F0">
        <w:rPr>
          <w:rFonts w:ascii="Arial" w:hAnsi="Arial" w:cs="Arial"/>
          <w:b w:val="0"/>
          <w:szCs w:val="24"/>
          <w:u w:val="single"/>
        </w:rPr>
        <w:t xml:space="preserve"> </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 xml:space="preserve">Armário destinado às lixeiras de coleta seletiva. Confeccionado em </w:t>
      </w:r>
      <w:proofErr w:type="spellStart"/>
      <w:r w:rsidRPr="008E549C">
        <w:rPr>
          <w:rFonts w:cs="Arial"/>
          <w:sz w:val="24"/>
        </w:rPr>
        <w:t>mdf</w:t>
      </w:r>
      <w:proofErr w:type="spellEnd"/>
      <w:r w:rsidRPr="008E549C">
        <w:rPr>
          <w:rFonts w:cs="Arial"/>
          <w:sz w:val="24"/>
        </w:rPr>
        <w:t xml:space="preserve"> </w:t>
      </w:r>
      <w:proofErr w:type="gramStart"/>
      <w:r w:rsidRPr="008E549C">
        <w:rPr>
          <w:rFonts w:cs="Arial"/>
          <w:sz w:val="24"/>
        </w:rPr>
        <w:t>18 mm revestido</w:t>
      </w:r>
      <w:proofErr w:type="gramEnd"/>
      <w:r w:rsidRPr="008E549C">
        <w:rPr>
          <w:rFonts w:cs="Arial"/>
          <w:sz w:val="24"/>
        </w:rPr>
        <w:t xml:space="preserve"> em laminado </w:t>
      </w:r>
      <w:proofErr w:type="spellStart"/>
      <w:r w:rsidRPr="008E549C">
        <w:rPr>
          <w:rFonts w:cs="Arial"/>
          <w:sz w:val="24"/>
        </w:rPr>
        <w:t>melamínico</w:t>
      </w:r>
      <w:proofErr w:type="spellEnd"/>
      <w:r w:rsidRPr="008E549C">
        <w:rPr>
          <w:rFonts w:cs="Arial"/>
          <w:sz w:val="24"/>
        </w:rPr>
        <w:t xml:space="preserve"> branco em todas as faces. 03 portas de abrir com puxadores em perfil de alumínio tipo “J" e com 03 portinholas basculantes em aço inox. Sem prateleiras e com espaço para 03 lixeiras separadas.</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mobiliário descrito será instalado em todas as Copas (Torre </w:t>
      </w:r>
      <w:proofErr w:type="gramStart"/>
      <w:r w:rsidRPr="008E549C">
        <w:rPr>
          <w:rFonts w:ascii="Arial" w:hAnsi="Arial" w:cs="Arial"/>
        </w:rPr>
        <w:t>2</w:t>
      </w:r>
      <w:proofErr w:type="gramEnd"/>
      <w:r w:rsidRPr="008E549C">
        <w:rPr>
          <w:rFonts w:ascii="Arial" w:hAnsi="Arial" w:cs="Arial"/>
        </w:rPr>
        <w:t>). Em conformidade com a folha de desenho AM-ARQ 01.06</w:t>
      </w:r>
      <w:r w:rsidR="00A11E42">
        <w:rPr>
          <w:rFonts w:ascii="Arial" w:hAnsi="Arial" w:cs="Arial"/>
        </w:rPr>
        <w:t>.</w:t>
      </w:r>
    </w:p>
    <w:p w:rsidR="00CD1713" w:rsidRPr="003B46F0"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49" w:name="_Toc325721290"/>
      <w:bookmarkStart w:id="250" w:name="_Toc338073383"/>
      <w:r w:rsidRPr="003B46F0">
        <w:rPr>
          <w:rFonts w:ascii="Arial" w:hAnsi="Arial" w:cs="Arial"/>
          <w:b w:val="0"/>
          <w:szCs w:val="24"/>
          <w:u w:val="single"/>
        </w:rPr>
        <w:t>ARMÁRIO DE UTENSÍLIOS</w:t>
      </w:r>
      <w:bookmarkEnd w:id="249"/>
      <w:bookmarkEnd w:id="250"/>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 xml:space="preserve">Armário para utensílios confeccionado em </w:t>
      </w:r>
      <w:proofErr w:type="spellStart"/>
      <w:r w:rsidRPr="008E549C">
        <w:rPr>
          <w:rFonts w:cs="Arial"/>
          <w:sz w:val="24"/>
        </w:rPr>
        <w:t>mdf</w:t>
      </w:r>
      <w:proofErr w:type="spellEnd"/>
      <w:r w:rsidRPr="008E549C">
        <w:rPr>
          <w:rFonts w:cs="Arial"/>
          <w:sz w:val="24"/>
        </w:rPr>
        <w:t xml:space="preserve"> </w:t>
      </w:r>
      <w:proofErr w:type="gramStart"/>
      <w:r w:rsidRPr="008E549C">
        <w:rPr>
          <w:rFonts w:cs="Arial"/>
          <w:sz w:val="24"/>
        </w:rPr>
        <w:t>18 mm revestido</w:t>
      </w:r>
      <w:proofErr w:type="gramEnd"/>
      <w:r w:rsidRPr="008E549C">
        <w:rPr>
          <w:rFonts w:cs="Arial"/>
          <w:sz w:val="24"/>
        </w:rPr>
        <w:t xml:space="preserve"> em laminado </w:t>
      </w:r>
      <w:proofErr w:type="spellStart"/>
      <w:r w:rsidRPr="008E549C">
        <w:rPr>
          <w:rFonts w:cs="Arial"/>
          <w:sz w:val="24"/>
        </w:rPr>
        <w:t>melamínico</w:t>
      </w:r>
      <w:proofErr w:type="spellEnd"/>
      <w:r w:rsidRPr="008E549C">
        <w:rPr>
          <w:rFonts w:cs="Arial"/>
          <w:sz w:val="24"/>
        </w:rPr>
        <w:t xml:space="preserve"> branco polar em todas as faces. 03 portas de abrir com puxadores em perfil de alumínio tipo “J”. Prateleiras internas e 04 gavetas com corrediças telescópicas e puxadores em perfil alumínio tipo "J".</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mobiliário descrito será instalado em todas as Copas (Torre </w:t>
      </w:r>
      <w:proofErr w:type="gramStart"/>
      <w:r w:rsidRPr="008E549C">
        <w:rPr>
          <w:rFonts w:ascii="Arial" w:hAnsi="Arial" w:cs="Arial"/>
        </w:rPr>
        <w:t>2</w:t>
      </w:r>
      <w:proofErr w:type="gramEnd"/>
      <w:r w:rsidRPr="008E549C">
        <w:rPr>
          <w:rFonts w:ascii="Arial" w:hAnsi="Arial" w:cs="Arial"/>
        </w:rPr>
        <w:t>). Em conformidade com a folha de desenho AM-ARQ 01.06</w:t>
      </w:r>
      <w:r w:rsidR="00A11E42">
        <w:rPr>
          <w:rFonts w:ascii="Arial" w:hAnsi="Arial" w:cs="Arial"/>
        </w:rPr>
        <w:t>.</w:t>
      </w:r>
    </w:p>
    <w:p w:rsidR="00CD1713" w:rsidRPr="003B46F0"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51" w:name="_Toc325721291"/>
      <w:bookmarkStart w:id="252" w:name="_Toc338073384"/>
      <w:r w:rsidRPr="003B46F0">
        <w:rPr>
          <w:rFonts w:ascii="Arial" w:hAnsi="Arial" w:cs="Arial"/>
          <w:b w:val="0"/>
          <w:szCs w:val="24"/>
          <w:u w:val="single"/>
        </w:rPr>
        <w:t>ARMÁRIO ABERTO</w:t>
      </w:r>
      <w:bookmarkEnd w:id="251"/>
      <w:bookmarkEnd w:id="252"/>
      <w:r w:rsidRPr="003B46F0">
        <w:rPr>
          <w:rFonts w:ascii="Arial" w:hAnsi="Arial" w:cs="Arial"/>
          <w:b w:val="0"/>
          <w:szCs w:val="24"/>
          <w:u w:val="single"/>
        </w:rPr>
        <w:t xml:space="preserve"> </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 xml:space="preserve">Armário aberto, tipo estante, confeccionado em </w:t>
      </w:r>
      <w:proofErr w:type="spellStart"/>
      <w:r w:rsidRPr="008E549C">
        <w:rPr>
          <w:rFonts w:cs="Arial"/>
          <w:sz w:val="24"/>
        </w:rPr>
        <w:t>mdf</w:t>
      </w:r>
      <w:proofErr w:type="spellEnd"/>
      <w:r w:rsidRPr="008E549C">
        <w:rPr>
          <w:rFonts w:cs="Arial"/>
          <w:sz w:val="24"/>
        </w:rPr>
        <w:t xml:space="preserve"> </w:t>
      </w:r>
      <w:proofErr w:type="gramStart"/>
      <w:r w:rsidRPr="008E549C">
        <w:rPr>
          <w:rFonts w:cs="Arial"/>
          <w:sz w:val="24"/>
        </w:rPr>
        <w:t>18mm</w:t>
      </w:r>
      <w:proofErr w:type="gramEnd"/>
      <w:r w:rsidRPr="008E549C">
        <w:rPr>
          <w:rFonts w:cs="Arial"/>
          <w:sz w:val="24"/>
        </w:rPr>
        <w:t xml:space="preserve"> revestido em laminado </w:t>
      </w:r>
      <w:proofErr w:type="spellStart"/>
      <w:r w:rsidRPr="008E549C">
        <w:rPr>
          <w:rFonts w:cs="Arial"/>
          <w:sz w:val="24"/>
        </w:rPr>
        <w:t>mel</w:t>
      </w:r>
      <w:r w:rsidRPr="008E549C">
        <w:rPr>
          <w:rFonts w:cs="Arial"/>
          <w:sz w:val="24"/>
        </w:rPr>
        <w:t>a</w:t>
      </w:r>
      <w:r w:rsidRPr="008E549C">
        <w:rPr>
          <w:rFonts w:cs="Arial"/>
          <w:sz w:val="24"/>
        </w:rPr>
        <w:t>mínico</w:t>
      </w:r>
      <w:proofErr w:type="spellEnd"/>
      <w:r w:rsidRPr="008E549C">
        <w:rPr>
          <w:rFonts w:cs="Arial"/>
          <w:sz w:val="24"/>
        </w:rPr>
        <w:t xml:space="preserve">  branco  polar em todas as faces. Nicho para vassouras e 04 prateleiras</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mobiliário descrito será instalado em todas as Áreas de Serviço (Torre </w:t>
      </w:r>
      <w:proofErr w:type="gramStart"/>
      <w:r w:rsidRPr="008E549C">
        <w:rPr>
          <w:rFonts w:ascii="Arial" w:hAnsi="Arial" w:cs="Arial"/>
        </w:rPr>
        <w:t>2</w:t>
      </w:r>
      <w:proofErr w:type="gramEnd"/>
      <w:r w:rsidRPr="008E549C">
        <w:rPr>
          <w:rFonts w:ascii="Arial" w:hAnsi="Arial" w:cs="Arial"/>
        </w:rPr>
        <w:t>). Em conform</w:t>
      </w:r>
      <w:r w:rsidRPr="008E549C">
        <w:rPr>
          <w:rFonts w:ascii="Arial" w:hAnsi="Arial" w:cs="Arial"/>
        </w:rPr>
        <w:t>i</w:t>
      </w:r>
      <w:r w:rsidRPr="008E549C">
        <w:rPr>
          <w:rFonts w:ascii="Arial" w:hAnsi="Arial" w:cs="Arial"/>
        </w:rPr>
        <w:t>dade com a folha de desenho AM-ARQ 02.06</w:t>
      </w:r>
      <w:r w:rsidR="00A11E42">
        <w:rPr>
          <w:rFonts w:ascii="Arial" w:hAnsi="Arial" w:cs="Arial"/>
        </w:rPr>
        <w:t>.</w:t>
      </w:r>
    </w:p>
    <w:p w:rsidR="00CD1713" w:rsidRPr="003B46F0"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53" w:name="_Toc325721292"/>
      <w:bookmarkStart w:id="254" w:name="_Toc338073385"/>
      <w:r w:rsidRPr="003B46F0">
        <w:rPr>
          <w:rFonts w:ascii="Arial" w:hAnsi="Arial" w:cs="Arial"/>
          <w:b w:val="0"/>
          <w:szCs w:val="24"/>
          <w:u w:val="single"/>
        </w:rPr>
        <w:lastRenderedPageBreak/>
        <w:t>ARMÁRIO FECHADO</w:t>
      </w:r>
      <w:bookmarkEnd w:id="253"/>
      <w:bookmarkEnd w:id="254"/>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 xml:space="preserve">Armário fechado confeccionado em </w:t>
      </w:r>
      <w:proofErr w:type="spellStart"/>
      <w:r w:rsidRPr="008E549C">
        <w:rPr>
          <w:rFonts w:cs="Arial"/>
          <w:sz w:val="24"/>
        </w:rPr>
        <w:t>mdf</w:t>
      </w:r>
      <w:proofErr w:type="spellEnd"/>
      <w:r w:rsidRPr="008E549C">
        <w:rPr>
          <w:rFonts w:cs="Arial"/>
          <w:sz w:val="24"/>
        </w:rPr>
        <w:t xml:space="preserve"> </w:t>
      </w:r>
      <w:proofErr w:type="gramStart"/>
      <w:r w:rsidRPr="008E549C">
        <w:rPr>
          <w:rFonts w:cs="Arial"/>
          <w:sz w:val="24"/>
        </w:rPr>
        <w:t>18 mm revestido</w:t>
      </w:r>
      <w:proofErr w:type="gramEnd"/>
      <w:r w:rsidRPr="008E549C">
        <w:rPr>
          <w:rFonts w:cs="Arial"/>
          <w:sz w:val="24"/>
        </w:rPr>
        <w:t xml:space="preserve"> em laminado </w:t>
      </w:r>
      <w:proofErr w:type="spellStart"/>
      <w:r w:rsidRPr="008E549C">
        <w:rPr>
          <w:rFonts w:cs="Arial"/>
          <w:sz w:val="24"/>
        </w:rPr>
        <w:t>melamínico</w:t>
      </w:r>
      <w:proofErr w:type="spellEnd"/>
      <w:r w:rsidRPr="008E549C">
        <w:rPr>
          <w:rFonts w:cs="Arial"/>
          <w:sz w:val="24"/>
        </w:rPr>
        <w:t xml:space="preserve"> branco polar em todas as faces. Prateleiras internas. 04 portas de abrir e 02 gavetas com corr</w:t>
      </w:r>
      <w:r w:rsidRPr="008E549C">
        <w:rPr>
          <w:rFonts w:cs="Arial"/>
          <w:sz w:val="24"/>
        </w:rPr>
        <w:t>e</w:t>
      </w:r>
      <w:r w:rsidRPr="008E549C">
        <w:rPr>
          <w:rFonts w:cs="Arial"/>
          <w:sz w:val="24"/>
        </w:rPr>
        <w:t xml:space="preserve">diças telescópicas e puxadores recortados no </w:t>
      </w:r>
      <w:proofErr w:type="spellStart"/>
      <w:r w:rsidRPr="008E549C">
        <w:rPr>
          <w:rFonts w:cs="Arial"/>
          <w:sz w:val="24"/>
        </w:rPr>
        <w:t>mdf</w:t>
      </w:r>
      <w:proofErr w:type="spellEnd"/>
      <w:r w:rsidRPr="008E549C">
        <w:rPr>
          <w:rFonts w:cs="Arial"/>
          <w:sz w:val="24"/>
        </w:rPr>
        <w:t>.</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mobiliário descrito será instalado em todas as Áreas de Serviço (Torre </w:t>
      </w:r>
      <w:proofErr w:type="gramStart"/>
      <w:r w:rsidRPr="008E549C">
        <w:rPr>
          <w:rFonts w:ascii="Arial" w:hAnsi="Arial" w:cs="Arial"/>
        </w:rPr>
        <w:t>2</w:t>
      </w:r>
      <w:proofErr w:type="gramEnd"/>
      <w:r w:rsidRPr="008E549C">
        <w:rPr>
          <w:rFonts w:ascii="Arial" w:hAnsi="Arial" w:cs="Arial"/>
        </w:rPr>
        <w:t>). Em conform</w:t>
      </w:r>
      <w:r w:rsidRPr="008E549C">
        <w:rPr>
          <w:rFonts w:ascii="Arial" w:hAnsi="Arial" w:cs="Arial"/>
        </w:rPr>
        <w:t>i</w:t>
      </w:r>
      <w:r w:rsidRPr="008E549C">
        <w:rPr>
          <w:rFonts w:ascii="Arial" w:hAnsi="Arial" w:cs="Arial"/>
        </w:rPr>
        <w:t>dade com a folha de desenho AM-ARQ 02.06</w:t>
      </w:r>
      <w:r w:rsidR="00A11E42">
        <w:rPr>
          <w:rFonts w:ascii="Arial" w:hAnsi="Arial" w:cs="Arial"/>
        </w:rPr>
        <w:t>.</w:t>
      </w:r>
    </w:p>
    <w:p w:rsidR="00CD1713" w:rsidRPr="003B46F0"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55" w:name="_Toc325721293"/>
      <w:bookmarkStart w:id="256" w:name="_Toc338073386"/>
      <w:r w:rsidRPr="003B46F0">
        <w:rPr>
          <w:rFonts w:ascii="Arial" w:hAnsi="Arial" w:cs="Arial"/>
          <w:b w:val="0"/>
          <w:szCs w:val="24"/>
          <w:u w:val="single"/>
        </w:rPr>
        <w:t>DISPLAY PARA DOCUMENTOS</w:t>
      </w:r>
      <w:bookmarkEnd w:id="255"/>
      <w:bookmarkEnd w:id="256"/>
      <w:r w:rsidRPr="003B46F0">
        <w:rPr>
          <w:rFonts w:ascii="Arial" w:hAnsi="Arial" w:cs="Arial"/>
          <w:b w:val="0"/>
          <w:szCs w:val="24"/>
          <w:u w:val="single"/>
        </w:rPr>
        <w:t xml:space="preserve"> </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 xml:space="preserve"> Descrição/Características:</w:t>
      </w:r>
    </w:p>
    <w:p w:rsidR="00CD1713" w:rsidRPr="008E549C" w:rsidRDefault="00CD1713" w:rsidP="008E549C">
      <w:pPr>
        <w:pStyle w:val="Corpodetexto4"/>
        <w:rPr>
          <w:rFonts w:cs="Arial"/>
          <w:sz w:val="24"/>
        </w:rPr>
      </w:pPr>
      <w:r w:rsidRPr="008E549C">
        <w:rPr>
          <w:rFonts w:cs="Arial"/>
          <w:sz w:val="24"/>
        </w:rPr>
        <w:t xml:space="preserve">Display suspenso para documentos confeccionado em </w:t>
      </w:r>
      <w:proofErr w:type="spellStart"/>
      <w:r w:rsidRPr="008E549C">
        <w:rPr>
          <w:rFonts w:cs="Arial"/>
          <w:sz w:val="24"/>
        </w:rPr>
        <w:t>mdf</w:t>
      </w:r>
      <w:proofErr w:type="spellEnd"/>
      <w:r w:rsidRPr="008E549C">
        <w:rPr>
          <w:rFonts w:cs="Arial"/>
          <w:sz w:val="24"/>
        </w:rPr>
        <w:t xml:space="preserve"> </w:t>
      </w:r>
      <w:proofErr w:type="gramStart"/>
      <w:r w:rsidRPr="008E549C">
        <w:rPr>
          <w:rFonts w:cs="Arial"/>
          <w:sz w:val="24"/>
        </w:rPr>
        <w:t>15 mm revestido</w:t>
      </w:r>
      <w:proofErr w:type="gramEnd"/>
      <w:r w:rsidRPr="008E549C">
        <w:rPr>
          <w:rFonts w:cs="Arial"/>
          <w:sz w:val="24"/>
        </w:rPr>
        <w:t xml:space="preserve"> em laminado </w:t>
      </w:r>
      <w:proofErr w:type="spellStart"/>
      <w:r w:rsidRPr="008E549C">
        <w:rPr>
          <w:rFonts w:cs="Arial"/>
          <w:sz w:val="24"/>
        </w:rPr>
        <w:t>melamínico</w:t>
      </w:r>
      <w:proofErr w:type="spellEnd"/>
      <w:r w:rsidRPr="008E549C">
        <w:rPr>
          <w:rFonts w:cs="Arial"/>
          <w:sz w:val="24"/>
        </w:rPr>
        <w:t xml:space="preserve"> branco polar em todas as faces. 06 nichos para documentos fechados à meia altura com chapa acrílica transparente de </w:t>
      </w:r>
      <w:proofErr w:type="gramStart"/>
      <w:r w:rsidRPr="008E549C">
        <w:rPr>
          <w:rFonts w:cs="Arial"/>
          <w:sz w:val="24"/>
        </w:rPr>
        <w:t>2</w:t>
      </w:r>
      <w:proofErr w:type="gramEnd"/>
      <w:r w:rsidRPr="008E549C">
        <w:rPr>
          <w:rFonts w:cs="Arial"/>
          <w:sz w:val="24"/>
        </w:rPr>
        <w:t xml:space="preserve"> mm. Fechado com 02 portas de abrir. Fech</w:t>
      </w:r>
      <w:r w:rsidRPr="008E549C">
        <w:rPr>
          <w:rFonts w:cs="Arial"/>
          <w:sz w:val="24"/>
        </w:rPr>
        <w:t>a</w:t>
      </w:r>
      <w:r w:rsidRPr="008E549C">
        <w:rPr>
          <w:rFonts w:cs="Arial"/>
          <w:sz w:val="24"/>
        </w:rPr>
        <w:t xml:space="preserve">dura cilindro universal para móveis de madeira. Ref. </w:t>
      </w:r>
      <w:proofErr w:type="spellStart"/>
      <w:r w:rsidRPr="008E549C">
        <w:rPr>
          <w:rFonts w:cs="Arial"/>
          <w:sz w:val="24"/>
        </w:rPr>
        <w:t>Papaiz</w:t>
      </w:r>
      <w:proofErr w:type="spellEnd"/>
      <w:r w:rsidRPr="008E549C">
        <w:rPr>
          <w:rFonts w:cs="Arial"/>
          <w:sz w:val="24"/>
        </w:rPr>
        <w:t>.</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mobiliário descrito será instalado na Área de Serviço do 1º andar (Torre </w:t>
      </w:r>
      <w:proofErr w:type="gramStart"/>
      <w:r w:rsidRPr="008E549C">
        <w:rPr>
          <w:rFonts w:ascii="Arial" w:hAnsi="Arial" w:cs="Arial"/>
        </w:rPr>
        <w:t>2</w:t>
      </w:r>
      <w:proofErr w:type="gramEnd"/>
      <w:r w:rsidRPr="008E549C">
        <w:rPr>
          <w:rFonts w:ascii="Arial" w:hAnsi="Arial" w:cs="Arial"/>
        </w:rPr>
        <w:t>). Em confo</w:t>
      </w:r>
      <w:r w:rsidRPr="008E549C">
        <w:rPr>
          <w:rFonts w:ascii="Arial" w:hAnsi="Arial" w:cs="Arial"/>
        </w:rPr>
        <w:t>r</w:t>
      </w:r>
      <w:r w:rsidRPr="008E549C">
        <w:rPr>
          <w:rFonts w:ascii="Arial" w:hAnsi="Arial" w:cs="Arial"/>
        </w:rPr>
        <w:t>midade com a folha de desenho AM-ARQ 02.06</w:t>
      </w:r>
      <w:r w:rsidR="00A11E42">
        <w:rPr>
          <w:rFonts w:ascii="Arial" w:hAnsi="Arial" w:cs="Arial"/>
        </w:rPr>
        <w:t>.</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57" w:name="_Toc325721294"/>
      <w:bookmarkStart w:id="258" w:name="_Toc338073387"/>
      <w:r w:rsidRPr="000C133A">
        <w:rPr>
          <w:rFonts w:ascii="Arial" w:hAnsi="Arial" w:cs="Arial"/>
          <w:b w:val="0"/>
          <w:szCs w:val="24"/>
          <w:u w:val="single"/>
        </w:rPr>
        <w:t>GAVETEIRO MÓVEL</w:t>
      </w:r>
      <w:bookmarkEnd w:id="257"/>
      <w:bookmarkEnd w:id="258"/>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 xml:space="preserve">Gaveteiro de 72 x </w:t>
      </w:r>
      <w:proofErr w:type="gramStart"/>
      <w:r w:rsidRPr="008E549C">
        <w:rPr>
          <w:rFonts w:cs="Arial"/>
          <w:sz w:val="24"/>
        </w:rPr>
        <w:t>42 cm confeccionado</w:t>
      </w:r>
      <w:proofErr w:type="gramEnd"/>
      <w:r w:rsidRPr="008E549C">
        <w:rPr>
          <w:rFonts w:cs="Arial"/>
          <w:sz w:val="24"/>
        </w:rPr>
        <w:t xml:space="preserve"> em </w:t>
      </w:r>
      <w:proofErr w:type="spellStart"/>
      <w:r w:rsidRPr="008E549C">
        <w:rPr>
          <w:rFonts w:cs="Arial"/>
          <w:sz w:val="24"/>
        </w:rPr>
        <w:t>mdf</w:t>
      </w:r>
      <w:proofErr w:type="spellEnd"/>
      <w:r w:rsidRPr="008E549C">
        <w:rPr>
          <w:rFonts w:cs="Arial"/>
          <w:sz w:val="24"/>
        </w:rPr>
        <w:t xml:space="preserve"> 15 mm revestido em laminado </w:t>
      </w:r>
      <w:proofErr w:type="spellStart"/>
      <w:r w:rsidRPr="008E549C">
        <w:rPr>
          <w:rFonts w:cs="Arial"/>
          <w:sz w:val="24"/>
        </w:rPr>
        <w:t>melamín</w:t>
      </w:r>
      <w:r w:rsidRPr="008E549C">
        <w:rPr>
          <w:rFonts w:cs="Arial"/>
          <w:sz w:val="24"/>
        </w:rPr>
        <w:t>i</w:t>
      </w:r>
      <w:r w:rsidRPr="008E549C">
        <w:rPr>
          <w:rFonts w:cs="Arial"/>
          <w:sz w:val="24"/>
        </w:rPr>
        <w:t>co</w:t>
      </w:r>
      <w:proofErr w:type="spellEnd"/>
      <w:r w:rsidRPr="008E549C">
        <w:rPr>
          <w:rFonts w:cs="Arial"/>
          <w:sz w:val="24"/>
        </w:rPr>
        <w:t xml:space="preserve"> branco polar em todas as faces. 01 nicho aberto para catálogos e gavetas com corr</w:t>
      </w:r>
      <w:r w:rsidRPr="008E549C">
        <w:rPr>
          <w:rFonts w:cs="Arial"/>
          <w:sz w:val="24"/>
        </w:rPr>
        <w:t>e</w:t>
      </w:r>
      <w:r w:rsidRPr="008E549C">
        <w:rPr>
          <w:rFonts w:cs="Arial"/>
          <w:sz w:val="24"/>
        </w:rPr>
        <w:t xml:space="preserve">diças telescópicas. Puxadores recortados no </w:t>
      </w:r>
      <w:proofErr w:type="spellStart"/>
      <w:r w:rsidRPr="008E549C">
        <w:rPr>
          <w:rFonts w:cs="Arial"/>
          <w:sz w:val="24"/>
        </w:rPr>
        <w:t>mdf</w:t>
      </w:r>
      <w:proofErr w:type="spellEnd"/>
      <w:r w:rsidRPr="008E549C">
        <w:rPr>
          <w:rFonts w:cs="Arial"/>
          <w:sz w:val="24"/>
        </w:rPr>
        <w:t xml:space="preserve">. Fechadura com aplicação frontal para 03 gavetas. Ref. </w:t>
      </w:r>
      <w:proofErr w:type="spellStart"/>
      <w:r w:rsidRPr="008E549C">
        <w:rPr>
          <w:rFonts w:cs="Arial"/>
          <w:sz w:val="24"/>
        </w:rPr>
        <w:t>Papaiz</w:t>
      </w:r>
      <w:proofErr w:type="spellEnd"/>
      <w:r w:rsidRPr="008E549C">
        <w:rPr>
          <w:rFonts w:cs="Arial"/>
          <w:sz w:val="24"/>
        </w:rPr>
        <w:t>. Móvel com rodízios.</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mobiliário descrito será instalado na Área de Serviço do 1º andar (Torre </w:t>
      </w:r>
      <w:proofErr w:type="gramStart"/>
      <w:r w:rsidRPr="008E549C">
        <w:rPr>
          <w:rFonts w:ascii="Arial" w:hAnsi="Arial" w:cs="Arial"/>
        </w:rPr>
        <w:t>2</w:t>
      </w:r>
      <w:proofErr w:type="gramEnd"/>
      <w:r w:rsidRPr="008E549C">
        <w:rPr>
          <w:rFonts w:ascii="Arial" w:hAnsi="Arial" w:cs="Arial"/>
        </w:rPr>
        <w:t>). Em confo</w:t>
      </w:r>
      <w:r w:rsidRPr="008E549C">
        <w:rPr>
          <w:rFonts w:ascii="Arial" w:hAnsi="Arial" w:cs="Arial"/>
        </w:rPr>
        <w:t>r</w:t>
      </w:r>
      <w:r w:rsidRPr="008E549C">
        <w:rPr>
          <w:rFonts w:ascii="Arial" w:hAnsi="Arial" w:cs="Arial"/>
        </w:rPr>
        <w:t>midade com a folha de desenho AM-ARQ 02.06</w:t>
      </w:r>
      <w:r w:rsidR="00A11E42">
        <w:rPr>
          <w:rFonts w:ascii="Arial" w:hAnsi="Arial" w:cs="Arial"/>
        </w:rPr>
        <w:t>.</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59" w:name="_Toc325721295"/>
      <w:bookmarkStart w:id="260" w:name="_Toc338073388"/>
      <w:r w:rsidRPr="000C133A">
        <w:rPr>
          <w:rFonts w:ascii="Arial" w:hAnsi="Arial" w:cs="Arial"/>
          <w:b w:val="0"/>
          <w:szCs w:val="24"/>
          <w:u w:val="single"/>
        </w:rPr>
        <w:t>ARMÁRIO ALTO FECHADO</w:t>
      </w:r>
      <w:bookmarkEnd w:id="259"/>
      <w:bookmarkEnd w:id="260"/>
      <w:r w:rsidRPr="000C133A">
        <w:rPr>
          <w:rFonts w:ascii="Arial" w:hAnsi="Arial" w:cs="Arial"/>
          <w:b w:val="0"/>
          <w:szCs w:val="24"/>
          <w:u w:val="single"/>
        </w:rPr>
        <w:t xml:space="preserve"> </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lastRenderedPageBreak/>
        <w:t xml:space="preserve">Armário suspenso de 77 x </w:t>
      </w:r>
      <w:proofErr w:type="gramStart"/>
      <w:r w:rsidRPr="008E549C">
        <w:rPr>
          <w:rFonts w:cs="Arial"/>
          <w:sz w:val="24"/>
        </w:rPr>
        <w:t>47 cm confeccionado</w:t>
      </w:r>
      <w:proofErr w:type="gramEnd"/>
      <w:r w:rsidRPr="008E549C">
        <w:rPr>
          <w:rFonts w:cs="Arial"/>
          <w:sz w:val="24"/>
        </w:rPr>
        <w:t xml:space="preserve"> em </w:t>
      </w:r>
      <w:proofErr w:type="spellStart"/>
      <w:r w:rsidRPr="008E549C">
        <w:rPr>
          <w:rFonts w:cs="Arial"/>
          <w:sz w:val="24"/>
        </w:rPr>
        <w:t>mdf</w:t>
      </w:r>
      <w:proofErr w:type="spellEnd"/>
      <w:r w:rsidRPr="008E549C">
        <w:rPr>
          <w:rFonts w:cs="Arial"/>
          <w:sz w:val="24"/>
        </w:rPr>
        <w:t xml:space="preserve"> 18 mm revestido em laminado </w:t>
      </w:r>
      <w:proofErr w:type="spellStart"/>
      <w:r w:rsidRPr="008E549C">
        <w:rPr>
          <w:rFonts w:cs="Arial"/>
          <w:sz w:val="24"/>
        </w:rPr>
        <w:t>melamínico</w:t>
      </w:r>
      <w:proofErr w:type="spellEnd"/>
      <w:r w:rsidRPr="008E549C">
        <w:rPr>
          <w:rFonts w:cs="Arial"/>
          <w:sz w:val="24"/>
        </w:rPr>
        <w:t xml:space="preserve"> branco polar em todas as faces. 02 portas de abrir e 01 prateleira interna. F</w:t>
      </w:r>
      <w:r w:rsidRPr="008E549C">
        <w:rPr>
          <w:rFonts w:cs="Arial"/>
          <w:sz w:val="24"/>
        </w:rPr>
        <w:t>e</w:t>
      </w:r>
      <w:r w:rsidRPr="008E549C">
        <w:rPr>
          <w:rFonts w:cs="Arial"/>
          <w:sz w:val="24"/>
        </w:rPr>
        <w:t xml:space="preserve">chadura cilindro universal para móveis de madeira. Ref. </w:t>
      </w:r>
      <w:proofErr w:type="spellStart"/>
      <w:r w:rsidRPr="008E549C">
        <w:rPr>
          <w:rFonts w:cs="Arial"/>
          <w:sz w:val="24"/>
        </w:rPr>
        <w:t>Papaiz</w:t>
      </w:r>
      <w:proofErr w:type="spellEnd"/>
      <w:r w:rsidRPr="008E549C">
        <w:rPr>
          <w:rFonts w:cs="Arial"/>
          <w:sz w:val="24"/>
        </w:rPr>
        <w:t xml:space="preserve">. </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mobiliário descrito será instalado na Área de Serviço do 1º andar (Torre </w:t>
      </w:r>
      <w:proofErr w:type="gramStart"/>
      <w:r w:rsidRPr="008E549C">
        <w:rPr>
          <w:rFonts w:ascii="Arial" w:hAnsi="Arial" w:cs="Arial"/>
        </w:rPr>
        <w:t>2</w:t>
      </w:r>
      <w:proofErr w:type="gramEnd"/>
      <w:r w:rsidRPr="008E549C">
        <w:rPr>
          <w:rFonts w:ascii="Arial" w:hAnsi="Arial" w:cs="Arial"/>
        </w:rPr>
        <w:t>). Em confo</w:t>
      </w:r>
      <w:r w:rsidRPr="008E549C">
        <w:rPr>
          <w:rFonts w:ascii="Arial" w:hAnsi="Arial" w:cs="Arial"/>
        </w:rPr>
        <w:t>r</w:t>
      </w:r>
      <w:r w:rsidRPr="008E549C">
        <w:rPr>
          <w:rFonts w:ascii="Arial" w:hAnsi="Arial" w:cs="Arial"/>
        </w:rPr>
        <w:t>midade com a folha de desenho AM-ARQ 02.06</w:t>
      </w:r>
      <w:r w:rsidR="00A11E42">
        <w:rPr>
          <w:rFonts w:ascii="Arial" w:hAnsi="Arial" w:cs="Arial"/>
        </w:rPr>
        <w:t>.</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61" w:name="_Toc325721296"/>
      <w:bookmarkStart w:id="262" w:name="_Toc338073389"/>
      <w:r w:rsidRPr="000C133A">
        <w:rPr>
          <w:rFonts w:ascii="Arial" w:hAnsi="Arial" w:cs="Arial"/>
          <w:b w:val="0"/>
          <w:szCs w:val="24"/>
          <w:u w:val="single"/>
        </w:rPr>
        <w:t>MESA</w:t>
      </w:r>
      <w:bookmarkEnd w:id="261"/>
      <w:bookmarkEnd w:id="262"/>
      <w:r w:rsidRPr="000C133A">
        <w:rPr>
          <w:rFonts w:ascii="Arial" w:hAnsi="Arial" w:cs="Arial"/>
          <w:b w:val="0"/>
          <w:szCs w:val="24"/>
          <w:u w:val="single"/>
        </w:rPr>
        <w:t xml:space="preserve"> </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 xml:space="preserve">Mesa de 85 x </w:t>
      </w:r>
      <w:proofErr w:type="gramStart"/>
      <w:r w:rsidRPr="008E549C">
        <w:rPr>
          <w:rFonts w:cs="Arial"/>
          <w:sz w:val="24"/>
        </w:rPr>
        <w:t>60 cm confeccionada</w:t>
      </w:r>
      <w:proofErr w:type="gramEnd"/>
      <w:r w:rsidRPr="008E549C">
        <w:rPr>
          <w:rFonts w:cs="Arial"/>
          <w:sz w:val="24"/>
        </w:rPr>
        <w:t xml:space="preserve"> em </w:t>
      </w:r>
      <w:proofErr w:type="spellStart"/>
      <w:r w:rsidRPr="008E549C">
        <w:rPr>
          <w:rFonts w:cs="Arial"/>
          <w:sz w:val="24"/>
        </w:rPr>
        <w:t>mdf</w:t>
      </w:r>
      <w:proofErr w:type="spellEnd"/>
      <w:r w:rsidRPr="008E549C">
        <w:rPr>
          <w:rFonts w:cs="Arial"/>
          <w:sz w:val="24"/>
        </w:rPr>
        <w:t xml:space="preserve"> 30 mm revestido em laminado </w:t>
      </w:r>
      <w:proofErr w:type="spellStart"/>
      <w:r w:rsidRPr="008E549C">
        <w:rPr>
          <w:rFonts w:cs="Arial"/>
          <w:sz w:val="24"/>
        </w:rPr>
        <w:t>melamínico</w:t>
      </w:r>
      <w:proofErr w:type="spellEnd"/>
      <w:r w:rsidRPr="008E549C">
        <w:rPr>
          <w:rFonts w:cs="Arial"/>
          <w:sz w:val="24"/>
        </w:rPr>
        <w:t xml:space="preserve"> branco polar em todas as faces. 02 gavetas em </w:t>
      </w:r>
      <w:proofErr w:type="spellStart"/>
      <w:r w:rsidRPr="008E549C">
        <w:rPr>
          <w:rFonts w:cs="Arial"/>
          <w:sz w:val="24"/>
        </w:rPr>
        <w:t>mdf</w:t>
      </w:r>
      <w:proofErr w:type="spellEnd"/>
      <w:r w:rsidRPr="008E549C">
        <w:rPr>
          <w:rFonts w:cs="Arial"/>
          <w:sz w:val="24"/>
        </w:rPr>
        <w:t xml:space="preserve"> 15 mm sob o tampo com corrediças telescópicas e puxadores recortados no </w:t>
      </w:r>
      <w:proofErr w:type="spellStart"/>
      <w:r w:rsidRPr="008E549C">
        <w:rPr>
          <w:rFonts w:cs="Arial"/>
          <w:sz w:val="24"/>
        </w:rPr>
        <w:t>mdf</w:t>
      </w:r>
      <w:proofErr w:type="spellEnd"/>
      <w:r w:rsidRPr="008E549C">
        <w:rPr>
          <w:rFonts w:cs="Arial"/>
          <w:sz w:val="24"/>
        </w:rPr>
        <w:t>, na parte inferior da gaveta.</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mobiliário descrito será instalado na Área de Serviço do 1º andar (Torre </w:t>
      </w:r>
      <w:proofErr w:type="gramStart"/>
      <w:r w:rsidRPr="008E549C">
        <w:rPr>
          <w:rFonts w:ascii="Arial" w:hAnsi="Arial" w:cs="Arial"/>
        </w:rPr>
        <w:t>2</w:t>
      </w:r>
      <w:proofErr w:type="gramEnd"/>
      <w:r w:rsidRPr="008E549C">
        <w:rPr>
          <w:rFonts w:ascii="Arial" w:hAnsi="Arial" w:cs="Arial"/>
        </w:rPr>
        <w:t>). Em confo</w:t>
      </w:r>
      <w:r w:rsidRPr="008E549C">
        <w:rPr>
          <w:rFonts w:ascii="Arial" w:hAnsi="Arial" w:cs="Arial"/>
        </w:rPr>
        <w:t>r</w:t>
      </w:r>
      <w:r w:rsidRPr="008E549C">
        <w:rPr>
          <w:rFonts w:ascii="Arial" w:hAnsi="Arial" w:cs="Arial"/>
        </w:rPr>
        <w:t>midade com a folha de desenho AM-ARQ 02.06</w:t>
      </w:r>
      <w:r w:rsidR="00A11E42">
        <w:rPr>
          <w:rFonts w:ascii="Arial" w:hAnsi="Arial" w:cs="Arial"/>
        </w:rPr>
        <w:t>.</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63" w:name="_Toc325721297"/>
      <w:bookmarkStart w:id="264" w:name="_Toc338073390"/>
      <w:r w:rsidRPr="000C133A">
        <w:rPr>
          <w:rFonts w:ascii="Arial" w:hAnsi="Arial" w:cs="Arial"/>
          <w:b w:val="0"/>
          <w:szCs w:val="24"/>
          <w:u w:val="single"/>
        </w:rPr>
        <w:t>GAVETEIRO SUSPENSO</w:t>
      </w:r>
      <w:bookmarkEnd w:id="263"/>
      <w:bookmarkEnd w:id="264"/>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 xml:space="preserve">Gaveteiro suspenso embutido em nicho de </w:t>
      </w:r>
      <w:proofErr w:type="spellStart"/>
      <w:r w:rsidRPr="008E549C">
        <w:rPr>
          <w:rFonts w:cs="Arial"/>
          <w:sz w:val="24"/>
        </w:rPr>
        <w:t>drywall</w:t>
      </w:r>
      <w:proofErr w:type="spellEnd"/>
      <w:r w:rsidRPr="008E549C">
        <w:rPr>
          <w:rFonts w:cs="Arial"/>
          <w:sz w:val="24"/>
        </w:rPr>
        <w:t xml:space="preserve">. Confeccionado em </w:t>
      </w:r>
      <w:proofErr w:type="spellStart"/>
      <w:r w:rsidRPr="008E549C">
        <w:rPr>
          <w:rFonts w:cs="Arial"/>
          <w:sz w:val="24"/>
        </w:rPr>
        <w:t>mdf</w:t>
      </w:r>
      <w:proofErr w:type="spellEnd"/>
      <w:r w:rsidRPr="008E549C">
        <w:rPr>
          <w:rFonts w:cs="Arial"/>
          <w:sz w:val="24"/>
        </w:rPr>
        <w:t xml:space="preserve"> revestido nas duas faces com laminado </w:t>
      </w:r>
      <w:proofErr w:type="spellStart"/>
      <w:r w:rsidRPr="008E549C">
        <w:rPr>
          <w:rFonts w:cs="Arial"/>
          <w:sz w:val="24"/>
        </w:rPr>
        <w:t>melamínico</w:t>
      </w:r>
      <w:proofErr w:type="spellEnd"/>
      <w:r w:rsidRPr="008E549C">
        <w:rPr>
          <w:rFonts w:cs="Arial"/>
          <w:sz w:val="24"/>
        </w:rPr>
        <w:t xml:space="preserve"> de baixa pressão. Referência: Duratex. Cor: </w:t>
      </w:r>
      <w:proofErr w:type="spellStart"/>
      <w:r w:rsidRPr="008E549C">
        <w:rPr>
          <w:rFonts w:cs="Arial"/>
          <w:sz w:val="24"/>
        </w:rPr>
        <w:t>Noce</w:t>
      </w:r>
      <w:proofErr w:type="spellEnd"/>
      <w:r w:rsidRPr="008E549C">
        <w:rPr>
          <w:rFonts w:cs="Arial"/>
          <w:sz w:val="24"/>
        </w:rPr>
        <w:t xml:space="preserve"> amêndoa. Prateleira para papel higiênico e 02 gavetas com corrediças telescópicas e p</w:t>
      </w:r>
      <w:r w:rsidRPr="008E549C">
        <w:rPr>
          <w:rFonts w:cs="Arial"/>
          <w:sz w:val="24"/>
        </w:rPr>
        <w:t>u</w:t>
      </w:r>
      <w:r w:rsidRPr="008E549C">
        <w:rPr>
          <w:rFonts w:cs="Arial"/>
          <w:sz w:val="24"/>
        </w:rPr>
        <w:t xml:space="preserve">xadores recortados no </w:t>
      </w:r>
      <w:proofErr w:type="spellStart"/>
      <w:r w:rsidRPr="008E549C">
        <w:rPr>
          <w:rFonts w:cs="Arial"/>
          <w:sz w:val="24"/>
        </w:rPr>
        <w:t>mdf</w:t>
      </w:r>
      <w:proofErr w:type="spellEnd"/>
      <w:r w:rsidRPr="008E549C">
        <w:rPr>
          <w:rFonts w:cs="Arial"/>
          <w:sz w:val="24"/>
        </w:rPr>
        <w:t xml:space="preserve">. </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mobiliário descrito será instalado em todas as Instalações Sanitárias Privativas (Torre </w:t>
      </w:r>
      <w:proofErr w:type="gramStart"/>
      <w:r w:rsidRPr="008E549C">
        <w:rPr>
          <w:rFonts w:ascii="Arial" w:hAnsi="Arial" w:cs="Arial"/>
        </w:rPr>
        <w:t>3</w:t>
      </w:r>
      <w:proofErr w:type="gramEnd"/>
      <w:r w:rsidRPr="008E549C">
        <w:rPr>
          <w:rFonts w:ascii="Arial" w:hAnsi="Arial" w:cs="Arial"/>
        </w:rPr>
        <w:t>). Em conformidade com a folha de desenho AM-ARQ 03.06.</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65" w:name="_Toc325721298"/>
      <w:bookmarkStart w:id="266" w:name="_Toc338073391"/>
      <w:r w:rsidRPr="000C133A">
        <w:rPr>
          <w:rFonts w:ascii="Arial" w:hAnsi="Arial" w:cs="Arial"/>
          <w:b w:val="0"/>
          <w:szCs w:val="24"/>
          <w:u w:val="single"/>
        </w:rPr>
        <w:t xml:space="preserve">FECHAMENTO DO SHAFT </w:t>
      </w:r>
      <w:proofErr w:type="gramStart"/>
      <w:r w:rsidRPr="000C133A">
        <w:rPr>
          <w:rFonts w:ascii="Arial" w:hAnsi="Arial" w:cs="Arial"/>
          <w:b w:val="0"/>
          <w:szCs w:val="24"/>
          <w:u w:val="single"/>
        </w:rPr>
        <w:t>1</w:t>
      </w:r>
      <w:bookmarkEnd w:id="265"/>
      <w:bookmarkEnd w:id="266"/>
      <w:proofErr w:type="gramEnd"/>
      <w:r w:rsidRPr="000C133A">
        <w:rPr>
          <w:rFonts w:ascii="Arial" w:hAnsi="Arial" w:cs="Arial"/>
          <w:b w:val="0"/>
          <w:szCs w:val="24"/>
          <w:u w:val="single"/>
        </w:rPr>
        <w:t xml:space="preserve"> </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 xml:space="preserve">Fechamento do </w:t>
      </w:r>
      <w:proofErr w:type="spellStart"/>
      <w:r w:rsidRPr="008E549C">
        <w:rPr>
          <w:rFonts w:cs="Arial"/>
          <w:sz w:val="24"/>
        </w:rPr>
        <w:t>shaft</w:t>
      </w:r>
      <w:proofErr w:type="spellEnd"/>
      <w:r w:rsidRPr="008E549C">
        <w:rPr>
          <w:rFonts w:cs="Arial"/>
          <w:sz w:val="24"/>
        </w:rPr>
        <w:t xml:space="preserve"> do banheiro masculino com 01 folha central fixa e 02 folhas laterais de correr em </w:t>
      </w:r>
      <w:proofErr w:type="spellStart"/>
      <w:r w:rsidRPr="008E549C">
        <w:rPr>
          <w:rFonts w:cs="Arial"/>
          <w:sz w:val="24"/>
        </w:rPr>
        <w:t>mdf</w:t>
      </w:r>
      <w:proofErr w:type="spellEnd"/>
      <w:r w:rsidRPr="008E549C">
        <w:rPr>
          <w:rFonts w:cs="Arial"/>
          <w:sz w:val="24"/>
        </w:rPr>
        <w:t xml:space="preserve"> </w:t>
      </w:r>
      <w:proofErr w:type="gramStart"/>
      <w:r w:rsidRPr="008E549C">
        <w:rPr>
          <w:rFonts w:cs="Arial"/>
          <w:sz w:val="24"/>
        </w:rPr>
        <w:t>18mm</w:t>
      </w:r>
      <w:proofErr w:type="gramEnd"/>
      <w:r w:rsidRPr="008E549C">
        <w:rPr>
          <w:rFonts w:cs="Arial"/>
          <w:sz w:val="24"/>
        </w:rPr>
        <w:t xml:space="preserve"> revestido em laminado </w:t>
      </w:r>
      <w:proofErr w:type="spellStart"/>
      <w:r w:rsidRPr="008E549C">
        <w:rPr>
          <w:rFonts w:cs="Arial"/>
          <w:sz w:val="24"/>
        </w:rPr>
        <w:t>melamínico</w:t>
      </w:r>
      <w:proofErr w:type="spellEnd"/>
      <w:r w:rsidRPr="008E549C">
        <w:rPr>
          <w:rFonts w:cs="Arial"/>
          <w:sz w:val="24"/>
        </w:rPr>
        <w:t xml:space="preserve"> de alta pressão. Referência: Fórmica. Código l010 </w:t>
      </w:r>
      <w:proofErr w:type="spellStart"/>
      <w:r w:rsidRPr="008E549C">
        <w:rPr>
          <w:rFonts w:cs="Arial"/>
          <w:sz w:val="24"/>
        </w:rPr>
        <w:t>Cimbalo</w:t>
      </w:r>
      <w:proofErr w:type="spellEnd"/>
      <w:r w:rsidRPr="008E549C">
        <w:rPr>
          <w:rFonts w:cs="Arial"/>
          <w:sz w:val="24"/>
        </w:rPr>
        <w:t xml:space="preserve"> Cinza talar top </w:t>
      </w:r>
      <w:proofErr w:type="spellStart"/>
      <w:r w:rsidRPr="008E549C">
        <w:rPr>
          <w:rFonts w:cs="Arial"/>
          <w:sz w:val="24"/>
        </w:rPr>
        <w:t>matte</w:t>
      </w:r>
      <w:proofErr w:type="spellEnd"/>
      <w:r w:rsidRPr="008E549C">
        <w:rPr>
          <w:rFonts w:cs="Arial"/>
          <w:sz w:val="24"/>
        </w:rPr>
        <w:t>.</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lastRenderedPageBreak/>
        <w:t xml:space="preserve">O mobiliário descrito será instalado em todas as Instalações Sanitárias Masculinas (Torre </w:t>
      </w:r>
      <w:proofErr w:type="gramStart"/>
      <w:r w:rsidRPr="008E549C">
        <w:rPr>
          <w:rFonts w:ascii="Arial" w:hAnsi="Arial" w:cs="Arial"/>
        </w:rPr>
        <w:t>2</w:t>
      </w:r>
      <w:proofErr w:type="gramEnd"/>
      <w:r w:rsidRPr="008E549C">
        <w:rPr>
          <w:rFonts w:ascii="Arial" w:hAnsi="Arial" w:cs="Arial"/>
        </w:rPr>
        <w:t>). Em conformidade com a folha de desenho AM-ARQ 04.06</w:t>
      </w:r>
      <w:r w:rsidR="00A11E42">
        <w:rPr>
          <w:rFonts w:ascii="Arial" w:hAnsi="Arial" w:cs="Arial"/>
        </w:rPr>
        <w:t>.</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67" w:name="_Toc325721299"/>
      <w:bookmarkStart w:id="268" w:name="_Toc338073392"/>
      <w:r w:rsidRPr="000C133A">
        <w:rPr>
          <w:rFonts w:ascii="Arial" w:hAnsi="Arial" w:cs="Arial"/>
          <w:b w:val="0"/>
          <w:szCs w:val="24"/>
          <w:u w:val="single"/>
        </w:rPr>
        <w:t xml:space="preserve">FECHAMENTO DO SHAFT </w:t>
      </w:r>
      <w:proofErr w:type="gramStart"/>
      <w:r w:rsidRPr="000C133A">
        <w:rPr>
          <w:rFonts w:ascii="Arial" w:hAnsi="Arial" w:cs="Arial"/>
          <w:b w:val="0"/>
          <w:szCs w:val="24"/>
          <w:u w:val="single"/>
        </w:rPr>
        <w:t>2</w:t>
      </w:r>
      <w:bookmarkEnd w:id="267"/>
      <w:bookmarkEnd w:id="268"/>
      <w:proofErr w:type="gramEnd"/>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 xml:space="preserve">Fechamento do </w:t>
      </w:r>
      <w:proofErr w:type="spellStart"/>
      <w:r w:rsidRPr="008E549C">
        <w:rPr>
          <w:rFonts w:cs="Arial"/>
          <w:sz w:val="24"/>
        </w:rPr>
        <w:t>shaft</w:t>
      </w:r>
      <w:proofErr w:type="spellEnd"/>
      <w:r w:rsidRPr="008E549C">
        <w:rPr>
          <w:rFonts w:cs="Arial"/>
          <w:sz w:val="24"/>
        </w:rPr>
        <w:t xml:space="preserve"> do banheiro feminino com 01 folha central fixa e 02 folhas laterais de correr em </w:t>
      </w:r>
      <w:proofErr w:type="spellStart"/>
      <w:r w:rsidRPr="008E549C">
        <w:rPr>
          <w:rFonts w:cs="Arial"/>
          <w:sz w:val="24"/>
        </w:rPr>
        <w:t>mdf</w:t>
      </w:r>
      <w:proofErr w:type="spellEnd"/>
      <w:r w:rsidRPr="008E549C">
        <w:rPr>
          <w:rFonts w:cs="Arial"/>
          <w:sz w:val="24"/>
        </w:rPr>
        <w:t xml:space="preserve"> </w:t>
      </w:r>
      <w:proofErr w:type="gramStart"/>
      <w:r w:rsidRPr="008E549C">
        <w:rPr>
          <w:rFonts w:cs="Arial"/>
          <w:sz w:val="24"/>
        </w:rPr>
        <w:t>18mm</w:t>
      </w:r>
      <w:proofErr w:type="gramEnd"/>
      <w:r w:rsidRPr="008E549C">
        <w:rPr>
          <w:rFonts w:cs="Arial"/>
          <w:sz w:val="24"/>
        </w:rPr>
        <w:t xml:space="preserve"> revestido em laminado </w:t>
      </w:r>
      <w:proofErr w:type="spellStart"/>
      <w:r w:rsidRPr="008E549C">
        <w:rPr>
          <w:rFonts w:cs="Arial"/>
          <w:sz w:val="24"/>
        </w:rPr>
        <w:t>melamínico</w:t>
      </w:r>
      <w:proofErr w:type="spellEnd"/>
      <w:r w:rsidRPr="008E549C">
        <w:rPr>
          <w:rFonts w:cs="Arial"/>
          <w:sz w:val="24"/>
        </w:rPr>
        <w:t xml:space="preserve"> de alta pressão. Referência: Fórmica. Código l515 </w:t>
      </w:r>
      <w:proofErr w:type="spellStart"/>
      <w:r w:rsidRPr="008E549C">
        <w:rPr>
          <w:rFonts w:cs="Arial"/>
          <w:sz w:val="24"/>
        </w:rPr>
        <w:t>Cimbalo</w:t>
      </w:r>
      <w:proofErr w:type="spellEnd"/>
      <w:r w:rsidRPr="008E549C">
        <w:rPr>
          <w:rFonts w:cs="Arial"/>
          <w:sz w:val="24"/>
        </w:rPr>
        <w:t xml:space="preserve"> Branco Real top </w:t>
      </w:r>
      <w:proofErr w:type="spellStart"/>
      <w:r w:rsidRPr="008E549C">
        <w:rPr>
          <w:rFonts w:cs="Arial"/>
          <w:sz w:val="24"/>
        </w:rPr>
        <w:t>matte</w:t>
      </w:r>
      <w:proofErr w:type="spellEnd"/>
      <w:r w:rsidRPr="008E549C">
        <w:rPr>
          <w:rFonts w:cs="Arial"/>
          <w:sz w:val="24"/>
        </w:rPr>
        <w:t>.</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mobiliário descrito será instalado em todas as Instalações Sanitárias Femininas (Torre </w:t>
      </w:r>
      <w:proofErr w:type="gramStart"/>
      <w:r w:rsidRPr="008E549C">
        <w:rPr>
          <w:rFonts w:ascii="Arial" w:hAnsi="Arial" w:cs="Arial"/>
        </w:rPr>
        <w:t>3</w:t>
      </w:r>
      <w:proofErr w:type="gramEnd"/>
      <w:r w:rsidRPr="008E549C">
        <w:rPr>
          <w:rFonts w:ascii="Arial" w:hAnsi="Arial" w:cs="Arial"/>
        </w:rPr>
        <w:t>). Em conformidade com a folha de desenho AM-ARQ 05.06</w:t>
      </w:r>
      <w:r w:rsidR="00A11E42">
        <w:rPr>
          <w:rFonts w:ascii="Arial" w:hAnsi="Arial" w:cs="Arial"/>
        </w:rPr>
        <w:t>.</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69" w:name="_Toc325721300"/>
      <w:bookmarkStart w:id="270" w:name="_Toc338073393"/>
      <w:r w:rsidRPr="000C133A">
        <w:rPr>
          <w:rFonts w:ascii="Arial" w:hAnsi="Arial" w:cs="Arial"/>
          <w:b w:val="0"/>
          <w:szCs w:val="24"/>
          <w:u w:val="single"/>
        </w:rPr>
        <w:t xml:space="preserve">REVESTIMENTO DO SHAFT DE ELÉTRICA, TELEFONIA E DADOS DOS </w:t>
      </w:r>
      <w:proofErr w:type="gramStart"/>
      <w:r w:rsidRPr="000C133A">
        <w:rPr>
          <w:rFonts w:ascii="Arial" w:hAnsi="Arial" w:cs="Arial"/>
          <w:b w:val="0"/>
          <w:szCs w:val="24"/>
          <w:u w:val="single"/>
        </w:rPr>
        <w:t>ANDARES</w:t>
      </w:r>
      <w:bookmarkEnd w:id="269"/>
      <w:bookmarkEnd w:id="270"/>
      <w:proofErr w:type="gramEnd"/>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 xml:space="preserve">Troca de revestimento dos 04 </w:t>
      </w:r>
      <w:proofErr w:type="spellStart"/>
      <w:r w:rsidRPr="008E549C">
        <w:rPr>
          <w:rFonts w:cs="Arial"/>
          <w:sz w:val="24"/>
        </w:rPr>
        <w:t>shafts</w:t>
      </w:r>
      <w:proofErr w:type="spellEnd"/>
      <w:r w:rsidRPr="008E549C">
        <w:rPr>
          <w:rFonts w:cs="Arial"/>
          <w:sz w:val="24"/>
        </w:rPr>
        <w:t xml:space="preserve"> dos andares tipo. Revestimento em lâmina no p</w:t>
      </w:r>
      <w:r w:rsidRPr="008E549C">
        <w:rPr>
          <w:rFonts w:cs="Arial"/>
          <w:sz w:val="24"/>
        </w:rPr>
        <w:t>a</w:t>
      </w:r>
      <w:r w:rsidRPr="008E549C">
        <w:rPr>
          <w:rFonts w:cs="Arial"/>
          <w:sz w:val="24"/>
        </w:rPr>
        <w:t xml:space="preserve">drão madeira natural em tonalidade a ser definida. A estrutura do </w:t>
      </w:r>
      <w:proofErr w:type="spellStart"/>
      <w:r w:rsidRPr="008E549C">
        <w:rPr>
          <w:rFonts w:cs="Arial"/>
          <w:sz w:val="24"/>
        </w:rPr>
        <w:t>Shaft</w:t>
      </w:r>
      <w:proofErr w:type="spellEnd"/>
      <w:r w:rsidRPr="008E549C">
        <w:rPr>
          <w:rFonts w:cs="Arial"/>
          <w:sz w:val="24"/>
        </w:rPr>
        <w:t xml:space="preserve"> existente deverá ser totalmente reaproveitada. Os vãos, localizados ao lado de cada </w:t>
      </w:r>
      <w:proofErr w:type="spellStart"/>
      <w:r w:rsidRPr="008E549C">
        <w:rPr>
          <w:rFonts w:cs="Arial"/>
          <w:sz w:val="24"/>
        </w:rPr>
        <w:t>shaft</w:t>
      </w:r>
      <w:proofErr w:type="spellEnd"/>
      <w:r w:rsidRPr="008E549C">
        <w:rPr>
          <w:rFonts w:cs="Arial"/>
          <w:sz w:val="24"/>
        </w:rPr>
        <w:t xml:space="preserve"> (destinados à instalação de bebedouros no projeto original do Banco Central) deverão ser isolados com estrutura similar à do </w:t>
      </w:r>
      <w:proofErr w:type="spellStart"/>
      <w:r w:rsidRPr="008E549C">
        <w:rPr>
          <w:rFonts w:cs="Arial"/>
          <w:sz w:val="24"/>
        </w:rPr>
        <w:t>shaft</w:t>
      </w:r>
      <w:proofErr w:type="spellEnd"/>
      <w:r w:rsidRPr="008E549C">
        <w:rPr>
          <w:rFonts w:cs="Arial"/>
          <w:sz w:val="24"/>
        </w:rPr>
        <w:t xml:space="preserve"> existente em </w:t>
      </w:r>
      <w:proofErr w:type="gramStart"/>
      <w:r w:rsidRPr="008E549C">
        <w:rPr>
          <w:rFonts w:cs="Arial"/>
          <w:sz w:val="24"/>
        </w:rPr>
        <w:t>MDF30mm</w:t>
      </w:r>
      <w:proofErr w:type="gramEnd"/>
      <w:r w:rsidRPr="008E549C">
        <w:rPr>
          <w:rFonts w:cs="Arial"/>
          <w:sz w:val="24"/>
        </w:rPr>
        <w:t>, e revestidos em lâmina de madeira natural, com porta para visita (50x210).</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serviço descrito será executado nos 04 </w:t>
      </w:r>
      <w:proofErr w:type="spellStart"/>
      <w:r w:rsidRPr="008E549C">
        <w:rPr>
          <w:rFonts w:ascii="Arial" w:hAnsi="Arial" w:cs="Arial"/>
        </w:rPr>
        <w:t>shafts</w:t>
      </w:r>
      <w:proofErr w:type="spellEnd"/>
      <w:r w:rsidRPr="008E549C">
        <w:rPr>
          <w:rFonts w:ascii="Arial" w:hAnsi="Arial" w:cs="Arial"/>
        </w:rPr>
        <w:t xml:space="preserve"> dos andares tipo (2º ao 5º e 7º ao 10º) e no 6º andar. Em conformidade com </w:t>
      </w:r>
      <w:proofErr w:type="gramStart"/>
      <w:r w:rsidRPr="008E549C">
        <w:rPr>
          <w:rFonts w:ascii="Arial" w:hAnsi="Arial" w:cs="Arial"/>
        </w:rPr>
        <w:t>as folhas de desenho AC-PAR 01.02</w:t>
      </w:r>
      <w:proofErr w:type="gramEnd"/>
      <w:r w:rsidRPr="008E549C">
        <w:rPr>
          <w:rFonts w:ascii="Arial" w:hAnsi="Arial" w:cs="Arial"/>
        </w:rPr>
        <w:t xml:space="preserve"> e AC-PAR 02.02.</w:t>
      </w:r>
    </w:p>
    <w:p w:rsidR="00CD1713" w:rsidRPr="008E549C" w:rsidRDefault="00CD1713" w:rsidP="008E549C">
      <w:pPr>
        <w:rPr>
          <w:rFonts w:ascii="Arial" w:hAnsi="Arial" w:cs="Arial"/>
        </w:rPr>
      </w:pP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71" w:name="_Toc325721301"/>
      <w:bookmarkStart w:id="272" w:name="_Toc338073394"/>
      <w:r w:rsidRPr="000C133A">
        <w:rPr>
          <w:rFonts w:ascii="Arial" w:hAnsi="Arial" w:cs="Arial"/>
          <w:b w:val="0"/>
          <w:szCs w:val="24"/>
          <w:u w:val="single"/>
        </w:rPr>
        <w:t>BASE INCLINADA PARA ESPELHO</w:t>
      </w:r>
      <w:bookmarkEnd w:id="271"/>
      <w:bookmarkEnd w:id="272"/>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 xml:space="preserve">Base inclinada para instalação sanitária de </w:t>
      </w:r>
      <w:proofErr w:type="spellStart"/>
      <w:proofErr w:type="gramStart"/>
      <w:r w:rsidRPr="008E549C">
        <w:rPr>
          <w:rFonts w:cs="Arial"/>
          <w:sz w:val="24"/>
        </w:rPr>
        <w:t>P.N.</w:t>
      </w:r>
      <w:proofErr w:type="spellEnd"/>
      <w:proofErr w:type="gramEnd"/>
      <w:r w:rsidRPr="008E549C">
        <w:rPr>
          <w:rFonts w:cs="Arial"/>
          <w:sz w:val="24"/>
        </w:rPr>
        <w:t xml:space="preserve">E, confeccionada em </w:t>
      </w:r>
      <w:proofErr w:type="spellStart"/>
      <w:r w:rsidRPr="008E549C">
        <w:rPr>
          <w:rFonts w:cs="Arial"/>
          <w:sz w:val="24"/>
        </w:rPr>
        <w:t>mdf</w:t>
      </w:r>
      <w:proofErr w:type="spellEnd"/>
      <w:r w:rsidRPr="008E549C">
        <w:rPr>
          <w:rFonts w:cs="Arial"/>
          <w:sz w:val="24"/>
        </w:rPr>
        <w:t xml:space="preserve"> 15 mm revest</w:t>
      </w:r>
      <w:r w:rsidRPr="008E549C">
        <w:rPr>
          <w:rFonts w:cs="Arial"/>
          <w:sz w:val="24"/>
        </w:rPr>
        <w:t>i</w:t>
      </w:r>
      <w:r w:rsidRPr="008E549C">
        <w:rPr>
          <w:rFonts w:cs="Arial"/>
          <w:sz w:val="24"/>
        </w:rPr>
        <w:t>do em laminado no padrão madeirado (a definir) e com inclinação de 10°.</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 mobiliário descrito será instalado em todas as Instalações Sanitárias para Portadores de Necessidades Especiais (Torre </w:t>
      </w:r>
      <w:proofErr w:type="gramStart"/>
      <w:r w:rsidRPr="008E549C">
        <w:rPr>
          <w:rFonts w:ascii="Arial" w:hAnsi="Arial" w:cs="Arial"/>
        </w:rPr>
        <w:t>3</w:t>
      </w:r>
      <w:proofErr w:type="gramEnd"/>
      <w:r w:rsidRPr="008E549C">
        <w:rPr>
          <w:rFonts w:ascii="Arial" w:hAnsi="Arial" w:cs="Arial"/>
        </w:rPr>
        <w:t>). Em conformidade com a folha de desenho AM-ARQ 05.06</w:t>
      </w:r>
      <w:r w:rsidR="00A11E42">
        <w:rPr>
          <w:rFonts w:ascii="Arial" w:hAnsi="Arial" w:cs="Arial"/>
        </w:rPr>
        <w:t>.</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73" w:name="_Toc325721302"/>
      <w:bookmarkStart w:id="274" w:name="_Toc338073395"/>
      <w:r w:rsidRPr="000C133A">
        <w:rPr>
          <w:rFonts w:ascii="Arial" w:hAnsi="Arial" w:cs="Arial"/>
          <w:b w:val="0"/>
          <w:szCs w:val="24"/>
          <w:u w:val="single"/>
        </w:rPr>
        <w:lastRenderedPageBreak/>
        <w:t>GAVETEIRO</w:t>
      </w:r>
      <w:bookmarkEnd w:id="273"/>
      <w:bookmarkEnd w:id="274"/>
      <w:r w:rsidRPr="000C133A">
        <w:rPr>
          <w:rFonts w:ascii="Arial" w:hAnsi="Arial" w:cs="Arial"/>
          <w:b w:val="0"/>
          <w:szCs w:val="24"/>
          <w:u w:val="single"/>
        </w:rPr>
        <w:t xml:space="preserve"> </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 xml:space="preserve">Gaveteiro em </w:t>
      </w:r>
      <w:proofErr w:type="spellStart"/>
      <w:r w:rsidRPr="008E549C">
        <w:rPr>
          <w:rFonts w:cs="Arial"/>
          <w:sz w:val="24"/>
        </w:rPr>
        <w:t>mdf</w:t>
      </w:r>
      <w:proofErr w:type="spellEnd"/>
      <w:r w:rsidRPr="008E549C">
        <w:rPr>
          <w:rFonts w:cs="Arial"/>
          <w:sz w:val="24"/>
        </w:rPr>
        <w:t xml:space="preserve"> </w:t>
      </w:r>
      <w:proofErr w:type="gramStart"/>
      <w:r w:rsidRPr="008E549C">
        <w:rPr>
          <w:rFonts w:cs="Arial"/>
          <w:sz w:val="24"/>
        </w:rPr>
        <w:t>18 mm revestido</w:t>
      </w:r>
      <w:proofErr w:type="gramEnd"/>
      <w:r w:rsidRPr="008E549C">
        <w:rPr>
          <w:rFonts w:cs="Arial"/>
          <w:sz w:val="24"/>
        </w:rPr>
        <w:t xml:space="preserve"> nas duas faces com laminado </w:t>
      </w:r>
      <w:proofErr w:type="spellStart"/>
      <w:r w:rsidRPr="008E549C">
        <w:rPr>
          <w:rFonts w:cs="Arial"/>
          <w:sz w:val="24"/>
        </w:rPr>
        <w:t>melamínico</w:t>
      </w:r>
      <w:proofErr w:type="spellEnd"/>
      <w:r w:rsidRPr="008E549C">
        <w:rPr>
          <w:rFonts w:cs="Arial"/>
          <w:sz w:val="24"/>
        </w:rPr>
        <w:t xml:space="preserve"> de baixa pressão. Referência: Duratex. Cor: </w:t>
      </w:r>
      <w:proofErr w:type="spellStart"/>
      <w:r w:rsidRPr="008E549C">
        <w:rPr>
          <w:rFonts w:cs="Arial"/>
          <w:sz w:val="24"/>
        </w:rPr>
        <w:t>noce</w:t>
      </w:r>
      <w:proofErr w:type="spellEnd"/>
      <w:r w:rsidRPr="008E549C">
        <w:rPr>
          <w:rFonts w:cs="Arial"/>
          <w:sz w:val="24"/>
        </w:rPr>
        <w:t xml:space="preserve"> am</w:t>
      </w:r>
      <w:r w:rsidR="00A11E42">
        <w:rPr>
          <w:rFonts w:cs="Arial"/>
          <w:sz w:val="24"/>
        </w:rPr>
        <w:t>ê</w:t>
      </w:r>
      <w:r w:rsidRPr="008E549C">
        <w:rPr>
          <w:rFonts w:cs="Arial"/>
          <w:sz w:val="24"/>
        </w:rPr>
        <w:t>ndoa. Duas gavetas com puxadores recort</w:t>
      </w:r>
      <w:r w:rsidRPr="008E549C">
        <w:rPr>
          <w:rFonts w:cs="Arial"/>
          <w:sz w:val="24"/>
        </w:rPr>
        <w:t>a</w:t>
      </w:r>
      <w:r w:rsidRPr="008E549C">
        <w:rPr>
          <w:rFonts w:cs="Arial"/>
          <w:sz w:val="24"/>
        </w:rPr>
        <w:t xml:space="preserve">dos no </w:t>
      </w:r>
      <w:proofErr w:type="gramStart"/>
      <w:r w:rsidRPr="008E549C">
        <w:rPr>
          <w:rFonts w:cs="Arial"/>
          <w:sz w:val="24"/>
        </w:rPr>
        <w:t>móvel e corrediças telescópicas</w:t>
      </w:r>
      <w:proofErr w:type="gramEnd"/>
      <w:r w:rsidRPr="008E549C">
        <w:rPr>
          <w:rFonts w:cs="Arial"/>
          <w:sz w:val="24"/>
        </w:rPr>
        <w:t>. Fechadura com aplicação frontal para duas gav</w:t>
      </w:r>
      <w:r w:rsidRPr="008E549C">
        <w:rPr>
          <w:rFonts w:cs="Arial"/>
          <w:sz w:val="24"/>
        </w:rPr>
        <w:t>e</w:t>
      </w:r>
      <w:r w:rsidRPr="008E549C">
        <w:rPr>
          <w:rFonts w:cs="Arial"/>
          <w:sz w:val="24"/>
        </w:rPr>
        <w:t>tas.</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O mobiliário descrito será instalado na Recepção do 11º andar. Em conformidade com a folha de desenho REC-11º 01.01.</w:t>
      </w:r>
    </w:p>
    <w:p w:rsidR="00CD1713" w:rsidRPr="008E549C" w:rsidRDefault="00CD1713" w:rsidP="00172701">
      <w:pPr>
        <w:pStyle w:val="Ttulo2"/>
        <w:numPr>
          <w:ilvl w:val="1"/>
          <w:numId w:val="104"/>
        </w:numPr>
        <w:spacing w:before="300" w:after="240"/>
        <w:ind w:left="858"/>
        <w:jc w:val="both"/>
        <w:rPr>
          <w:rFonts w:ascii="Arial" w:hAnsi="Arial"/>
        </w:rPr>
      </w:pPr>
      <w:bookmarkStart w:id="275" w:name="_Toc325721303"/>
      <w:bookmarkStart w:id="276" w:name="_Toc338073396"/>
      <w:r w:rsidRPr="008E549C">
        <w:rPr>
          <w:rFonts w:ascii="Arial" w:hAnsi="Arial"/>
        </w:rPr>
        <w:t>ESQUADRIA</w:t>
      </w:r>
      <w:bookmarkEnd w:id="275"/>
      <w:bookmarkEnd w:id="276"/>
    </w:p>
    <w:p w:rsidR="00CD1713" w:rsidRPr="000C133A"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277" w:name="_Toc338064875"/>
      <w:bookmarkStart w:id="278" w:name="_Toc338070898"/>
      <w:bookmarkStart w:id="279" w:name="_Toc338072207"/>
      <w:bookmarkStart w:id="280" w:name="_Toc338072665"/>
      <w:bookmarkStart w:id="281" w:name="_Toc338072959"/>
      <w:bookmarkStart w:id="282" w:name="_Toc338073397"/>
      <w:bookmarkStart w:id="283" w:name="_Toc325721304"/>
      <w:bookmarkEnd w:id="277"/>
      <w:bookmarkEnd w:id="278"/>
      <w:bookmarkEnd w:id="279"/>
      <w:bookmarkEnd w:id="280"/>
      <w:bookmarkEnd w:id="281"/>
      <w:bookmarkEnd w:id="282"/>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84" w:name="_Toc338073398"/>
      <w:r w:rsidRPr="000C133A">
        <w:rPr>
          <w:rFonts w:ascii="Arial" w:hAnsi="Arial" w:cs="Arial"/>
          <w:b w:val="0"/>
          <w:szCs w:val="24"/>
          <w:u w:val="single"/>
        </w:rPr>
        <w:t>RECOLOCAÇÃO DOS MARCOS DAS PORTAS DE MADEIRA</w:t>
      </w:r>
      <w:bookmarkEnd w:id="284"/>
    </w:p>
    <w:p w:rsidR="00CD1713" w:rsidRPr="008E549C" w:rsidRDefault="00CD1713" w:rsidP="008E549C">
      <w:pPr>
        <w:rPr>
          <w:rFonts w:ascii="Arial" w:hAnsi="Arial" w:cs="Arial"/>
        </w:rPr>
      </w:pPr>
      <w:proofErr w:type="gramStart"/>
      <w:r w:rsidRPr="008E549C">
        <w:rPr>
          <w:rFonts w:ascii="Arial" w:hAnsi="Arial" w:cs="Arial"/>
        </w:rPr>
        <w:t>Todos os marcos</w:t>
      </w:r>
      <w:proofErr w:type="gramEnd"/>
      <w:r w:rsidRPr="008E549C">
        <w:rPr>
          <w:rFonts w:ascii="Arial" w:hAnsi="Arial" w:cs="Arial"/>
        </w:rPr>
        <w:t xml:space="preserve"> das áreas molhadas existentes serão em um primeiro momento retir</w:t>
      </w:r>
      <w:r w:rsidRPr="008E549C">
        <w:rPr>
          <w:rFonts w:ascii="Arial" w:hAnsi="Arial" w:cs="Arial"/>
        </w:rPr>
        <w:t>a</w:t>
      </w:r>
      <w:r w:rsidR="00760B93">
        <w:rPr>
          <w:rFonts w:ascii="Arial" w:hAnsi="Arial" w:cs="Arial"/>
        </w:rPr>
        <w:t>dos e depois recolo</w:t>
      </w:r>
      <w:r w:rsidRPr="008E549C">
        <w:rPr>
          <w:rFonts w:ascii="Arial" w:hAnsi="Arial" w:cs="Arial"/>
        </w:rPr>
        <w:t>cados.</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85" w:name="_Toc338073399"/>
      <w:r w:rsidRPr="000C133A">
        <w:rPr>
          <w:rFonts w:ascii="Arial" w:hAnsi="Arial" w:cs="Arial"/>
          <w:b w:val="0"/>
          <w:szCs w:val="24"/>
          <w:u w:val="single"/>
        </w:rPr>
        <w:t>FOLHA PORTA MADEIRA LAMINADA</w:t>
      </w:r>
      <w:bookmarkEnd w:id="283"/>
      <w:bookmarkEnd w:id="285"/>
      <w:r w:rsidRPr="000C133A">
        <w:rPr>
          <w:rFonts w:ascii="Arial" w:hAnsi="Arial" w:cs="Arial"/>
          <w:b w:val="0"/>
          <w:szCs w:val="24"/>
          <w:u w:val="single"/>
        </w:rPr>
        <w:t xml:space="preserve"> </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autoSpaceDE w:val="0"/>
        <w:autoSpaceDN w:val="0"/>
        <w:adjustRightInd w:val="0"/>
        <w:spacing w:before="60"/>
        <w:rPr>
          <w:rFonts w:ascii="Arial" w:hAnsi="Arial" w:cs="Arial"/>
        </w:rPr>
      </w:pPr>
      <w:r w:rsidRPr="008E549C">
        <w:rPr>
          <w:rFonts w:ascii="Arial" w:hAnsi="Arial" w:cs="Arial"/>
        </w:rPr>
        <w:t xml:space="preserve">Porta lisa, encabeçada, quadro de madeira, miolo </w:t>
      </w:r>
      <w:proofErr w:type="spellStart"/>
      <w:r w:rsidRPr="008E549C">
        <w:rPr>
          <w:rFonts w:ascii="Arial" w:hAnsi="Arial" w:cs="Arial"/>
        </w:rPr>
        <w:t>semisólido</w:t>
      </w:r>
      <w:proofErr w:type="spellEnd"/>
      <w:r w:rsidRPr="008E549C">
        <w:rPr>
          <w:rFonts w:ascii="Arial" w:hAnsi="Arial" w:cs="Arial"/>
        </w:rPr>
        <w:t xml:space="preserve"> em madeira </w:t>
      </w:r>
      <w:proofErr w:type="spellStart"/>
      <w:r w:rsidRPr="008E549C">
        <w:rPr>
          <w:rFonts w:ascii="Arial" w:hAnsi="Arial" w:cs="Arial"/>
        </w:rPr>
        <w:t>pinus</w:t>
      </w:r>
      <w:proofErr w:type="spellEnd"/>
      <w:r w:rsidRPr="008E549C">
        <w:rPr>
          <w:rFonts w:ascii="Arial" w:hAnsi="Arial" w:cs="Arial"/>
        </w:rPr>
        <w:t xml:space="preserve"> </w:t>
      </w:r>
      <w:proofErr w:type="spellStart"/>
      <w:r w:rsidRPr="008E549C">
        <w:rPr>
          <w:rFonts w:ascii="Arial" w:hAnsi="Arial" w:cs="Arial"/>
        </w:rPr>
        <w:t>sarrafe</w:t>
      </w:r>
      <w:r w:rsidRPr="008E549C">
        <w:rPr>
          <w:rFonts w:ascii="Arial" w:hAnsi="Arial" w:cs="Arial"/>
        </w:rPr>
        <w:t>a</w:t>
      </w:r>
      <w:r w:rsidRPr="008E549C">
        <w:rPr>
          <w:rFonts w:ascii="Arial" w:hAnsi="Arial" w:cs="Arial"/>
        </w:rPr>
        <w:t>da</w:t>
      </w:r>
      <w:proofErr w:type="spellEnd"/>
      <w:r w:rsidRPr="008E549C">
        <w:rPr>
          <w:rFonts w:ascii="Arial" w:hAnsi="Arial" w:cs="Arial"/>
        </w:rPr>
        <w:t>, capa de madeira laminada, revestida em lâmina de madeira natural a definir. Marco (APENAS DOS</w:t>
      </w:r>
      <w:proofErr w:type="gramStart"/>
      <w:r w:rsidRPr="008E549C">
        <w:rPr>
          <w:rFonts w:ascii="Arial" w:hAnsi="Arial" w:cs="Arial"/>
        </w:rPr>
        <w:t xml:space="preserve">  </w:t>
      </w:r>
      <w:proofErr w:type="spellStart"/>
      <w:proofErr w:type="gramEnd"/>
      <w:r w:rsidRPr="008E549C">
        <w:rPr>
          <w:rFonts w:ascii="Arial" w:hAnsi="Arial" w:cs="Arial"/>
        </w:rPr>
        <w:t>I.S.P.N.</w:t>
      </w:r>
      <w:proofErr w:type="spellEnd"/>
      <w:r w:rsidRPr="008E549C">
        <w:rPr>
          <w:rFonts w:ascii="Arial" w:hAnsi="Arial" w:cs="Arial"/>
        </w:rPr>
        <w:t>E SERÃO NOVOS, OS OUTROS SERÃO REUTILIZADOS) com núcleo em sarrafos justapostos de madeira colados, capa de madeira laminada, revest</w:t>
      </w:r>
      <w:r w:rsidRPr="008E549C">
        <w:rPr>
          <w:rFonts w:ascii="Arial" w:hAnsi="Arial" w:cs="Arial"/>
        </w:rPr>
        <w:t>i</w:t>
      </w:r>
      <w:r w:rsidRPr="008E549C">
        <w:rPr>
          <w:rFonts w:ascii="Arial" w:hAnsi="Arial" w:cs="Arial"/>
        </w:rPr>
        <w:t>mento em lâmina de madeira natural a definir. Ref.: SINCOL ou similar. Portas com Ven</w:t>
      </w:r>
      <w:r w:rsidRPr="008E549C">
        <w:rPr>
          <w:rFonts w:ascii="Arial" w:hAnsi="Arial" w:cs="Arial"/>
        </w:rPr>
        <w:t>e</w:t>
      </w:r>
      <w:r w:rsidRPr="008E549C">
        <w:rPr>
          <w:rFonts w:ascii="Arial" w:hAnsi="Arial" w:cs="Arial"/>
        </w:rPr>
        <w:t xml:space="preserve">zianas metálicas. </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Dimensões:</w:t>
      </w:r>
      <w:proofErr w:type="gramStart"/>
      <w:r w:rsidRPr="008E549C">
        <w:rPr>
          <w:rFonts w:ascii="Arial" w:hAnsi="Arial" w:cs="Arial"/>
        </w:rPr>
        <w:t xml:space="preserve">  </w:t>
      </w:r>
      <w:proofErr w:type="gramEnd"/>
      <w:r w:rsidRPr="008E549C">
        <w:rPr>
          <w:rFonts w:ascii="Arial" w:hAnsi="Arial" w:cs="Arial"/>
        </w:rPr>
        <w:t>88 x 210 cm (Copas)</w:t>
      </w:r>
    </w:p>
    <w:p w:rsidR="00CD1713" w:rsidRPr="008E549C" w:rsidRDefault="00CD1713" w:rsidP="008E549C">
      <w:pPr>
        <w:autoSpaceDE w:val="0"/>
        <w:autoSpaceDN w:val="0"/>
        <w:adjustRightInd w:val="0"/>
        <w:ind w:left="1276"/>
        <w:rPr>
          <w:rFonts w:ascii="Arial" w:hAnsi="Arial" w:cs="Arial"/>
        </w:rPr>
      </w:pPr>
      <w:r w:rsidRPr="008E549C">
        <w:rPr>
          <w:rFonts w:ascii="Arial" w:hAnsi="Arial" w:cs="Arial"/>
        </w:rPr>
        <w:t>73 x 210 cm (Áreas de Serviço)</w:t>
      </w:r>
    </w:p>
    <w:p w:rsidR="00CD1713" w:rsidRPr="008E549C" w:rsidRDefault="00CD1713" w:rsidP="008E549C">
      <w:pPr>
        <w:autoSpaceDE w:val="0"/>
        <w:autoSpaceDN w:val="0"/>
        <w:adjustRightInd w:val="0"/>
        <w:ind w:left="1276"/>
        <w:rPr>
          <w:rFonts w:ascii="Arial" w:hAnsi="Arial" w:cs="Arial"/>
        </w:rPr>
      </w:pPr>
      <w:r w:rsidRPr="008E549C">
        <w:rPr>
          <w:rFonts w:ascii="Arial" w:hAnsi="Arial" w:cs="Arial"/>
        </w:rPr>
        <w:t>65 x 210 cm (</w:t>
      </w:r>
      <w:proofErr w:type="spellStart"/>
      <w:r w:rsidRPr="008E549C">
        <w:rPr>
          <w:rFonts w:ascii="Arial" w:hAnsi="Arial" w:cs="Arial"/>
        </w:rPr>
        <w:t>I.S.</w:t>
      </w:r>
      <w:proofErr w:type="spellEnd"/>
      <w:r w:rsidRPr="008E549C">
        <w:rPr>
          <w:rFonts w:ascii="Arial" w:hAnsi="Arial" w:cs="Arial"/>
        </w:rPr>
        <w:t xml:space="preserve"> Privativa)</w:t>
      </w:r>
    </w:p>
    <w:p w:rsidR="00CD1713" w:rsidRPr="008E549C" w:rsidRDefault="00CD1713" w:rsidP="008E549C">
      <w:pPr>
        <w:autoSpaceDE w:val="0"/>
        <w:autoSpaceDN w:val="0"/>
        <w:adjustRightInd w:val="0"/>
        <w:ind w:left="1276"/>
        <w:rPr>
          <w:rFonts w:ascii="Arial" w:hAnsi="Arial" w:cs="Arial"/>
        </w:rPr>
      </w:pPr>
      <w:r w:rsidRPr="008E549C">
        <w:rPr>
          <w:rFonts w:ascii="Arial" w:hAnsi="Arial" w:cs="Arial"/>
        </w:rPr>
        <w:t>80 x 210 cm (</w:t>
      </w:r>
      <w:proofErr w:type="spellStart"/>
      <w:r w:rsidRPr="008E549C">
        <w:rPr>
          <w:rFonts w:ascii="Arial" w:hAnsi="Arial" w:cs="Arial"/>
        </w:rPr>
        <w:t>I.S.</w:t>
      </w:r>
      <w:proofErr w:type="spellEnd"/>
      <w:r w:rsidRPr="008E549C">
        <w:rPr>
          <w:rFonts w:ascii="Arial" w:hAnsi="Arial" w:cs="Arial"/>
        </w:rPr>
        <w:t xml:space="preserve"> Feminino e Masculino</w:t>
      </w:r>
      <w:proofErr w:type="gramStart"/>
      <w:r w:rsidRPr="008E549C">
        <w:rPr>
          <w:rFonts w:ascii="Arial" w:hAnsi="Arial" w:cs="Arial"/>
        </w:rPr>
        <w:t>)</w:t>
      </w:r>
      <w:proofErr w:type="gramEnd"/>
    </w:p>
    <w:p w:rsidR="00CD1713" w:rsidRPr="008E549C" w:rsidRDefault="00CD1713" w:rsidP="008E549C">
      <w:pPr>
        <w:autoSpaceDE w:val="0"/>
        <w:autoSpaceDN w:val="0"/>
        <w:adjustRightInd w:val="0"/>
        <w:ind w:left="1276"/>
        <w:rPr>
          <w:rFonts w:ascii="Arial" w:hAnsi="Arial" w:cs="Arial"/>
        </w:rPr>
      </w:pPr>
      <w:r w:rsidRPr="008E549C">
        <w:rPr>
          <w:rFonts w:ascii="Arial" w:hAnsi="Arial" w:cs="Arial"/>
        </w:rPr>
        <w:t>90 x 210 cm (</w:t>
      </w:r>
      <w:proofErr w:type="spellStart"/>
      <w:r w:rsidRPr="008E549C">
        <w:rPr>
          <w:rFonts w:ascii="Arial" w:hAnsi="Arial" w:cs="Arial"/>
        </w:rPr>
        <w:t>I.S.</w:t>
      </w:r>
      <w:proofErr w:type="spellEnd"/>
      <w:r w:rsidRPr="008E549C">
        <w:rPr>
          <w:rFonts w:ascii="Arial" w:hAnsi="Arial" w:cs="Arial"/>
        </w:rPr>
        <w:t xml:space="preserve"> </w:t>
      </w:r>
      <w:proofErr w:type="spellStart"/>
      <w:r w:rsidRPr="008E549C">
        <w:rPr>
          <w:rFonts w:ascii="Arial" w:hAnsi="Arial" w:cs="Arial"/>
        </w:rPr>
        <w:t>P.N.E.</w:t>
      </w:r>
      <w:proofErr w:type="spellEnd"/>
      <w:r w:rsidRPr="008E549C">
        <w:rPr>
          <w:rFonts w:ascii="Arial" w:hAnsi="Arial" w:cs="Arial"/>
        </w:rPr>
        <w:t>)</w:t>
      </w:r>
    </w:p>
    <w:p w:rsidR="00CD1713" w:rsidRPr="008E549C" w:rsidRDefault="00CD1713" w:rsidP="008E549C">
      <w:pPr>
        <w:autoSpaceDE w:val="0"/>
        <w:autoSpaceDN w:val="0"/>
        <w:adjustRightInd w:val="0"/>
        <w:ind w:left="567" w:firstLine="709"/>
        <w:rPr>
          <w:rFonts w:ascii="Arial" w:hAnsi="Arial" w:cs="Arial"/>
        </w:rPr>
      </w:pPr>
      <w:r w:rsidRPr="008E549C">
        <w:rPr>
          <w:rFonts w:ascii="Arial" w:hAnsi="Arial" w:cs="Arial"/>
        </w:rPr>
        <w:t>60 x 210 cm (</w:t>
      </w:r>
      <w:proofErr w:type="spellStart"/>
      <w:r w:rsidRPr="008E549C">
        <w:rPr>
          <w:rFonts w:ascii="Arial" w:hAnsi="Arial" w:cs="Arial"/>
        </w:rPr>
        <w:t>I.S.</w:t>
      </w:r>
      <w:proofErr w:type="spellEnd"/>
      <w:r w:rsidRPr="008E549C">
        <w:rPr>
          <w:rFonts w:ascii="Arial" w:hAnsi="Arial" w:cs="Arial"/>
        </w:rPr>
        <w:t xml:space="preserve"> Recepção 11º)</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Para todas as portas, considerar o fornecimento e instalação de dobradiças com molas (Ref. </w:t>
      </w:r>
      <w:proofErr w:type="spellStart"/>
      <w:r w:rsidRPr="008E549C">
        <w:rPr>
          <w:rFonts w:ascii="Arial" w:hAnsi="Arial" w:cs="Arial"/>
        </w:rPr>
        <w:t>Fechamatic</w:t>
      </w:r>
      <w:proofErr w:type="spellEnd"/>
      <w:r w:rsidRPr="008E549C">
        <w:rPr>
          <w:rFonts w:ascii="Arial" w:hAnsi="Arial" w:cs="Arial"/>
        </w:rPr>
        <w:t xml:space="preserve"> ou </w:t>
      </w:r>
      <w:proofErr w:type="spellStart"/>
      <w:r w:rsidRPr="008E549C">
        <w:rPr>
          <w:rFonts w:ascii="Arial" w:hAnsi="Arial" w:cs="Arial"/>
        </w:rPr>
        <w:t>Pagé</w:t>
      </w:r>
      <w:proofErr w:type="spellEnd"/>
      <w:r w:rsidRPr="008E549C">
        <w:rPr>
          <w:rFonts w:ascii="Arial" w:hAnsi="Arial" w:cs="Arial"/>
        </w:rPr>
        <w:t xml:space="preserve"> ou similar), ferragens, maçanetas e fechaduras (Ref. La Fonte ou similar) e espuma para fixação.</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86" w:name="_Toc325721305"/>
      <w:bookmarkStart w:id="287" w:name="_Toc338073400"/>
      <w:r w:rsidRPr="000C133A">
        <w:rPr>
          <w:rFonts w:ascii="Arial" w:hAnsi="Arial" w:cs="Arial"/>
          <w:b w:val="0"/>
          <w:szCs w:val="24"/>
          <w:u w:val="single"/>
        </w:rPr>
        <w:t>PORTA SALA TÉCNICA</w:t>
      </w:r>
      <w:bookmarkEnd w:id="286"/>
      <w:bookmarkEnd w:id="287"/>
      <w:r w:rsidRPr="000C133A">
        <w:rPr>
          <w:rFonts w:ascii="Arial" w:hAnsi="Arial" w:cs="Arial"/>
          <w:b w:val="0"/>
          <w:szCs w:val="24"/>
          <w:u w:val="single"/>
        </w:rPr>
        <w:t xml:space="preserve"> </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autoSpaceDE w:val="0"/>
        <w:autoSpaceDN w:val="0"/>
        <w:adjustRightInd w:val="0"/>
        <w:rPr>
          <w:rFonts w:ascii="Arial" w:hAnsi="Arial" w:cs="Arial"/>
        </w:rPr>
      </w:pPr>
      <w:r w:rsidRPr="008E549C">
        <w:rPr>
          <w:rFonts w:ascii="Arial" w:hAnsi="Arial" w:cs="Arial"/>
        </w:rPr>
        <w:lastRenderedPageBreak/>
        <w:t xml:space="preserve">Porta lisa, em chapa de compensado </w:t>
      </w:r>
      <w:proofErr w:type="gramStart"/>
      <w:r w:rsidRPr="008E549C">
        <w:rPr>
          <w:rFonts w:ascii="Arial" w:hAnsi="Arial" w:cs="Arial"/>
        </w:rPr>
        <w:t>30mm</w:t>
      </w:r>
      <w:proofErr w:type="gramEnd"/>
      <w:r w:rsidRPr="008E549C">
        <w:rPr>
          <w:rFonts w:ascii="Arial" w:hAnsi="Arial" w:cs="Arial"/>
        </w:rPr>
        <w:t xml:space="preserve">, revestida em laminado </w:t>
      </w:r>
      <w:proofErr w:type="spellStart"/>
      <w:r w:rsidRPr="008E549C">
        <w:rPr>
          <w:rFonts w:ascii="Arial" w:hAnsi="Arial" w:cs="Arial"/>
        </w:rPr>
        <w:t>melamínico</w:t>
      </w:r>
      <w:proofErr w:type="spellEnd"/>
      <w:r w:rsidRPr="008E549C">
        <w:rPr>
          <w:rFonts w:ascii="Arial" w:hAnsi="Arial" w:cs="Arial"/>
        </w:rPr>
        <w:t>. Ref</w:t>
      </w:r>
      <w:r w:rsidRPr="008E549C">
        <w:rPr>
          <w:rFonts w:ascii="Arial" w:hAnsi="Arial" w:cs="Arial"/>
        </w:rPr>
        <w:t>e</w:t>
      </w:r>
      <w:r w:rsidRPr="008E549C">
        <w:rPr>
          <w:rFonts w:ascii="Arial" w:hAnsi="Arial" w:cs="Arial"/>
        </w:rPr>
        <w:t>rência: Fórmica ou similar. Revestimento interno e externo: Branco Polar L190. Marco da porta em madeira laminada a ser definida.</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Dimensões: 80 x 210 cm</w:t>
      </w:r>
      <w:r w:rsidR="00760B93">
        <w:rPr>
          <w:rFonts w:ascii="Arial" w:hAnsi="Arial" w:cs="Arial"/>
        </w:rPr>
        <w:t>.</w:t>
      </w:r>
      <w:r w:rsidRPr="008E549C">
        <w:rPr>
          <w:rFonts w:ascii="Arial" w:hAnsi="Arial" w:cs="Arial"/>
        </w:rPr>
        <w:t xml:space="preserve"> </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Considerar o fornecimento e instalação de dobradiças, ferragens, maçanetas e fechad</w:t>
      </w:r>
      <w:r w:rsidRPr="008E549C">
        <w:rPr>
          <w:rFonts w:ascii="Arial" w:hAnsi="Arial" w:cs="Arial"/>
        </w:rPr>
        <w:t>u</w:t>
      </w:r>
      <w:r w:rsidRPr="008E549C">
        <w:rPr>
          <w:rFonts w:ascii="Arial" w:hAnsi="Arial" w:cs="Arial"/>
        </w:rPr>
        <w:t>ras (Ref. La Fonte).</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88" w:name="_Toc325721306"/>
      <w:bookmarkStart w:id="289" w:name="_Toc338073401"/>
      <w:r w:rsidRPr="000C133A">
        <w:rPr>
          <w:rFonts w:ascii="Arial" w:hAnsi="Arial" w:cs="Arial"/>
          <w:b w:val="0"/>
          <w:szCs w:val="24"/>
          <w:u w:val="single"/>
        </w:rPr>
        <w:t>PORTA PARA BOX SANITÁRIO</w:t>
      </w:r>
      <w:bookmarkEnd w:id="288"/>
      <w:bookmarkEnd w:id="289"/>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Porta para Box sanitário em laminado estrutural TS 10 mm com acabamento </w:t>
      </w:r>
      <w:proofErr w:type="spellStart"/>
      <w:r w:rsidRPr="008E549C">
        <w:rPr>
          <w:rFonts w:ascii="Arial" w:hAnsi="Arial" w:cs="Arial"/>
        </w:rPr>
        <w:t>texturizado</w:t>
      </w:r>
      <w:proofErr w:type="spellEnd"/>
      <w:r w:rsidRPr="008E549C">
        <w:rPr>
          <w:rFonts w:ascii="Arial" w:hAnsi="Arial" w:cs="Arial"/>
        </w:rPr>
        <w:t xml:space="preserve"> dupla face. </w:t>
      </w:r>
      <w:proofErr w:type="gramStart"/>
      <w:r w:rsidRPr="008E549C">
        <w:rPr>
          <w:rFonts w:ascii="Arial" w:hAnsi="Arial" w:cs="Arial"/>
        </w:rPr>
        <w:t>Cor Branco Polar</w:t>
      </w:r>
      <w:proofErr w:type="gramEnd"/>
      <w:r w:rsidRPr="008E549C">
        <w:rPr>
          <w:rFonts w:ascii="Arial" w:hAnsi="Arial" w:cs="Arial"/>
        </w:rPr>
        <w:t xml:space="preserve">. Batentes em perfis de alumínio </w:t>
      </w:r>
      <w:proofErr w:type="spellStart"/>
      <w:r w:rsidRPr="008E549C">
        <w:rPr>
          <w:rFonts w:ascii="Arial" w:hAnsi="Arial" w:cs="Arial"/>
        </w:rPr>
        <w:t>anodizado</w:t>
      </w:r>
      <w:proofErr w:type="spellEnd"/>
      <w:r w:rsidRPr="008E549C">
        <w:rPr>
          <w:rFonts w:ascii="Arial" w:hAnsi="Arial" w:cs="Arial"/>
        </w:rPr>
        <w:t xml:space="preserve"> natural fosco. Fechadura universal tipo tarjeta livre e ocupado. Referência: </w:t>
      </w:r>
      <w:proofErr w:type="spellStart"/>
      <w:r w:rsidRPr="008E549C">
        <w:rPr>
          <w:rFonts w:ascii="Arial" w:hAnsi="Arial" w:cs="Arial"/>
        </w:rPr>
        <w:t>Neocon</w:t>
      </w:r>
      <w:proofErr w:type="spellEnd"/>
      <w:r w:rsidRPr="008E549C">
        <w:rPr>
          <w:rFonts w:ascii="Arial" w:hAnsi="Arial" w:cs="Arial"/>
        </w:rPr>
        <w:t xml:space="preserve"> ou similar. Modelo: </w:t>
      </w:r>
      <w:proofErr w:type="spellStart"/>
      <w:r w:rsidRPr="008E549C">
        <w:rPr>
          <w:rFonts w:ascii="Arial" w:hAnsi="Arial" w:cs="Arial"/>
        </w:rPr>
        <w:t>Alcoplac</w:t>
      </w:r>
      <w:proofErr w:type="spellEnd"/>
      <w:r w:rsidRPr="008E549C">
        <w:rPr>
          <w:rFonts w:ascii="Arial" w:hAnsi="Arial" w:cs="Arial"/>
        </w:rPr>
        <w:t>.</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Dimensões: 60 x 160 cm (Box Sanitário das </w:t>
      </w:r>
      <w:proofErr w:type="spellStart"/>
      <w:r w:rsidRPr="008E549C">
        <w:rPr>
          <w:rFonts w:ascii="Arial" w:hAnsi="Arial" w:cs="Arial"/>
        </w:rPr>
        <w:t>I.S.</w:t>
      </w:r>
      <w:proofErr w:type="spellEnd"/>
      <w:r w:rsidRPr="008E549C">
        <w:rPr>
          <w:rFonts w:ascii="Arial" w:hAnsi="Arial" w:cs="Arial"/>
        </w:rPr>
        <w:t xml:space="preserve"> Masculina e Feminina).</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90" w:name="_Toc325721309"/>
      <w:bookmarkStart w:id="291" w:name="_Toc338073402"/>
      <w:r w:rsidRPr="000C133A">
        <w:rPr>
          <w:rFonts w:ascii="Arial" w:hAnsi="Arial" w:cs="Arial"/>
          <w:b w:val="0"/>
          <w:szCs w:val="24"/>
          <w:u w:val="single"/>
        </w:rPr>
        <w:t>VENEZIANA EM ALUMÍNIO</w:t>
      </w:r>
      <w:bookmarkEnd w:id="290"/>
      <w:bookmarkEnd w:id="291"/>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 xml:space="preserve">Instalação de 68 venezianas em alumino </w:t>
      </w:r>
      <w:proofErr w:type="spellStart"/>
      <w:r w:rsidRPr="008E549C">
        <w:rPr>
          <w:rFonts w:cs="Arial"/>
          <w:sz w:val="24"/>
        </w:rPr>
        <w:t>anodizado</w:t>
      </w:r>
      <w:proofErr w:type="spellEnd"/>
      <w:r w:rsidRPr="008E549C">
        <w:rPr>
          <w:rFonts w:cs="Arial"/>
          <w:sz w:val="24"/>
        </w:rPr>
        <w:t xml:space="preserve"> para ventilação (56 para repor as que foram retiradas e mais 12 novas esquadrias). </w:t>
      </w:r>
    </w:p>
    <w:p w:rsidR="00CD1713" w:rsidRPr="008E549C" w:rsidRDefault="00CD1713" w:rsidP="008E549C">
      <w:pPr>
        <w:pStyle w:val="Corpodetexto4"/>
        <w:rPr>
          <w:rFonts w:cs="Arial"/>
          <w:sz w:val="24"/>
        </w:rPr>
      </w:pPr>
      <w:r w:rsidRPr="008E549C">
        <w:rPr>
          <w:rFonts w:cs="Arial"/>
          <w:sz w:val="24"/>
        </w:rPr>
        <w:t>Dimensões: 25 x 40 cm.</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 xml:space="preserve"> 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As venezianas existentes serão reinstaladas nas portas das Copas, Áreas de Serviço, Instalações Sanitárias Privativa, Masculina, Feminina e Instalação Sanitária da Recepção. As novas venezianas serão instaladas nas portas das Instalações Sanitárias de Portad</w:t>
      </w:r>
      <w:r w:rsidRPr="008E549C">
        <w:rPr>
          <w:rFonts w:ascii="Arial" w:hAnsi="Arial" w:cs="Arial"/>
        </w:rPr>
        <w:t>o</w:t>
      </w:r>
      <w:r w:rsidRPr="008E549C">
        <w:rPr>
          <w:rFonts w:ascii="Arial" w:hAnsi="Arial" w:cs="Arial"/>
        </w:rPr>
        <w:t>res de Necessidades Especiais.</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292" w:name="_Toc325721315"/>
      <w:bookmarkStart w:id="293" w:name="_Toc338073403"/>
      <w:r w:rsidRPr="000C133A">
        <w:rPr>
          <w:rFonts w:ascii="Arial" w:hAnsi="Arial" w:cs="Arial"/>
          <w:b w:val="0"/>
          <w:szCs w:val="24"/>
          <w:u w:val="single"/>
        </w:rPr>
        <w:t>PORTA DE CORRER EM VIDRO</w:t>
      </w:r>
      <w:bookmarkEnd w:id="292"/>
      <w:bookmarkEnd w:id="293"/>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rPr>
          <w:rFonts w:ascii="Arial" w:hAnsi="Arial" w:cs="Arial"/>
        </w:rPr>
      </w:pPr>
      <w:r w:rsidRPr="008E549C">
        <w:rPr>
          <w:rFonts w:ascii="Arial" w:hAnsi="Arial" w:cs="Arial"/>
        </w:rPr>
        <w:t xml:space="preserve">Vidro para porta de correr </w:t>
      </w:r>
      <w:proofErr w:type="spellStart"/>
      <w:r w:rsidRPr="008E549C">
        <w:rPr>
          <w:rFonts w:ascii="Arial" w:hAnsi="Arial" w:cs="Arial"/>
        </w:rPr>
        <w:t>acidato</w:t>
      </w:r>
      <w:proofErr w:type="spellEnd"/>
      <w:r w:rsidRPr="008E549C">
        <w:rPr>
          <w:rFonts w:ascii="Arial" w:hAnsi="Arial" w:cs="Arial"/>
        </w:rPr>
        <w:t xml:space="preserve"> espelhado com </w:t>
      </w:r>
      <w:proofErr w:type="gramStart"/>
      <w:r w:rsidRPr="008E549C">
        <w:rPr>
          <w:rFonts w:ascii="Arial" w:hAnsi="Arial" w:cs="Arial"/>
        </w:rPr>
        <w:t>8</w:t>
      </w:r>
      <w:proofErr w:type="gramEnd"/>
      <w:r w:rsidRPr="008E549C">
        <w:rPr>
          <w:rFonts w:ascii="Arial" w:hAnsi="Arial" w:cs="Arial"/>
        </w:rPr>
        <w:t xml:space="preserve"> mm de espessura e na cor bronze. Trilho superior embutido no </w:t>
      </w:r>
      <w:proofErr w:type="gramStart"/>
      <w:r w:rsidRPr="008E549C">
        <w:rPr>
          <w:rFonts w:ascii="Arial" w:hAnsi="Arial" w:cs="Arial"/>
        </w:rPr>
        <w:t>forro e batentes no trilho</w:t>
      </w:r>
      <w:proofErr w:type="gramEnd"/>
      <w:r w:rsidRPr="008E549C">
        <w:rPr>
          <w:rFonts w:ascii="Arial" w:hAnsi="Arial" w:cs="Arial"/>
        </w:rPr>
        <w:t>.</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A porta de correr em vidro será instalada na área de atendimento da Recepção da Diret</w:t>
      </w:r>
      <w:r w:rsidRPr="008E549C">
        <w:rPr>
          <w:rFonts w:ascii="Arial" w:hAnsi="Arial" w:cs="Arial"/>
        </w:rPr>
        <w:t>o</w:t>
      </w:r>
      <w:r w:rsidRPr="008E549C">
        <w:rPr>
          <w:rFonts w:ascii="Arial" w:hAnsi="Arial" w:cs="Arial"/>
        </w:rPr>
        <w:t>ria no 11º andar. Em conformidade com a folha de desenho REC-11º 01.01.</w:t>
      </w:r>
    </w:p>
    <w:p w:rsidR="00CD1713" w:rsidRPr="008E549C" w:rsidRDefault="00CD1713" w:rsidP="00172701">
      <w:pPr>
        <w:pStyle w:val="Ttulo2"/>
        <w:numPr>
          <w:ilvl w:val="1"/>
          <w:numId w:val="104"/>
        </w:numPr>
        <w:spacing w:before="300" w:after="240"/>
        <w:ind w:left="858"/>
        <w:jc w:val="both"/>
        <w:rPr>
          <w:rFonts w:ascii="Arial" w:hAnsi="Arial"/>
        </w:rPr>
      </w:pPr>
      <w:bookmarkStart w:id="294" w:name="_Toc325721307"/>
      <w:bookmarkStart w:id="295" w:name="_Toc338073404"/>
      <w:r w:rsidRPr="008E549C">
        <w:rPr>
          <w:rFonts w:ascii="Arial" w:hAnsi="Arial"/>
        </w:rPr>
        <w:lastRenderedPageBreak/>
        <w:t>SERRALHERIA</w:t>
      </w:r>
      <w:bookmarkEnd w:id="294"/>
      <w:bookmarkEnd w:id="295"/>
    </w:p>
    <w:p w:rsidR="00CD1713" w:rsidRPr="000C133A"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296" w:name="_Toc338064883"/>
      <w:bookmarkStart w:id="297" w:name="_Toc338070906"/>
      <w:bookmarkStart w:id="298" w:name="_Toc338072215"/>
      <w:bookmarkStart w:id="299" w:name="_Toc338072673"/>
      <w:bookmarkStart w:id="300" w:name="_Toc338072967"/>
      <w:bookmarkStart w:id="301" w:name="_Toc338073405"/>
      <w:bookmarkStart w:id="302" w:name="_Toc325721308"/>
      <w:bookmarkEnd w:id="296"/>
      <w:bookmarkEnd w:id="297"/>
      <w:bookmarkEnd w:id="298"/>
      <w:bookmarkEnd w:id="299"/>
      <w:bookmarkEnd w:id="300"/>
      <w:bookmarkEnd w:id="301"/>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03" w:name="_Toc338073406"/>
      <w:r w:rsidRPr="000C133A">
        <w:rPr>
          <w:rFonts w:ascii="Arial" w:hAnsi="Arial" w:cs="Arial"/>
          <w:b w:val="0"/>
          <w:szCs w:val="24"/>
          <w:u w:val="single"/>
        </w:rPr>
        <w:t>SUPORTE PARA BANCADAS</w:t>
      </w:r>
      <w:bookmarkEnd w:id="302"/>
      <w:bookmarkEnd w:id="303"/>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Suporte para apoio de bancadas com perfil em aço carbono (</w:t>
      </w:r>
      <w:proofErr w:type="spellStart"/>
      <w:r w:rsidRPr="008E549C">
        <w:rPr>
          <w:rFonts w:cs="Arial"/>
          <w:sz w:val="24"/>
        </w:rPr>
        <w:t>metalon</w:t>
      </w:r>
      <w:proofErr w:type="spellEnd"/>
      <w:r w:rsidRPr="008E549C">
        <w:rPr>
          <w:rFonts w:cs="Arial"/>
          <w:sz w:val="24"/>
        </w:rPr>
        <w:t>) 30 x 20 mm chu</w:t>
      </w:r>
      <w:r w:rsidRPr="008E549C">
        <w:rPr>
          <w:rFonts w:cs="Arial"/>
          <w:sz w:val="24"/>
        </w:rPr>
        <w:t>m</w:t>
      </w:r>
      <w:r w:rsidRPr="008E549C">
        <w:rPr>
          <w:rFonts w:cs="Arial"/>
          <w:sz w:val="24"/>
        </w:rPr>
        <w:t xml:space="preserve">bado na alvenaria. O perfil deverá receber tratamento com fundo anticorrosivo e pintura esmalte sintético cor cinza.  </w:t>
      </w:r>
    </w:p>
    <w:p w:rsidR="00CD1713" w:rsidRPr="008E549C" w:rsidRDefault="00CD1713" w:rsidP="000C133A">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pStyle w:val="MARCADORES"/>
        <w:jc w:val="both"/>
        <w:rPr>
          <w:rFonts w:ascii="Arial" w:hAnsi="Arial"/>
        </w:rPr>
      </w:pPr>
      <w:r w:rsidRPr="008E549C">
        <w:rPr>
          <w:rFonts w:ascii="Arial" w:hAnsi="Arial"/>
          <w:b w:val="0"/>
        </w:rPr>
        <w:t>Os suportes deverão ser instalados sob as bancadas das Copas, Áreas de Serviço, Inst</w:t>
      </w:r>
      <w:r w:rsidRPr="008E549C">
        <w:rPr>
          <w:rFonts w:ascii="Arial" w:hAnsi="Arial"/>
          <w:b w:val="0"/>
        </w:rPr>
        <w:t>a</w:t>
      </w:r>
      <w:r w:rsidRPr="008E549C">
        <w:rPr>
          <w:rFonts w:ascii="Arial" w:hAnsi="Arial"/>
          <w:b w:val="0"/>
        </w:rPr>
        <w:t>lações Sanitárias e Recepção da Diretoria.</w:t>
      </w:r>
      <w:r w:rsidRPr="008E549C">
        <w:rPr>
          <w:rFonts w:ascii="Arial" w:hAnsi="Arial"/>
        </w:rPr>
        <w:t xml:space="preserve"> </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04" w:name="_Toc325721310"/>
      <w:bookmarkStart w:id="305" w:name="_Toc338073407"/>
      <w:r w:rsidRPr="000C133A">
        <w:rPr>
          <w:rFonts w:ascii="Arial" w:hAnsi="Arial" w:cs="Arial"/>
          <w:b w:val="0"/>
          <w:szCs w:val="24"/>
          <w:u w:val="single"/>
        </w:rPr>
        <w:t>GRELHA METÁLICA</w:t>
      </w:r>
      <w:bookmarkEnd w:id="304"/>
      <w:bookmarkEnd w:id="305"/>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8E549C">
      <w:pPr>
        <w:pStyle w:val="Corpodetexto4"/>
        <w:rPr>
          <w:rFonts w:cs="Arial"/>
          <w:sz w:val="24"/>
        </w:rPr>
      </w:pPr>
      <w:r w:rsidRPr="008E549C">
        <w:rPr>
          <w:rFonts w:cs="Arial"/>
          <w:sz w:val="24"/>
        </w:rPr>
        <w:t xml:space="preserve">Grelha em aço inox com acabamento fosco para escoamento da água. Largura de </w:t>
      </w:r>
      <w:proofErr w:type="gramStart"/>
      <w:r w:rsidRPr="008E549C">
        <w:rPr>
          <w:rFonts w:cs="Arial"/>
          <w:sz w:val="24"/>
        </w:rPr>
        <w:t>5</w:t>
      </w:r>
      <w:proofErr w:type="gramEnd"/>
      <w:r w:rsidRPr="008E549C">
        <w:rPr>
          <w:rFonts w:cs="Arial"/>
          <w:sz w:val="24"/>
        </w:rPr>
        <w:t xml:space="preserve"> cm e comprimento variável, conforme dimensões do Projeto Básico de Arquitetura. </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As grelhas serão instaladas nas Copas, Áreas de Serviços, Instalações Sanitárias Privat</w:t>
      </w:r>
      <w:r w:rsidRPr="008E549C">
        <w:rPr>
          <w:rFonts w:ascii="Arial" w:hAnsi="Arial" w:cs="Arial"/>
        </w:rPr>
        <w:t>i</w:t>
      </w:r>
      <w:r w:rsidRPr="008E549C">
        <w:rPr>
          <w:rFonts w:ascii="Arial" w:hAnsi="Arial" w:cs="Arial"/>
        </w:rPr>
        <w:t xml:space="preserve">vas, Masculinas e Femininas. </w:t>
      </w:r>
    </w:p>
    <w:p w:rsidR="00CD1713" w:rsidRPr="008E549C" w:rsidRDefault="00CD1713" w:rsidP="008E549C">
      <w:pPr>
        <w:autoSpaceDE w:val="0"/>
        <w:autoSpaceDN w:val="0"/>
        <w:adjustRightInd w:val="0"/>
        <w:rPr>
          <w:rFonts w:ascii="Arial" w:hAnsi="Arial" w:cs="Arial"/>
        </w:rPr>
      </w:pPr>
    </w:p>
    <w:p w:rsidR="00CD1713" w:rsidRPr="000C133A" w:rsidRDefault="00CD1713" w:rsidP="00172701">
      <w:pPr>
        <w:pStyle w:val="Ttulo3"/>
        <w:widowControl/>
        <w:numPr>
          <w:ilvl w:val="2"/>
          <w:numId w:val="104"/>
        </w:numPr>
        <w:tabs>
          <w:tab w:val="clear" w:pos="1134"/>
          <w:tab w:val="num" w:pos="720"/>
        </w:tabs>
        <w:spacing w:before="240"/>
        <w:ind w:right="0"/>
        <w:rPr>
          <w:rFonts w:ascii="Arial" w:hAnsi="Arial" w:cs="Arial"/>
          <w:b w:val="0"/>
          <w:szCs w:val="24"/>
          <w:u w:val="single"/>
        </w:rPr>
      </w:pPr>
      <w:bookmarkStart w:id="306" w:name="_Toc338073408"/>
      <w:r w:rsidRPr="000C133A">
        <w:rPr>
          <w:rFonts w:ascii="Arial" w:hAnsi="Arial" w:cs="Arial"/>
          <w:b w:val="0"/>
          <w:szCs w:val="24"/>
          <w:u w:val="single"/>
        </w:rPr>
        <w:t>GUARDA-CORPO E CORRIMÃO DA ESCADARIA DO HALL CENTRAL</w:t>
      </w:r>
      <w:bookmarkEnd w:id="306"/>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172701">
      <w:pPr>
        <w:pStyle w:val="Corpodetexto4"/>
        <w:numPr>
          <w:ilvl w:val="0"/>
          <w:numId w:val="90"/>
        </w:numPr>
        <w:spacing w:after="0"/>
        <w:rPr>
          <w:rFonts w:cs="Arial"/>
          <w:sz w:val="24"/>
        </w:rPr>
      </w:pPr>
      <w:r w:rsidRPr="008E549C">
        <w:rPr>
          <w:rFonts w:cs="Arial"/>
          <w:sz w:val="24"/>
        </w:rPr>
        <w:t xml:space="preserve">Guarda-corpo, montante e corrimão fabricados em tubo de seção circular em aço inox AISI 304, com diâmetro de </w:t>
      </w:r>
      <w:proofErr w:type="gramStart"/>
      <w:r w:rsidRPr="008E549C">
        <w:rPr>
          <w:rFonts w:cs="Arial"/>
          <w:sz w:val="24"/>
        </w:rPr>
        <w:t>1</w:t>
      </w:r>
      <w:proofErr w:type="gramEnd"/>
      <w:r w:rsidRPr="008E549C">
        <w:rPr>
          <w:rFonts w:cs="Arial"/>
          <w:sz w:val="24"/>
        </w:rPr>
        <w:t xml:space="preserve"> ½” x 1,2 mm de espessura com acabamento escovado suave. Altura do guarda-corpo = 110cm. Altura do corrimão = 92cm. </w:t>
      </w:r>
    </w:p>
    <w:p w:rsidR="00CD1713" w:rsidRPr="008E549C" w:rsidRDefault="00CD1713" w:rsidP="00172701">
      <w:pPr>
        <w:pStyle w:val="Corpodetexto4"/>
        <w:numPr>
          <w:ilvl w:val="0"/>
          <w:numId w:val="90"/>
        </w:numPr>
        <w:spacing w:after="0"/>
        <w:rPr>
          <w:rFonts w:cs="Arial"/>
          <w:sz w:val="24"/>
        </w:rPr>
      </w:pPr>
      <w:r w:rsidRPr="008E549C">
        <w:rPr>
          <w:rFonts w:cs="Arial"/>
          <w:sz w:val="24"/>
        </w:rPr>
        <w:t>Alça de fixação entre corrimão/montante e tubo de redução, sobre montante, fabric</w:t>
      </w:r>
      <w:r w:rsidRPr="008E549C">
        <w:rPr>
          <w:rFonts w:cs="Arial"/>
          <w:sz w:val="24"/>
        </w:rPr>
        <w:t>a</w:t>
      </w:r>
      <w:r w:rsidRPr="008E549C">
        <w:rPr>
          <w:rFonts w:cs="Arial"/>
          <w:sz w:val="24"/>
        </w:rPr>
        <w:t xml:space="preserve">dos em tubo de seção circular em aço inox AISI 304, com diâmetro de </w:t>
      </w:r>
      <w:proofErr w:type="gramStart"/>
      <w:r w:rsidRPr="008E549C">
        <w:rPr>
          <w:rFonts w:cs="Arial"/>
          <w:sz w:val="24"/>
        </w:rPr>
        <w:t>⅜”</w:t>
      </w:r>
      <w:proofErr w:type="gramEnd"/>
      <w:r w:rsidRPr="008E549C">
        <w:rPr>
          <w:rFonts w:cs="Arial"/>
          <w:sz w:val="24"/>
        </w:rPr>
        <w:t xml:space="preserve"> x 1,2 mm de espessura com acabamento escovado suave. </w:t>
      </w:r>
    </w:p>
    <w:p w:rsidR="00CD1713" w:rsidRPr="008E549C" w:rsidRDefault="00CD1713" w:rsidP="00172701">
      <w:pPr>
        <w:pStyle w:val="Corpodetexto4"/>
        <w:numPr>
          <w:ilvl w:val="0"/>
          <w:numId w:val="90"/>
        </w:numPr>
        <w:spacing w:after="0"/>
        <w:rPr>
          <w:rFonts w:cs="Arial"/>
          <w:sz w:val="24"/>
        </w:rPr>
      </w:pPr>
      <w:r w:rsidRPr="008E549C">
        <w:rPr>
          <w:rFonts w:cs="Arial"/>
          <w:sz w:val="24"/>
        </w:rPr>
        <w:t xml:space="preserve">Fechamento do Guarda-corpo em vidro laminado </w:t>
      </w:r>
      <w:proofErr w:type="gramStart"/>
      <w:r w:rsidRPr="008E549C">
        <w:rPr>
          <w:rFonts w:cs="Arial"/>
          <w:sz w:val="24"/>
        </w:rPr>
        <w:t>8mm</w:t>
      </w:r>
      <w:proofErr w:type="gramEnd"/>
      <w:r w:rsidRPr="008E549C">
        <w:rPr>
          <w:rFonts w:cs="Arial"/>
          <w:sz w:val="24"/>
        </w:rPr>
        <w:t xml:space="preserve"> fixado com silicone estrutural em perfis laterais tipo “U”.</w:t>
      </w:r>
    </w:p>
    <w:p w:rsidR="00CD1713" w:rsidRPr="008E549C" w:rsidRDefault="00CD1713" w:rsidP="00172701">
      <w:pPr>
        <w:pStyle w:val="Corpodetexto4"/>
        <w:numPr>
          <w:ilvl w:val="0"/>
          <w:numId w:val="90"/>
        </w:numPr>
        <w:spacing w:after="0"/>
        <w:rPr>
          <w:rFonts w:cs="Arial"/>
          <w:sz w:val="24"/>
        </w:rPr>
      </w:pPr>
      <w:r w:rsidRPr="008E549C">
        <w:rPr>
          <w:rFonts w:cs="Arial"/>
          <w:sz w:val="24"/>
        </w:rPr>
        <w:t>Perfil “U” de fixação entre vidro/montante em aço inox AISI 304, com dimensões de 20 x 12,5mm e acabamento escovado suave.</w:t>
      </w:r>
    </w:p>
    <w:p w:rsidR="00CD1713" w:rsidRPr="008E549C" w:rsidRDefault="00CD1713" w:rsidP="00172701">
      <w:pPr>
        <w:pStyle w:val="Corpodetexto4"/>
        <w:numPr>
          <w:ilvl w:val="0"/>
          <w:numId w:val="90"/>
        </w:numPr>
        <w:spacing w:after="0"/>
        <w:rPr>
          <w:rFonts w:cs="Arial"/>
          <w:sz w:val="24"/>
        </w:rPr>
      </w:pPr>
      <w:r w:rsidRPr="008E549C">
        <w:rPr>
          <w:rFonts w:cs="Arial"/>
          <w:sz w:val="24"/>
        </w:rPr>
        <w:t xml:space="preserve">Fixação entre montante/piso com flange em aço inox AISI 304 com diâmetro de </w:t>
      </w:r>
      <w:proofErr w:type="gramStart"/>
      <w:r w:rsidRPr="008E549C">
        <w:rPr>
          <w:rFonts w:cs="Arial"/>
          <w:sz w:val="24"/>
        </w:rPr>
        <w:t>3</w:t>
      </w:r>
      <w:proofErr w:type="gramEnd"/>
      <w:r w:rsidRPr="008E549C">
        <w:rPr>
          <w:rFonts w:cs="Arial"/>
          <w:sz w:val="24"/>
        </w:rPr>
        <w:t xml:space="preserve">” x ⅛” de espessura. Fixada com 03 (três) parafusos em aço inox e buchas de nylon. Ref.: </w:t>
      </w:r>
      <w:proofErr w:type="spellStart"/>
      <w:r w:rsidRPr="008E549C">
        <w:rPr>
          <w:rFonts w:cs="Arial"/>
          <w:sz w:val="24"/>
        </w:rPr>
        <w:t>Ciser</w:t>
      </w:r>
      <w:proofErr w:type="spellEnd"/>
      <w:r w:rsidRPr="008E549C">
        <w:rPr>
          <w:rFonts w:cs="Arial"/>
          <w:sz w:val="24"/>
        </w:rPr>
        <w:t xml:space="preserve"> e Fischer, ou similar.</w:t>
      </w:r>
    </w:p>
    <w:p w:rsidR="00CD1713" w:rsidRPr="008E549C" w:rsidRDefault="00CD1713" w:rsidP="00172701">
      <w:pPr>
        <w:pStyle w:val="Corpodetexto4"/>
        <w:numPr>
          <w:ilvl w:val="0"/>
          <w:numId w:val="90"/>
        </w:numPr>
        <w:spacing w:after="0"/>
        <w:ind w:left="357" w:hanging="357"/>
        <w:rPr>
          <w:rFonts w:cs="Arial"/>
          <w:sz w:val="24"/>
        </w:rPr>
      </w:pPr>
      <w:r w:rsidRPr="008E549C">
        <w:rPr>
          <w:rFonts w:cs="Arial"/>
          <w:sz w:val="24"/>
        </w:rPr>
        <w:t>A contratada deverá comprovar que o aço inox utilizado atende ao padrão AISI 304 por meio de nota fiscal ou outro documento idôneo.</w:t>
      </w:r>
    </w:p>
    <w:p w:rsidR="00CD1713" w:rsidRPr="000C133A" w:rsidRDefault="00CD1713" w:rsidP="00172701">
      <w:pPr>
        <w:pStyle w:val="Ttulo3"/>
        <w:widowControl/>
        <w:numPr>
          <w:ilvl w:val="2"/>
          <w:numId w:val="104"/>
        </w:numPr>
        <w:tabs>
          <w:tab w:val="clear" w:pos="1134"/>
          <w:tab w:val="num" w:pos="720"/>
        </w:tabs>
        <w:spacing w:before="240" w:after="0"/>
        <w:ind w:right="0"/>
        <w:rPr>
          <w:rFonts w:ascii="Arial" w:hAnsi="Arial" w:cs="Arial"/>
          <w:b w:val="0"/>
          <w:szCs w:val="24"/>
          <w:u w:val="single"/>
        </w:rPr>
      </w:pPr>
      <w:bookmarkStart w:id="307" w:name="_Toc338073409"/>
      <w:r w:rsidRPr="000C133A">
        <w:rPr>
          <w:rFonts w:ascii="Arial" w:hAnsi="Arial" w:cs="Arial"/>
          <w:b w:val="0"/>
          <w:szCs w:val="24"/>
          <w:u w:val="single"/>
        </w:rPr>
        <w:lastRenderedPageBreak/>
        <w:t>GUARDA-CORPO E CORRIMÃO - ESCADAS DAS TORRES DE CIRCULAÇÃO VERTICAL</w:t>
      </w:r>
      <w:bookmarkEnd w:id="307"/>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Descrição/Características:</w:t>
      </w:r>
    </w:p>
    <w:p w:rsidR="00CD1713" w:rsidRPr="008E549C" w:rsidRDefault="00CD1713" w:rsidP="00172701">
      <w:pPr>
        <w:pStyle w:val="Corpodetexto4"/>
        <w:numPr>
          <w:ilvl w:val="0"/>
          <w:numId w:val="89"/>
        </w:numPr>
        <w:spacing w:after="0"/>
        <w:rPr>
          <w:rFonts w:cs="Arial"/>
          <w:sz w:val="24"/>
        </w:rPr>
      </w:pPr>
      <w:r w:rsidRPr="008E549C">
        <w:rPr>
          <w:rFonts w:cs="Arial"/>
          <w:sz w:val="24"/>
        </w:rPr>
        <w:t xml:space="preserve">Guarda-corpo, montante e corrimão fabricados em tubo de seção circular em aço-carbono, com diâmetro de </w:t>
      </w:r>
      <w:proofErr w:type="gramStart"/>
      <w:r w:rsidRPr="008E549C">
        <w:rPr>
          <w:rFonts w:cs="Arial"/>
          <w:sz w:val="24"/>
        </w:rPr>
        <w:t>1</w:t>
      </w:r>
      <w:proofErr w:type="gramEnd"/>
      <w:r w:rsidRPr="008E549C">
        <w:rPr>
          <w:rFonts w:cs="Arial"/>
          <w:sz w:val="24"/>
        </w:rPr>
        <w:t xml:space="preserve"> ½” x 1,2 mm de espessura. Altura do guarda-corpo = 110cm. Altura do corrimão = 92cm.</w:t>
      </w:r>
    </w:p>
    <w:p w:rsidR="00CD1713" w:rsidRPr="008E549C" w:rsidRDefault="00CD1713" w:rsidP="00172701">
      <w:pPr>
        <w:pStyle w:val="Corpodetexto4"/>
        <w:numPr>
          <w:ilvl w:val="0"/>
          <w:numId w:val="89"/>
        </w:numPr>
        <w:spacing w:after="0"/>
        <w:rPr>
          <w:rFonts w:cs="Arial"/>
          <w:sz w:val="24"/>
        </w:rPr>
      </w:pPr>
      <w:r w:rsidRPr="008E549C">
        <w:rPr>
          <w:rFonts w:cs="Arial"/>
          <w:sz w:val="24"/>
        </w:rPr>
        <w:t xml:space="preserve">Alça de fixação entre corrimão/montante, corrimão/parede e tubo de redução, sobre montante, fabricados em tubo de seção circular em aço-carbono, com diâmetro de </w:t>
      </w:r>
      <w:proofErr w:type="gramStart"/>
      <w:r w:rsidRPr="008E549C">
        <w:rPr>
          <w:rFonts w:cs="Arial"/>
          <w:sz w:val="24"/>
        </w:rPr>
        <w:t>⅝”</w:t>
      </w:r>
      <w:proofErr w:type="gramEnd"/>
      <w:r w:rsidRPr="008E549C">
        <w:rPr>
          <w:rFonts w:cs="Arial"/>
          <w:sz w:val="24"/>
        </w:rPr>
        <w:t xml:space="preserve"> x 1,2 mm de espessura.</w:t>
      </w:r>
    </w:p>
    <w:p w:rsidR="00CD1713" w:rsidRPr="008E549C" w:rsidRDefault="00CD1713" w:rsidP="00172701">
      <w:pPr>
        <w:pStyle w:val="Corpodetexto4"/>
        <w:numPr>
          <w:ilvl w:val="0"/>
          <w:numId w:val="89"/>
        </w:numPr>
        <w:spacing w:after="0"/>
        <w:rPr>
          <w:rFonts w:cs="Arial"/>
          <w:sz w:val="24"/>
        </w:rPr>
      </w:pPr>
      <w:proofErr w:type="gramStart"/>
      <w:r w:rsidRPr="008E549C">
        <w:rPr>
          <w:rFonts w:cs="Arial"/>
          <w:sz w:val="24"/>
        </w:rPr>
        <w:t>05 (cinco) níveis de proteção horizontal (</w:t>
      </w:r>
      <w:proofErr w:type="spellStart"/>
      <w:r w:rsidRPr="008E549C">
        <w:rPr>
          <w:rFonts w:cs="Arial"/>
          <w:sz w:val="24"/>
        </w:rPr>
        <w:t>longarinas</w:t>
      </w:r>
      <w:proofErr w:type="spellEnd"/>
      <w:r w:rsidRPr="008E549C">
        <w:rPr>
          <w:rFonts w:cs="Arial"/>
          <w:sz w:val="24"/>
        </w:rPr>
        <w:t>) fabricados em tubo de seção ci</w:t>
      </w:r>
      <w:r w:rsidRPr="008E549C">
        <w:rPr>
          <w:rFonts w:cs="Arial"/>
          <w:sz w:val="24"/>
        </w:rPr>
        <w:t>r</w:t>
      </w:r>
      <w:r w:rsidRPr="008E549C">
        <w:rPr>
          <w:rFonts w:cs="Arial"/>
          <w:sz w:val="24"/>
        </w:rPr>
        <w:t>cular em aço-carbono, com diâmetro de ¾”</w:t>
      </w:r>
      <w:proofErr w:type="gramEnd"/>
      <w:r w:rsidRPr="008E549C">
        <w:rPr>
          <w:rFonts w:cs="Arial"/>
          <w:sz w:val="24"/>
        </w:rPr>
        <w:t xml:space="preserve"> x 1,2 mm de espessura.</w:t>
      </w:r>
    </w:p>
    <w:p w:rsidR="00CD1713" w:rsidRPr="008E549C" w:rsidRDefault="00CD1713" w:rsidP="00172701">
      <w:pPr>
        <w:pStyle w:val="Corpodetexto4"/>
        <w:numPr>
          <w:ilvl w:val="0"/>
          <w:numId w:val="89"/>
        </w:numPr>
        <w:spacing w:after="0"/>
        <w:rPr>
          <w:rFonts w:cs="Arial"/>
          <w:sz w:val="24"/>
        </w:rPr>
      </w:pPr>
      <w:r w:rsidRPr="008E549C">
        <w:rPr>
          <w:rFonts w:cs="Arial"/>
          <w:sz w:val="24"/>
        </w:rPr>
        <w:t xml:space="preserve">Fixação entre montante/piso com flange em aço-carbono com diâmetro de </w:t>
      </w:r>
      <w:proofErr w:type="gramStart"/>
      <w:r w:rsidRPr="008E549C">
        <w:rPr>
          <w:rFonts w:cs="Arial"/>
          <w:sz w:val="24"/>
        </w:rPr>
        <w:t>3</w:t>
      </w:r>
      <w:proofErr w:type="gramEnd"/>
      <w:r w:rsidRPr="008E549C">
        <w:rPr>
          <w:rFonts w:cs="Arial"/>
          <w:sz w:val="24"/>
        </w:rPr>
        <w:t xml:space="preserve">” x ⅛” de espessura. Fixada com 03 (três) parafusos em aço-carbono e buchas de nylon. Ref.: </w:t>
      </w:r>
      <w:proofErr w:type="spellStart"/>
      <w:r w:rsidRPr="008E549C">
        <w:rPr>
          <w:rFonts w:cs="Arial"/>
          <w:sz w:val="24"/>
        </w:rPr>
        <w:t>Ciser</w:t>
      </w:r>
      <w:proofErr w:type="spellEnd"/>
      <w:r w:rsidRPr="008E549C">
        <w:rPr>
          <w:rFonts w:cs="Arial"/>
          <w:sz w:val="24"/>
        </w:rPr>
        <w:t xml:space="preserve"> e Fischer, ou similares.</w:t>
      </w:r>
    </w:p>
    <w:p w:rsidR="00CD1713" w:rsidRPr="008E549C" w:rsidRDefault="00CD1713" w:rsidP="00172701">
      <w:pPr>
        <w:pStyle w:val="Corpodetexto4"/>
        <w:numPr>
          <w:ilvl w:val="0"/>
          <w:numId w:val="89"/>
        </w:numPr>
        <w:spacing w:after="0"/>
        <w:rPr>
          <w:rFonts w:cs="Arial"/>
          <w:sz w:val="24"/>
        </w:rPr>
      </w:pPr>
      <w:r w:rsidRPr="008E549C">
        <w:rPr>
          <w:rFonts w:cs="Arial"/>
          <w:sz w:val="24"/>
        </w:rPr>
        <w:t xml:space="preserve">Fixação entre alça/parede com flange em aço-carbono com diâmetro de </w:t>
      </w:r>
      <w:proofErr w:type="gramStart"/>
      <w:r w:rsidRPr="008E549C">
        <w:rPr>
          <w:rFonts w:cs="Arial"/>
          <w:sz w:val="24"/>
        </w:rPr>
        <w:t>60mm</w:t>
      </w:r>
      <w:proofErr w:type="gramEnd"/>
      <w:r w:rsidRPr="008E549C">
        <w:rPr>
          <w:rFonts w:cs="Arial"/>
          <w:sz w:val="24"/>
        </w:rPr>
        <w:t xml:space="preserve"> x ⅛” de espessura. Fixada com parafuso em aço-carbono e bucha de nylon. Ref.: </w:t>
      </w:r>
      <w:proofErr w:type="spellStart"/>
      <w:r w:rsidRPr="008E549C">
        <w:rPr>
          <w:rFonts w:cs="Arial"/>
          <w:sz w:val="24"/>
        </w:rPr>
        <w:t>Ciser</w:t>
      </w:r>
      <w:proofErr w:type="spellEnd"/>
      <w:r w:rsidRPr="008E549C">
        <w:rPr>
          <w:rFonts w:cs="Arial"/>
          <w:sz w:val="24"/>
        </w:rPr>
        <w:t xml:space="preserve"> e Fi</w:t>
      </w:r>
      <w:r w:rsidRPr="008E549C">
        <w:rPr>
          <w:rFonts w:cs="Arial"/>
          <w:sz w:val="24"/>
        </w:rPr>
        <w:t>s</w:t>
      </w:r>
      <w:r w:rsidRPr="008E549C">
        <w:rPr>
          <w:rFonts w:cs="Arial"/>
          <w:sz w:val="24"/>
        </w:rPr>
        <w:t>cher, ou similar.</w:t>
      </w:r>
    </w:p>
    <w:p w:rsidR="00CD1713" w:rsidRPr="008E549C" w:rsidRDefault="00CD1713" w:rsidP="00172701">
      <w:pPr>
        <w:pStyle w:val="Corpodetexto4"/>
        <w:numPr>
          <w:ilvl w:val="0"/>
          <w:numId w:val="89"/>
        </w:numPr>
        <w:spacing w:after="0"/>
        <w:rPr>
          <w:rFonts w:cs="Arial"/>
          <w:sz w:val="24"/>
        </w:rPr>
      </w:pPr>
      <w:r w:rsidRPr="008E549C">
        <w:rPr>
          <w:rFonts w:cs="Arial"/>
          <w:sz w:val="24"/>
        </w:rPr>
        <w:t xml:space="preserve">Fechamento dos vãos abertos entre os lances das escadas, em todos os andares, com estrutura idêntica à especificada (VER PRANCHA </w:t>
      </w:r>
      <w:proofErr w:type="spellStart"/>
      <w:r w:rsidRPr="008E549C">
        <w:rPr>
          <w:rFonts w:cs="Arial"/>
          <w:sz w:val="24"/>
        </w:rPr>
        <w:t>G.C.</w:t>
      </w:r>
      <w:proofErr w:type="spellEnd"/>
      <w:r w:rsidRPr="008E549C">
        <w:rPr>
          <w:rFonts w:cs="Arial"/>
          <w:sz w:val="24"/>
        </w:rPr>
        <w:t xml:space="preserve"> ARQ. 07-07).  </w:t>
      </w:r>
    </w:p>
    <w:p w:rsidR="00CD1713" w:rsidRPr="008E549C" w:rsidRDefault="00CD1713" w:rsidP="00172701">
      <w:pPr>
        <w:pStyle w:val="Corpodetexto4"/>
        <w:numPr>
          <w:ilvl w:val="0"/>
          <w:numId w:val="89"/>
        </w:numPr>
        <w:spacing w:after="0"/>
        <w:rPr>
          <w:rFonts w:cs="Arial"/>
          <w:sz w:val="24"/>
        </w:rPr>
      </w:pPr>
      <w:r w:rsidRPr="008E549C">
        <w:rPr>
          <w:rFonts w:cs="Arial"/>
          <w:sz w:val="24"/>
        </w:rPr>
        <w:t>OBS: Todas as peças componentes do guarda-corpo e corrimão das escadas das to</w:t>
      </w:r>
      <w:r w:rsidRPr="008E549C">
        <w:rPr>
          <w:rFonts w:cs="Arial"/>
          <w:sz w:val="24"/>
        </w:rPr>
        <w:t>r</w:t>
      </w:r>
      <w:r w:rsidRPr="008E549C">
        <w:rPr>
          <w:rFonts w:cs="Arial"/>
          <w:sz w:val="24"/>
        </w:rPr>
        <w:t>res de circulação vertical, acima referenciadas, deverão receber tratamento antioxida</w:t>
      </w:r>
      <w:r w:rsidRPr="008E549C">
        <w:rPr>
          <w:rFonts w:cs="Arial"/>
          <w:sz w:val="24"/>
        </w:rPr>
        <w:t>n</w:t>
      </w:r>
      <w:r w:rsidRPr="008E549C">
        <w:rPr>
          <w:rFonts w:cs="Arial"/>
          <w:sz w:val="24"/>
        </w:rPr>
        <w:t xml:space="preserve">te com uma demão de </w:t>
      </w:r>
      <w:proofErr w:type="spellStart"/>
      <w:r w:rsidRPr="008E549C">
        <w:rPr>
          <w:rFonts w:cs="Arial"/>
          <w:sz w:val="24"/>
        </w:rPr>
        <w:t>Galvite</w:t>
      </w:r>
      <w:proofErr w:type="spellEnd"/>
      <w:r w:rsidRPr="008E549C">
        <w:rPr>
          <w:rFonts w:cs="Arial"/>
          <w:sz w:val="24"/>
        </w:rPr>
        <w:t xml:space="preserve">, </w:t>
      </w:r>
      <w:proofErr w:type="spellStart"/>
      <w:r w:rsidRPr="008E549C">
        <w:rPr>
          <w:rFonts w:cs="Arial"/>
          <w:sz w:val="24"/>
        </w:rPr>
        <w:t>Sherwin</w:t>
      </w:r>
      <w:proofErr w:type="spellEnd"/>
      <w:r w:rsidRPr="008E549C">
        <w:rPr>
          <w:rFonts w:cs="Arial"/>
          <w:sz w:val="24"/>
        </w:rPr>
        <w:t xml:space="preserve"> Williams ou similar e, posteriormente duas demãos de pintura automotiva, cor bronze, </w:t>
      </w:r>
      <w:proofErr w:type="spellStart"/>
      <w:r w:rsidRPr="008E549C">
        <w:rPr>
          <w:rFonts w:cs="Arial"/>
          <w:sz w:val="24"/>
        </w:rPr>
        <w:t>Sherwin</w:t>
      </w:r>
      <w:proofErr w:type="spellEnd"/>
      <w:r w:rsidRPr="008E549C">
        <w:rPr>
          <w:rFonts w:cs="Arial"/>
          <w:sz w:val="24"/>
        </w:rPr>
        <w:t xml:space="preserve"> Williams ou similar. As peças ai</w:t>
      </w:r>
      <w:r w:rsidRPr="008E549C">
        <w:rPr>
          <w:rFonts w:cs="Arial"/>
          <w:sz w:val="24"/>
        </w:rPr>
        <w:t>n</w:t>
      </w:r>
      <w:r w:rsidRPr="008E549C">
        <w:rPr>
          <w:rFonts w:cs="Arial"/>
          <w:sz w:val="24"/>
        </w:rPr>
        <w:t>da deverão receber acabamento escovado suave.</w:t>
      </w:r>
    </w:p>
    <w:p w:rsidR="00CD1713" w:rsidRPr="008E549C" w:rsidRDefault="00CD1713" w:rsidP="008E549C">
      <w:pPr>
        <w:pStyle w:val="Ttulo4"/>
        <w:keepNext w:val="0"/>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Normas de Execução: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Os corrimãos e guarda-corpos deverão ser confeccionados e instalados em total confo</w:t>
      </w:r>
      <w:r w:rsidRPr="008E549C">
        <w:rPr>
          <w:rFonts w:ascii="Arial" w:hAnsi="Arial" w:cs="Arial"/>
        </w:rPr>
        <w:t>r</w:t>
      </w:r>
      <w:r w:rsidRPr="008E549C">
        <w:rPr>
          <w:rFonts w:ascii="Arial" w:hAnsi="Arial" w:cs="Arial"/>
        </w:rPr>
        <w:t>midade com as normas NBR 14718 (Guarda-corpo para edificações), NBR 9050 (Acess</w:t>
      </w:r>
      <w:r w:rsidRPr="008E549C">
        <w:rPr>
          <w:rFonts w:ascii="Arial" w:hAnsi="Arial" w:cs="Arial"/>
        </w:rPr>
        <w:t>i</w:t>
      </w:r>
      <w:r w:rsidRPr="008E549C">
        <w:rPr>
          <w:rFonts w:ascii="Arial" w:hAnsi="Arial" w:cs="Arial"/>
        </w:rPr>
        <w:t xml:space="preserve">bilidade a edificações), NBR 9077 (Saídas de emergências em edifícios), Instrução 031/96 do Comando Geral do Corpo de Bombeiros Militar de MG e demais normas aplicáveis, em especial as referentes à prevenção de incêndio do Município de Belo </w:t>
      </w:r>
      <w:proofErr w:type="gramStart"/>
      <w:r w:rsidRPr="008E549C">
        <w:rPr>
          <w:rFonts w:ascii="Arial" w:hAnsi="Arial" w:cs="Arial"/>
        </w:rPr>
        <w:t>Horizonte</w:t>
      </w:r>
      <w:proofErr w:type="gramEnd"/>
    </w:p>
    <w:p w:rsidR="00CD1713" w:rsidRPr="008E549C" w:rsidRDefault="00CD1713" w:rsidP="00172701">
      <w:pPr>
        <w:pStyle w:val="Ttulo2"/>
        <w:numPr>
          <w:ilvl w:val="1"/>
          <w:numId w:val="104"/>
        </w:numPr>
        <w:spacing w:before="300" w:after="240"/>
        <w:ind w:left="858"/>
        <w:jc w:val="both"/>
        <w:rPr>
          <w:rFonts w:ascii="Arial" w:hAnsi="Arial"/>
        </w:rPr>
      </w:pPr>
      <w:bookmarkStart w:id="308" w:name="_Toc325721311"/>
      <w:bookmarkStart w:id="309" w:name="_Toc338073410"/>
      <w:r w:rsidRPr="008E549C">
        <w:rPr>
          <w:rFonts w:ascii="Arial" w:hAnsi="Arial"/>
        </w:rPr>
        <w:t>VIDROS E ESPELHOS</w:t>
      </w:r>
      <w:bookmarkEnd w:id="308"/>
      <w:bookmarkEnd w:id="309"/>
    </w:p>
    <w:p w:rsidR="00CD1713" w:rsidRPr="000C133A"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310" w:name="_Toc338064889"/>
      <w:bookmarkStart w:id="311" w:name="_Toc338070912"/>
      <w:bookmarkStart w:id="312" w:name="_Toc338072221"/>
      <w:bookmarkStart w:id="313" w:name="_Toc338072679"/>
      <w:bookmarkStart w:id="314" w:name="_Toc338072973"/>
      <w:bookmarkStart w:id="315" w:name="_Toc338073411"/>
      <w:bookmarkStart w:id="316" w:name="_Toc325721312"/>
      <w:bookmarkEnd w:id="310"/>
      <w:bookmarkEnd w:id="311"/>
      <w:bookmarkEnd w:id="312"/>
      <w:bookmarkEnd w:id="313"/>
      <w:bookmarkEnd w:id="314"/>
      <w:bookmarkEnd w:id="315"/>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17" w:name="_Toc338073412"/>
      <w:r w:rsidRPr="000C133A">
        <w:rPr>
          <w:rFonts w:ascii="Arial" w:hAnsi="Arial" w:cs="Arial"/>
          <w:b w:val="0"/>
          <w:szCs w:val="24"/>
          <w:u w:val="single"/>
        </w:rPr>
        <w:t>PRATELEIRA EM VIDRO</w:t>
      </w:r>
      <w:bookmarkEnd w:id="316"/>
      <w:bookmarkEnd w:id="317"/>
    </w:p>
    <w:p w:rsidR="00CD1713" w:rsidRPr="008E549C" w:rsidRDefault="00CD1713" w:rsidP="008E549C">
      <w:pPr>
        <w:pStyle w:val="MARCADORES"/>
        <w:ind w:left="357" w:hanging="357"/>
        <w:jc w:val="both"/>
        <w:rPr>
          <w:rFonts w:ascii="Arial" w:hAnsi="Arial"/>
        </w:rPr>
      </w:pPr>
      <w:r w:rsidRPr="008E549C">
        <w:rPr>
          <w:rFonts w:ascii="Arial" w:hAnsi="Arial"/>
        </w:rPr>
        <w:t>Descrição/Características:</w:t>
      </w:r>
    </w:p>
    <w:p w:rsidR="00CD1713" w:rsidRDefault="00CD1713" w:rsidP="008E549C">
      <w:pPr>
        <w:rPr>
          <w:rFonts w:ascii="Arial" w:hAnsi="Arial" w:cs="Arial"/>
        </w:rPr>
      </w:pPr>
      <w:r w:rsidRPr="008E549C">
        <w:rPr>
          <w:rFonts w:ascii="Arial" w:hAnsi="Arial" w:cs="Arial"/>
        </w:rPr>
        <w:t xml:space="preserve">Prateleira em vidro temperado </w:t>
      </w:r>
      <w:proofErr w:type="spellStart"/>
      <w:r w:rsidRPr="008E549C">
        <w:rPr>
          <w:rFonts w:ascii="Arial" w:hAnsi="Arial" w:cs="Arial"/>
        </w:rPr>
        <w:t>jateado</w:t>
      </w:r>
      <w:proofErr w:type="spellEnd"/>
      <w:r w:rsidRPr="008E549C">
        <w:rPr>
          <w:rFonts w:ascii="Arial" w:hAnsi="Arial" w:cs="Arial"/>
        </w:rPr>
        <w:t xml:space="preserve"> com espessura de 10 mm. Fixado na parede com suporte de fenda (jacaré) e com dimensões variáveis, de acordo com o Projeto Básico de Arquitetura.</w:t>
      </w:r>
    </w:p>
    <w:p w:rsidR="00436FDE" w:rsidRPr="008E549C" w:rsidRDefault="00436FDE" w:rsidP="008E549C">
      <w:pPr>
        <w:rPr>
          <w:rFonts w:ascii="Arial" w:hAnsi="Arial" w:cs="Arial"/>
        </w:rPr>
      </w:pPr>
    </w:p>
    <w:p w:rsidR="00CD1713" w:rsidRPr="008E549C" w:rsidRDefault="00CD1713" w:rsidP="008E549C">
      <w:pPr>
        <w:pStyle w:val="MARCADORES"/>
        <w:jc w:val="both"/>
        <w:rPr>
          <w:rFonts w:ascii="Arial" w:hAnsi="Arial"/>
        </w:rPr>
      </w:pPr>
      <w:r w:rsidRPr="008E549C">
        <w:rPr>
          <w:rFonts w:ascii="Arial" w:hAnsi="Arial"/>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lastRenderedPageBreak/>
        <w:t xml:space="preserve">As prateleiras serão instaladas nas Copas e nas Instalações </w:t>
      </w:r>
      <w:proofErr w:type="gramStart"/>
      <w:r w:rsidRPr="008E549C">
        <w:rPr>
          <w:rFonts w:ascii="Arial" w:hAnsi="Arial" w:cs="Arial"/>
        </w:rPr>
        <w:t>Sanitárias Masculina</w:t>
      </w:r>
      <w:proofErr w:type="gramEnd"/>
      <w:r w:rsidRPr="008E549C">
        <w:rPr>
          <w:rFonts w:ascii="Arial" w:hAnsi="Arial" w:cs="Arial"/>
        </w:rPr>
        <w:t xml:space="preserve"> e F</w:t>
      </w:r>
      <w:r w:rsidRPr="008E549C">
        <w:rPr>
          <w:rFonts w:ascii="Arial" w:hAnsi="Arial" w:cs="Arial"/>
        </w:rPr>
        <w:t>e</w:t>
      </w:r>
      <w:r w:rsidRPr="008E549C">
        <w:rPr>
          <w:rFonts w:ascii="Arial" w:hAnsi="Arial" w:cs="Arial"/>
        </w:rPr>
        <w:t>minina.</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18" w:name="_Toc325721313"/>
      <w:bookmarkStart w:id="319" w:name="_Toc338073413"/>
      <w:r w:rsidRPr="000C133A">
        <w:rPr>
          <w:rFonts w:ascii="Arial" w:hAnsi="Arial" w:cs="Arial"/>
          <w:b w:val="0"/>
          <w:szCs w:val="24"/>
          <w:u w:val="single"/>
        </w:rPr>
        <w:t>ESPELHO</w:t>
      </w:r>
      <w:bookmarkEnd w:id="318"/>
      <w:bookmarkEnd w:id="319"/>
    </w:p>
    <w:p w:rsidR="00CD1713" w:rsidRPr="008E549C" w:rsidRDefault="00CD1713" w:rsidP="008E549C">
      <w:pPr>
        <w:pStyle w:val="MARCADORES"/>
        <w:ind w:left="357" w:hanging="357"/>
        <w:jc w:val="both"/>
        <w:rPr>
          <w:rFonts w:ascii="Arial" w:hAnsi="Arial"/>
        </w:rPr>
      </w:pPr>
      <w:r w:rsidRPr="008E549C">
        <w:rPr>
          <w:rFonts w:ascii="Arial" w:hAnsi="Arial"/>
        </w:rPr>
        <w:t>Descrição/Características:</w:t>
      </w:r>
    </w:p>
    <w:p w:rsidR="00CD1713" w:rsidRPr="008E549C" w:rsidRDefault="00CD1713" w:rsidP="008E549C">
      <w:pPr>
        <w:rPr>
          <w:rFonts w:ascii="Arial" w:hAnsi="Arial" w:cs="Arial"/>
        </w:rPr>
      </w:pPr>
      <w:r w:rsidRPr="008E549C">
        <w:rPr>
          <w:rFonts w:ascii="Arial" w:hAnsi="Arial" w:cs="Arial"/>
        </w:rPr>
        <w:t xml:space="preserve">Espelho cristal com </w:t>
      </w:r>
      <w:proofErr w:type="gramStart"/>
      <w:r w:rsidRPr="008E549C">
        <w:rPr>
          <w:rFonts w:ascii="Arial" w:hAnsi="Arial" w:cs="Arial"/>
        </w:rPr>
        <w:t>6</w:t>
      </w:r>
      <w:proofErr w:type="gramEnd"/>
      <w:r w:rsidRPr="008E549C">
        <w:rPr>
          <w:rFonts w:ascii="Arial" w:hAnsi="Arial" w:cs="Arial"/>
        </w:rPr>
        <w:t xml:space="preserve"> mm de espessura e acabamento Reto. As dimensões de largura e altura são variáveis, de acordo com o Projeto Básico de Arquitetura.</w:t>
      </w:r>
    </w:p>
    <w:p w:rsidR="00436FDE" w:rsidRDefault="00436FDE" w:rsidP="008E549C">
      <w:pPr>
        <w:pStyle w:val="MARCADORES"/>
        <w:jc w:val="both"/>
        <w:rPr>
          <w:rFonts w:ascii="Arial" w:hAnsi="Arial"/>
        </w:rPr>
      </w:pPr>
    </w:p>
    <w:p w:rsidR="00CD1713" w:rsidRPr="008E549C" w:rsidRDefault="00CD1713" w:rsidP="008E549C">
      <w:pPr>
        <w:pStyle w:val="MARCADORES"/>
        <w:jc w:val="both"/>
        <w:rPr>
          <w:rFonts w:ascii="Arial" w:hAnsi="Arial"/>
        </w:rPr>
      </w:pPr>
      <w:r w:rsidRPr="008E549C">
        <w:rPr>
          <w:rFonts w:ascii="Arial" w:hAnsi="Arial"/>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Os espelhos serão instalados em todas as Instalações Sanitárias e também na Recepção do 11º andar.</w:t>
      </w:r>
    </w:p>
    <w:p w:rsidR="00CD1713" w:rsidRPr="008E549C" w:rsidRDefault="00CD1713" w:rsidP="00172701">
      <w:pPr>
        <w:pStyle w:val="Ttulo2"/>
        <w:numPr>
          <w:ilvl w:val="1"/>
          <w:numId w:val="104"/>
        </w:numPr>
        <w:spacing w:before="300" w:after="240"/>
        <w:ind w:left="858"/>
        <w:jc w:val="both"/>
        <w:rPr>
          <w:rFonts w:ascii="Arial" w:hAnsi="Arial"/>
        </w:rPr>
      </w:pPr>
      <w:bookmarkStart w:id="320" w:name="_Toc325721316"/>
      <w:bookmarkStart w:id="321" w:name="_Toc338073414"/>
      <w:r w:rsidRPr="008E549C">
        <w:rPr>
          <w:rFonts w:ascii="Arial" w:hAnsi="Arial"/>
        </w:rPr>
        <w:t>MOBILIÁRIO</w:t>
      </w:r>
      <w:bookmarkEnd w:id="320"/>
      <w:bookmarkEnd w:id="321"/>
    </w:p>
    <w:p w:rsidR="00CD1713" w:rsidRPr="000C133A"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322" w:name="_Toc338064893"/>
      <w:bookmarkStart w:id="323" w:name="_Toc338070916"/>
      <w:bookmarkStart w:id="324" w:name="_Toc338072225"/>
      <w:bookmarkStart w:id="325" w:name="_Toc338072683"/>
      <w:bookmarkStart w:id="326" w:name="_Toc338072977"/>
      <w:bookmarkStart w:id="327" w:name="_Toc338073415"/>
      <w:bookmarkStart w:id="328" w:name="_Toc325721317"/>
      <w:bookmarkEnd w:id="322"/>
      <w:bookmarkEnd w:id="323"/>
      <w:bookmarkEnd w:id="324"/>
      <w:bookmarkEnd w:id="325"/>
      <w:bookmarkEnd w:id="326"/>
      <w:bookmarkEnd w:id="327"/>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29" w:name="_Toc338073416"/>
      <w:r w:rsidRPr="000C133A">
        <w:rPr>
          <w:rFonts w:ascii="Arial" w:hAnsi="Arial" w:cs="Arial"/>
          <w:b w:val="0"/>
          <w:szCs w:val="24"/>
          <w:u w:val="single"/>
        </w:rPr>
        <w:t>ESCANINHO E BASE PARA ESCANINHO</w:t>
      </w:r>
      <w:bookmarkEnd w:id="328"/>
      <w:bookmarkEnd w:id="329"/>
    </w:p>
    <w:p w:rsidR="00CD1713" w:rsidRPr="008E549C" w:rsidRDefault="00CD1713" w:rsidP="008E549C">
      <w:pPr>
        <w:pStyle w:val="MARCADORES"/>
        <w:ind w:left="357" w:hanging="357"/>
        <w:jc w:val="both"/>
        <w:rPr>
          <w:rFonts w:ascii="Arial" w:hAnsi="Arial"/>
        </w:rPr>
      </w:pPr>
      <w:r w:rsidRPr="008E549C">
        <w:rPr>
          <w:rFonts w:ascii="Arial" w:hAnsi="Arial"/>
        </w:rPr>
        <w:t>Descrição/Características:</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Armário </w:t>
      </w:r>
      <w:proofErr w:type="spellStart"/>
      <w:r w:rsidRPr="008E549C">
        <w:rPr>
          <w:rFonts w:ascii="Arial" w:hAnsi="Arial" w:cs="Arial"/>
        </w:rPr>
        <w:t>multi-uso</w:t>
      </w:r>
      <w:proofErr w:type="spellEnd"/>
      <w:r w:rsidRPr="008E549C">
        <w:rPr>
          <w:rFonts w:ascii="Arial" w:hAnsi="Arial" w:cs="Arial"/>
        </w:rPr>
        <w:t xml:space="preserve"> conforme NR18. Referência: </w:t>
      </w:r>
      <w:proofErr w:type="spellStart"/>
      <w:r w:rsidRPr="008E549C">
        <w:rPr>
          <w:rFonts w:ascii="Arial" w:hAnsi="Arial" w:cs="Arial"/>
        </w:rPr>
        <w:t>Nilko</w:t>
      </w:r>
      <w:proofErr w:type="spellEnd"/>
      <w:r w:rsidRPr="008E549C">
        <w:rPr>
          <w:rFonts w:ascii="Arial" w:hAnsi="Arial" w:cs="Arial"/>
        </w:rPr>
        <w:t>. Código: NK1302. Fecho padrão com chave.  Ventilação redonda vertical 5.5. Cor cinza. Ou equivalente aprovado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Base elevada em aço inoxidável. Referência: </w:t>
      </w:r>
      <w:proofErr w:type="spellStart"/>
      <w:r w:rsidRPr="008E549C">
        <w:rPr>
          <w:rFonts w:ascii="Arial" w:hAnsi="Arial" w:cs="Arial"/>
        </w:rPr>
        <w:t>Nilko</w:t>
      </w:r>
      <w:proofErr w:type="spellEnd"/>
      <w:r w:rsidRPr="008E549C">
        <w:rPr>
          <w:rFonts w:ascii="Arial" w:hAnsi="Arial" w:cs="Arial"/>
        </w:rPr>
        <w:t xml:space="preserve">. Código: NK1501. Ou equivalente </w:t>
      </w:r>
      <w:r w:rsidRPr="008E549C">
        <w:rPr>
          <w:rFonts w:ascii="Arial" w:hAnsi="Arial" w:cs="Arial"/>
        </w:rPr>
        <w:t>a</w:t>
      </w:r>
      <w:r w:rsidRPr="008E549C">
        <w:rPr>
          <w:rFonts w:ascii="Arial" w:hAnsi="Arial" w:cs="Arial"/>
        </w:rPr>
        <w:t>provado.</w:t>
      </w:r>
    </w:p>
    <w:p w:rsidR="00436FDE" w:rsidRDefault="00436FDE" w:rsidP="008E549C">
      <w:pPr>
        <w:pStyle w:val="MARCADORES"/>
        <w:jc w:val="both"/>
        <w:rPr>
          <w:rFonts w:ascii="Arial" w:hAnsi="Arial"/>
        </w:rPr>
      </w:pPr>
    </w:p>
    <w:p w:rsidR="00CD1713" w:rsidRPr="008E549C" w:rsidRDefault="00CD1713" w:rsidP="008E549C">
      <w:pPr>
        <w:pStyle w:val="MARCADORES"/>
        <w:jc w:val="both"/>
        <w:rPr>
          <w:rFonts w:ascii="Arial" w:hAnsi="Arial"/>
        </w:rPr>
      </w:pPr>
      <w:r w:rsidRPr="008E549C">
        <w:rPr>
          <w:rFonts w:ascii="Arial" w:hAnsi="Arial"/>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Os escaninhos completos serão instalados nas Instalações Sanitárias Femininas.</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30" w:name="_Toc325721318"/>
      <w:bookmarkStart w:id="331" w:name="_Toc338073417"/>
      <w:r w:rsidRPr="000C133A">
        <w:rPr>
          <w:rFonts w:ascii="Arial" w:hAnsi="Arial" w:cs="Arial"/>
          <w:b w:val="0"/>
          <w:szCs w:val="24"/>
          <w:u w:val="single"/>
        </w:rPr>
        <w:t>CADEIRA SECRETÁRIA</w:t>
      </w:r>
      <w:bookmarkEnd w:id="330"/>
      <w:bookmarkEnd w:id="331"/>
    </w:p>
    <w:p w:rsidR="00CD1713" w:rsidRPr="008E549C" w:rsidRDefault="00CD1713" w:rsidP="008E549C">
      <w:pPr>
        <w:pStyle w:val="MARCADORES"/>
        <w:ind w:left="357" w:hanging="357"/>
        <w:jc w:val="both"/>
        <w:rPr>
          <w:rFonts w:ascii="Arial" w:hAnsi="Arial"/>
        </w:rPr>
      </w:pPr>
      <w:r w:rsidRPr="008E549C">
        <w:rPr>
          <w:rFonts w:ascii="Arial" w:hAnsi="Arial"/>
        </w:rPr>
        <w:t>Descrição/Características:</w:t>
      </w:r>
    </w:p>
    <w:p w:rsidR="00CD1713" w:rsidRPr="008E549C" w:rsidRDefault="00CD1713" w:rsidP="008E549C">
      <w:pPr>
        <w:autoSpaceDE w:val="0"/>
        <w:autoSpaceDN w:val="0"/>
        <w:adjustRightInd w:val="0"/>
        <w:rPr>
          <w:rFonts w:ascii="Arial" w:hAnsi="Arial" w:cs="Arial"/>
        </w:rPr>
      </w:pPr>
      <w:r w:rsidRPr="008E549C">
        <w:rPr>
          <w:rFonts w:ascii="Arial" w:hAnsi="Arial" w:cs="Arial"/>
        </w:rPr>
        <w:t>Cadeira giratória com rodízios e regulagem de altura do assento. Braços reguláveis e e</w:t>
      </w:r>
      <w:r w:rsidRPr="008E549C">
        <w:rPr>
          <w:rFonts w:ascii="Arial" w:hAnsi="Arial" w:cs="Arial"/>
        </w:rPr>
        <w:t>s</w:t>
      </w:r>
      <w:r w:rsidRPr="008E549C">
        <w:rPr>
          <w:rFonts w:ascii="Arial" w:hAnsi="Arial" w:cs="Arial"/>
        </w:rPr>
        <w:t>trutura em aço inox. Revestimento em couro natural. Cor: marrom.</w:t>
      </w: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CADEIRA ESTEIRA DIRETOR EA117 ou equivalente técnico.</w:t>
      </w:r>
    </w:p>
    <w:p w:rsidR="00436FDE" w:rsidRDefault="00436FDE" w:rsidP="008E549C">
      <w:pPr>
        <w:pStyle w:val="MARCADORES"/>
        <w:jc w:val="both"/>
        <w:rPr>
          <w:rFonts w:ascii="Arial" w:hAnsi="Arial"/>
        </w:rPr>
      </w:pPr>
    </w:p>
    <w:p w:rsidR="00CD1713" w:rsidRPr="008E549C" w:rsidRDefault="00CD1713" w:rsidP="008E549C">
      <w:pPr>
        <w:pStyle w:val="MARCADORES"/>
        <w:jc w:val="both"/>
        <w:rPr>
          <w:rFonts w:ascii="Arial" w:hAnsi="Arial"/>
        </w:rPr>
      </w:pPr>
      <w:r w:rsidRPr="008E549C">
        <w:rPr>
          <w:rFonts w:ascii="Arial" w:hAnsi="Arial"/>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As cadeiras serão utilizadas na área de atendimento da Recepção da Diretoria no 11º a</w:t>
      </w:r>
      <w:r w:rsidRPr="008E549C">
        <w:rPr>
          <w:rFonts w:ascii="Arial" w:hAnsi="Arial" w:cs="Arial"/>
        </w:rPr>
        <w:t>n</w:t>
      </w:r>
      <w:r w:rsidRPr="008E549C">
        <w:rPr>
          <w:rFonts w:ascii="Arial" w:hAnsi="Arial" w:cs="Arial"/>
        </w:rPr>
        <w:t>dar.</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32" w:name="_Toc325721319"/>
      <w:bookmarkStart w:id="333" w:name="_Toc338073418"/>
      <w:r w:rsidRPr="000C133A">
        <w:rPr>
          <w:rFonts w:ascii="Arial" w:hAnsi="Arial" w:cs="Arial"/>
          <w:b w:val="0"/>
          <w:szCs w:val="24"/>
          <w:u w:val="single"/>
        </w:rPr>
        <w:t>POLTRONA ESPERA</w:t>
      </w:r>
      <w:bookmarkEnd w:id="332"/>
      <w:bookmarkEnd w:id="333"/>
    </w:p>
    <w:p w:rsidR="00CD1713" w:rsidRPr="008E549C" w:rsidRDefault="00CD1713" w:rsidP="008E549C">
      <w:pPr>
        <w:pStyle w:val="MARCADORES"/>
        <w:ind w:left="357" w:hanging="357"/>
        <w:jc w:val="both"/>
        <w:rPr>
          <w:rFonts w:ascii="Arial" w:hAnsi="Arial"/>
        </w:rPr>
      </w:pPr>
      <w:r w:rsidRPr="008E549C">
        <w:rPr>
          <w:rFonts w:ascii="Arial" w:hAnsi="Arial"/>
        </w:rPr>
        <w:t>Descrição/Características:</w:t>
      </w:r>
    </w:p>
    <w:p w:rsidR="00CD1713" w:rsidRPr="008E549C" w:rsidRDefault="00CD1713" w:rsidP="008E549C">
      <w:pPr>
        <w:autoSpaceDE w:val="0"/>
        <w:autoSpaceDN w:val="0"/>
        <w:adjustRightInd w:val="0"/>
        <w:rPr>
          <w:rFonts w:ascii="Arial" w:hAnsi="Arial" w:cs="Arial"/>
        </w:rPr>
      </w:pPr>
      <w:r w:rsidRPr="008E549C">
        <w:rPr>
          <w:rFonts w:ascii="Arial" w:hAnsi="Arial" w:cs="Arial"/>
        </w:rPr>
        <w:lastRenderedPageBreak/>
        <w:t xml:space="preserve">Poltrona com estrutura em aço inox e acabamento em couro legítimo marrom. </w:t>
      </w: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POLTRONA BARCELONA. Ou equivalente técnico.</w:t>
      </w:r>
    </w:p>
    <w:p w:rsidR="00436FDE" w:rsidRDefault="00436FDE" w:rsidP="008E549C">
      <w:pPr>
        <w:pStyle w:val="MARCADORES"/>
        <w:jc w:val="both"/>
        <w:rPr>
          <w:rFonts w:ascii="Arial" w:hAnsi="Arial"/>
        </w:rPr>
      </w:pPr>
    </w:p>
    <w:p w:rsidR="00CD1713" w:rsidRPr="008E549C" w:rsidRDefault="00CD1713" w:rsidP="008E549C">
      <w:pPr>
        <w:pStyle w:val="MARCADORES"/>
        <w:jc w:val="both"/>
        <w:rPr>
          <w:rFonts w:ascii="Arial" w:hAnsi="Arial"/>
        </w:rPr>
      </w:pPr>
      <w:r w:rsidRPr="008E549C">
        <w:rPr>
          <w:rFonts w:ascii="Arial" w:hAnsi="Arial"/>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As poltronas serão utilizadas no hall de espera da Recepção da Diretoria no 11º andar.</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34" w:name="_Toc325721320"/>
      <w:bookmarkStart w:id="335" w:name="_Toc338073419"/>
      <w:r w:rsidRPr="000C133A">
        <w:rPr>
          <w:rFonts w:ascii="Arial" w:hAnsi="Arial" w:cs="Arial"/>
          <w:b w:val="0"/>
          <w:szCs w:val="24"/>
          <w:u w:val="single"/>
        </w:rPr>
        <w:t xml:space="preserve">MESA </w:t>
      </w:r>
      <w:bookmarkEnd w:id="334"/>
      <w:r w:rsidRPr="000C133A">
        <w:rPr>
          <w:rFonts w:ascii="Arial" w:hAnsi="Arial" w:cs="Arial"/>
          <w:b w:val="0"/>
          <w:szCs w:val="24"/>
          <w:u w:val="single"/>
        </w:rPr>
        <w:t>LATERAL</w:t>
      </w:r>
      <w:bookmarkEnd w:id="335"/>
    </w:p>
    <w:p w:rsidR="00CD1713" w:rsidRPr="008E549C" w:rsidRDefault="00CD1713" w:rsidP="008E549C">
      <w:pPr>
        <w:pStyle w:val="MARCADORES"/>
        <w:ind w:left="357" w:hanging="357"/>
        <w:jc w:val="both"/>
        <w:rPr>
          <w:rFonts w:ascii="Arial" w:hAnsi="Arial"/>
        </w:rPr>
      </w:pPr>
      <w:r w:rsidRPr="008E549C">
        <w:rPr>
          <w:rFonts w:ascii="Arial" w:hAnsi="Arial"/>
        </w:rPr>
        <w:t>Descrição/Características:</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Mesa de apoio lateral com tampo quadrado de cristal transparente de 15 mm e </w:t>
      </w:r>
      <w:proofErr w:type="gramStart"/>
      <w:r w:rsidRPr="008E549C">
        <w:rPr>
          <w:rFonts w:ascii="Arial" w:hAnsi="Arial" w:cs="Arial"/>
        </w:rPr>
        <w:t>estrutura em aço inox polido</w:t>
      </w:r>
      <w:proofErr w:type="gramEnd"/>
      <w:r w:rsidRPr="008E549C">
        <w:rPr>
          <w:rFonts w:ascii="Arial" w:hAnsi="Arial" w:cs="Arial"/>
        </w:rPr>
        <w:t>. Dimensões: 60x60cm. Altura = 55 cm.</w:t>
      </w: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MESA LATERAL BARCELONA. Ou equivalente técnico.</w:t>
      </w:r>
    </w:p>
    <w:p w:rsidR="00436FDE" w:rsidRDefault="00436FDE" w:rsidP="008E549C">
      <w:pPr>
        <w:pStyle w:val="MARCADORES"/>
        <w:jc w:val="both"/>
        <w:rPr>
          <w:rFonts w:ascii="Arial" w:hAnsi="Arial"/>
        </w:rPr>
      </w:pPr>
    </w:p>
    <w:p w:rsidR="00CD1713" w:rsidRPr="008E549C" w:rsidRDefault="00CD1713" w:rsidP="008E549C">
      <w:pPr>
        <w:pStyle w:val="MARCADORES"/>
        <w:jc w:val="both"/>
        <w:rPr>
          <w:rFonts w:ascii="Arial" w:hAnsi="Arial"/>
        </w:rPr>
      </w:pPr>
      <w:r w:rsidRPr="008E549C">
        <w:rPr>
          <w:rFonts w:ascii="Arial" w:hAnsi="Arial"/>
        </w:rPr>
        <w:t>Localização:</w:t>
      </w:r>
    </w:p>
    <w:p w:rsidR="00CD1713" w:rsidRPr="008E549C" w:rsidRDefault="00CD1713" w:rsidP="008E549C">
      <w:pPr>
        <w:pStyle w:val="MARCADORES"/>
        <w:jc w:val="both"/>
        <w:rPr>
          <w:rFonts w:ascii="Arial" w:hAnsi="Arial"/>
        </w:rPr>
      </w:pPr>
    </w:p>
    <w:p w:rsidR="00CD1713" w:rsidRPr="008E549C" w:rsidRDefault="00CD1713" w:rsidP="008E549C">
      <w:pPr>
        <w:pStyle w:val="MARCADORES"/>
        <w:jc w:val="both"/>
        <w:rPr>
          <w:rFonts w:ascii="Arial" w:hAnsi="Arial"/>
        </w:rPr>
      </w:pPr>
      <w:r w:rsidRPr="008E549C">
        <w:rPr>
          <w:rFonts w:ascii="Arial" w:hAnsi="Arial"/>
          <w:b w:val="0"/>
          <w:bCs/>
          <w:iCs/>
        </w:rPr>
        <w:t>As poltronas serão utilizadas no hall de espera da Recepção da Diretoria no 11º andar.</w:t>
      </w:r>
    </w:p>
    <w:p w:rsidR="00CD1713" w:rsidRPr="008E549C" w:rsidRDefault="00CD1713" w:rsidP="00172701">
      <w:pPr>
        <w:pStyle w:val="Ttulo2"/>
        <w:numPr>
          <w:ilvl w:val="1"/>
          <w:numId w:val="104"/>
        </w:numPr>
        <w:spacing w:before="300" w:after="240"/>
        <w:ind w:left="858"/>
        <w:jc w:val="both"/>
        <w:rPr>
          <w:rFonts w:ascii="Arial" w:hAnsi="Arial"/>
        </w:rPr>
      </w:pPr>
      <w:bookmarkStart w:id="336" w:name="_Toc325721321"/>
      <w:bookmarkStart w:id="337" w:name="_Toc338073420"/>
      <w:r w:rsidRPr="008E549C">
        <w:rPr>
          <w:rFonts w:ascii="Arial" w:hAnsi="Arial"/>
        </w:rPr>
        <w:t>INSTALAÇÕES ELÉTRICAS</w:t>
      </w:r>
      <w:bookmarkEnd w:id="336"/>
      <w:bookmarkEnd w:id="337"/>
    </w:p>
    <w:p w:rsidR="00CD1713" w:rsidRPr="000C133A"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338" w:name="_Toc338064900"/>
      <w:bookmarkStart w:id="339" w:name="_Toc338070923"/>
      <w:bookmarkStart w:id="340" w:name="_Toc338072231"/>
      <w:bookmarkStart w:id="341" w:name="_Toc338072689"/>
      <w:bookmarkStart w:id="342" w:name="_Toc338072983"/>
      <w:bookmarkStart w:id="343" w:name="_Toc338073421"/>
      <w:bookmarkStart w:id="344" w:name="_Toc325721322"/>
      <w:bookmarkEnd w:id="338"/>
      <w:bookmarkEnd w:id="339"/>
      <w:bookmarkEnd w:id="340"/>
      <w:bookmarkEnd w:id="341"/>
      <w:bookmarkEnd w:id="342"/>
      <w:bookmarkEnd w:id="343"/>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45" w:name="_Toc338073422"/>
      <w:r w:rsidRPr="000C133A">
        <w:rPr>
          <w:rFonts w:ascii="Arial" w:hAnsi="Arial" w:cs="Arial"/>
          <w:b w:val="0"/>
          <w:szCs w:val="24"/>
          <w:u w:val="single"/>
        </w:rPr>
        <w:t>Princípios gerais</w:t>
      </w:r>
      <w:bookmarkEnd w:id="344"/>
      <w:bookmarkEnd w:id="345"/>
    </w:p>
    <w:p w:rsidR="00CD1713" w:rsidRDefault="00CD1713" w:rsidP="008E549C">
      <w:pPr>
        <w:rPr>
          <w:rFonts w:ascii="Arial" w:hAnsi="Arial" w:cs="Arial"/>
        </w:rPr>
      </w:pPr>
      <w:r w:rsidRPr="008E549C">
        <w:rPr>
          <w:rFonts w:ascii="Arial" w:hAnsi="Arial" w:cs="Arial"/>
        </w:rPr>
        <w:t>Todas as instalações deverão atender à versão mais recente da norma NBR 5410, com especial atenção à proteção contra choques elétricos. Todo o serviço de instalação elétr</w:t>
      </w:r>
      <w:r w:rsidRPr="008E549C">
        <w:rPr>
          <w:rFonts w:ascii="Arial" w:hAnsi="Arial" w:cs="Arial"/>
        </w:rPr>
        <w:t>i</w:t>
      </w:r>
      <w:r w:rsidRPr="008E549C">
        <w:rPr>
          <w:rFonts w:ascii="Arial" w:hAnsi="Arial" w:cs="Arial"/>
        </w:rPr>
        <w:t>ca constante desta especificação</w:t>
      </w:r>
      <w:proofErr w:type="gramStart"/>
      <w:r w:rsidRPr="008E549C">
        <w:rPr>
          <w:rFonts w:ascii="Arial" w:hAnsi="Arial" w:cs="Arial"/>
        </w:rPr>
        <w:t xml:space="preserve">  </w:t>
      </w:r>
      <w:proofErr w:type="gramEnd"/>
      <w:r w:rsidRPr="008E549C">
        <w:rPr>
          <w:rFonts w:ascii="Arial" w:hAnsi="Arial" w:cs="Arial"/>
        </w:rPr>
        <w:t xml:space="preserve">deverá ser executado de acordo com o estabelecido na NR-10. </w:t>
      </w:r>
    </w:p>
    <w:p w:rsidR="00436FDE" w:rsidRPr="008E549C" w:rsidRDefault="00436FDE" w:rsidP="008E549C">
      <w:pPr>
        <w:rPr>
          <w:rFonts w:ascii="Arial" w:hAnsi="Arial" w:cs="Arial"/>
        </w:rPr>
      </w:pPr>
    </w:p>
    <w:p w:rsidR="00CD1713" w:rsidRDefault="00CD1713" w:rsidP="008E549C">
      <w:pPr>
        <w:rPr>
          <w:rFonts w:ascii="Arial" w:hAnsi="Arial" w:cs="Arial"/>
        </w:rPr>
      </w:pPr>
      <w:r w:rsidRPr="008E549C">
        <w:rPr>
          <w:rFonts w:ascii="Arial" w:hAnsi="Arial" w:cs="Arial"/>
        </w:rPr>
        <w:t>Para manutenção da padronização das instalações, os dispositivos de proteção, manobra e comando dos painéis elétricos deverão ser das mesmas marcas dos existentes nos d</w:t>
      </w:r>
      <w:r w:rsidRPr="008E549C">
        <w:rPr>
          <w:rFonts w:ascii="Arial" w:hAnsi="Arial" w:cs="Arial"/>
        </w:rPr>
        <w:t>e</w:t>
      </w:r>
      <w:r w:rsidRPr="008E549C">
        <w:rPr>
          <w:rFonts w:ascii="Arial" w:hAnsi="Arial" w:cs="Arial"/>
        </w:rPr>
        <w:t>mais quadros do prédio.</w:t>
      </w:r>
    </w:p>
    <w:p w:rsidR="00436FDE" w:rsidRPr="008E549C" w:rsidRDefault="00436FDE" w:rsidP="008E549C">
      <w:pPr>
        <w:rPr>
          <w:rFonts w:ascii="Arial" w:hAnsi="Arial" w:cs="Arial"/>
        </w:rPr>
      </w:pPr>
    </w:p>
    <w:p w:rsidR="00CD1713" w:rsidRDefault="00CD1713" w:rsidP="008E549C">
      <w:pPr>
        <w:rPr>
          <w:rFonts w:ascii="Arial" w:hAnsi="Arial" w:cs="Arial"/>
        </w:rPr>
      </w:pPr>
      <w:r w:rsidRPr="008E549C">
        <w:rPr>
          <w:rFonts w:ascii="Arial" w:hAnsi="Arial" w:cs="Arial"/>
        </w:rPr>
        <w:t xml:space="preserve">Todas as estruturas metálicas, sejam massas ou elementos condutivos da edificação </w:t>
      </w:r>
      <w:proofErr w:type="gramStart"/>
      <w:r w:rsidRPr="008E549C">
        <w:rPr>
          <w:rFonts w:ascii="Arial" w:hAnsi="Arial" w:cs="Arial"/>
        </w:rPr>
        <w:t>não- destinados</w:t>
      </w:r>
      <w:proofErr w:type="gramEnd"/>
      <w:r w:rsidRPr="008E549C">
        <w:rPr>
          <w:rFonts w:ascii="Arial" w:hAnsi="Arial" w:cs="Arial"/>
        </w:rPr>
        <w:t xml:space="preserve">  à condução de corrente elétrica, deverão ser </w:t>
      </w:r>
      <w:proofErr w:type="spellStart"/>
      <w:r w:rsidRPr="008E549C">
        <w:rPr>
          <w:rFonts w:ascii="Arial" w:hAnsi="Arial" w:cs="Arial"/>
        </w:rPr>
        <w:t>eqüipotencializadas</w:t>
      </w:r>
      <w:proofErr w:type="spellEnd"/>
      <w:r w:rsidRPr="008E549C">
        <w:rPr>
          <w:rFonts w:ascii="Arial" w:hAnsi="Arial" w:cs="Arial"/>
        </w:rPr>
        <w:t xml:space="preserve"> por cond</w:t>
      </w:r>
      <w:r w:rsidRPr="008E549C">
        <w:rPr>
          <w:rFonts w:ascii="Arial" w:hAnsi="Arial" w:cs="Arial"/>
        </w:rPr>
        <w:t>u</w:t>
      </w:r>
      <w:r w:rsidRPr="008E549C">
        <w:rPr>
          <w:rFonts w:ascii="Arial" w:hAnsi="Arial" w:cs="Arial"/>
        </w:rPr>
        <w:t xml:space="preserve">tores de  proteção. </w:t>
      </w:r>
    </w:p>
    <w:p w:rsidR="00436FDE" w:rsidRPr="008E549C" w:rsidRDefault="00436FDE" w:rsidP="008E549C">
      <w:pPr>
        <w:rPr>
          <w:rFonts w:ascii="Arial" w:hAnsi="Arial" w:cs="Arial"/>
        </w:rPr>
      </w:pPr>
    </w:p>
    <w:p w:rsidR="00CD1713" w:rsidRDefault="00CD1713" w:rsidP="008E549C">
      <w:pPr>
        <w:rPr>
          <w:rFonts w:ascii="Arial" w:hAnsi="Arial" w:cs="Arial"/>
        </w:rPr>
      </w:pPr>
      <w:r w:rsidRPr="008E549C">
        <w:rPr>
          <w:rFonts w:ascii="Arial" w:hAnsi="Arial" w:cs="Arial"/>
        </w:rPr>
        <w:t>As tomadas de áreas como banheiros ou copas deverão possuir o grau</w:t>
      </w:r>
      <w:proofErr w:type="gramStart"/>
      <w:r w:rsidRPr="008E549C">
        <w:rPr>
          <w:rFonts w:ascii="Arial" w:hAnsi="Arial" w:cs="Arial"/>
        </w:rPr>
        <w:t xml:space="preserve">  </w:t>
      </w:r>
      <w:proofErr w:type="gramEnd"/>
      <w:r w:rsidRPr="008E549C">
        <w:rPr>
          <w:rFonts w:ascii="Arial" w:hAnsi="Arial" w:cs="Arial"/>
        </w:rPr>
        <w:t>IP adequado, tomando-se por base as recomendações da ABNT e, no que esta não prever, a normal</w:t>
      </w:r>
      <w:r w:rsidRPr="008E549C">
        <w:rPr>
          <w:rFonts w:ascii="Arial" w:hAnsi="Arial" w:cs="Arial"/>
        </w:rPr>
        <w:t>i</w:t>
      </w:r>
      <w:r w:rsidRPr="008E549C">
        <w:rPr>
          <w:rFonts w:ascii="Arial" w:hAnsi="Arial" w:cs="Arial"/>
        </w:rPr>
        <w:t>zação francesa UTE C 15 103.</w:t>
      </w:r>
    </w:p>
    <w:p w:rsidR="00436FDE" w:rsidRPr="008E549C" w:rsidRDefault="00436FDE" w:rsidP="008E549C">
      <w:pPr>
        <w:rPr>
          <w:rFonts w:ascii="Arial" w:hAnsi="Arial" w:cs="Arial"/>
        </w:rPr>
      </w:pPr>
    </w:p>
    <w:p w:rsidR="00CD1713" w:rsidRDefault="00CD1713" w:rsidP="008E549C">
      <w:pPr>
        <w:rPr>
          <w:rFonts w:ascii="Arial" w:hAnsi="Arial" w:cs="Arial"/>
        </w:rPr>
      </w:pPr>
      <w:r w:rsidRPr="008E549C">
        <w:rPr>
          <w:rFonts w:ascii="Arial" w:hAnsi="Arial" w:cs="Arial"/>
        </w:rPr>
        <w:t xml:space="preserve">No caso das torneiras acionadas por fotocélulas, a alimentação dos motores se dará por extrabaixa tensão de segurança, garantindo que os equipamentos pertençam à classe III, conforme definido na norma NBR 5410. </w:t>
      </w:r>
    </w:p>
    <w:p w:rsidR="00436FDE" w:rsidRPr="008E549C" w:rsidRDefault="00436FDE" w:rsidP="008E549C">
      <w:pPr>
        <w:rPr>
          <w:rFonts w:ascii="Arial" w:hAnsi="Arial" w:cs="Arial"/>
        </w:rPr>
      </w:pPr>
    </w:p>
    <w:p w:rsidR="00CD1713" w:rsidRDefault="00CD1713" w:rsidP="008E549C">
      <w:pPr>
        <w:rPr>
          <w:rFonts w:ascii="Arial" w:hAnsi="Arial" w:cs="Arial"/>
        </w:rPr>
      </w:pPr>
      <w:r w:rsidRPr="008E549C">
        <w:rPr>
          <w:rFonts w:ascii="Arial" w:hAnsi="Arial" w:cs="Arial"/>
        </w:rPr>
        <w:t xml:space="preserve">Devem ser usados materiais elétricos aprovados pelo Inmetro, com o selo estampado no produto, ou certificado apresentado pelo fabricante. </w:t>
      </w:r>
    </w:p>
    <w:p w:rsidR="00436FDE" w:rsidRPr="008E549C" w:rsidRDefault="00436FDE" w:rsidP="008E549C">
      <w:pPr>
        <w:rPr>
          <w:rFonts w:ascii="Arial" w:hAnsi="Arial" w:cs="Arial"/>
        </w:rPr>
      </w:pPr>
    </w:p>
    <w:p w:rsidR="00CD1713" w:rsidRDefault="00CD1713" w:rsidP="008E549C">
      <w:pPr>
        <w:rPr>
          <w:rFonts w:ascii="Arial" w:hAnsi="Arial" w:cs="Arial"/>
        </w:rPr>
      </w:pPr>
      <w:r w:rsidRPr="008E549C">
        <w:rPr>
          <w:rFonts w:ascii="Arial" w:hAnsi="Arial" w:cs="Arial"/>
        </w:rPr>
        <w:lastRenderedPageBreak/>
        <w:t>A Contratada deverá providenciar a certificação da instalação em cada pavimento, isol</w:t>
      </w:r>
      <w:r w:rsidRPr="008E549C">
        <w:rPr>
          <w:rFonts w:ascii="Arial" w:hAnsi="Arial" w:cs="Arial"/>
        </w:rPr>
        <w:t>a</w:t>
      </w:r>
      <w:r w:rsidRPr="008E549C">
        <w:rPr>
          <w:rFonts w:ascii="Arial" w:hAnsi="Arial" w:cs="Arial"/>
        </w:rPr>
        <w:t>damente, quanto à norma NBR 5410, mediante a contratação de organismo credenciado junto ao Inmetro. Não será considerada concluída a instalação elétrica antes da emissão desse certificado de conformidade. Todos os custos da certificação correrão por conta da Contratada.</w:t>
      </w:r>
    </w:p>
    <w:p w:rsidR="00436FDE" w:rsidRPr="008E549C" w:rsidRDefault="00436FDE" w:rsidP="008E549C">
      <w:pPr>
        <w:rPr>
          <w:rFonts w:ascii="Arial" w:hAnsi="Arial" w:cs="Arial"/>
        </w:rPr>
      </w:pPr>
    </w:p>
    <w:p w:rsidR="00CD1713" w:rsidRPr="008E549C" w:rsidRDefault="00CD1713" w:rsidP="008E549C">
      <w:pPr>
        <w:rPr>
          <w:rFonts w:ascii="Arial" w:hAnsi="Arial" w:cs="Arial"/>
        </w:rPr>
      </w:pPr>
      <w:r w:rsidRPr="008E549C">
        <w:rPr>
          <w:rFonts w:ascii="Arial" w:hAnsi="Arial" w:cs="Arial"/>
        </w:rPr>
        <w:t>O dimensionamento da seção dos condutores deverá ser feito de acordo com as cargas mencionadas nos projetos básicos. Em nenhuma hipótese será admitido o emprego de condutores de seção inferior a 2,5 mm².</w:t>
      </w:r>
    </w:p>
    <w:p w:rsidR="00CD1713" w:rsidRPr="000C133A"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46" w:name="_Toc325721323"/>
      <w:bookmarkStart w:id="347" w:name="_Toc338073423"/>
      <w:r w:rsidRPr="000C133A">
        <w:rPr>
          <w:rFonts w:ascii="Arial" w:hAnsi="Arial" w:cs="Arial"/>
          <w:b w:val="0"/>
          <w:szCs w:val="24"/>
          <w:u w:val="single"/>
        </w:rPr>
        <w:t>Iluminação geral</w:t>
      </w:r>
      <w:bookmarkEnd w:id="346"/>
      <w:bookmarkEnd w:id="347"/>
    </w:p>
    <w:p w:rsidR="00CD1713" w:rsidRDefault="00CD1713" w:rsidP="008E549C">
      <w:pPr>
        <w:pStyle w:val="Ttulo5"/>
        <w:rPr>
          <w:rFonts w:ascii="Arial" w:hAnsi="Arial" w:cs="Arial"/>
          <w:szCs w:val="24"/>
        </w:rPr>
      </w:pPr>
      <w:r w:rsidRPr="008E549C">
        <w:rPr>
          <w:rFonts w:ascii="Arial" w:hAnsi="Arial" w:cs="Arial"/>
          <w:szCs w:val="24"/>
        </w:rPr>
        <w:t>Sistemas de iluminação</w:t>
      </w:r>
    </w:p>
    <w:p w:rsidR="00C73A7D" w:rsidRPr="00C73A7D" w:rsidRDefault="00C73A7D" w:rsidP="00C73A7D"/>
    <w:p w:rsidR="00CD1713" w:rsidRDefault="00CD1713" w:rsidP="008E549C">
      <w:pPr>
        <w:rPr>
          <w:rFonts w:ascii="Arial" w:hAnsi="Arial" w:cs="Arial"/>
        </w:rPr>
      </w:pPr>
      <w:r w:rsidRPr="008E549C">
        <w:rPr>
          <w:rFonts w:ascii="Arial" w:hAnsi="Arial" w:cs="Arial"/>
        </w:rPr>
        <w:t>O comando geral da iluminação do andar será automático, feito através de interruptores horários (horário/semanal), de acordo com o horário pré-estabelecido pelo banco, deve</w:t>
      </w:r>
      <w:r w:rsidRPr="008E549C">
        <w:rPr>
          <w:rFonts w:ascii="Arial" w:hAnsi="Arial" w:cs="Arial"/>
        </w:rPr>
        <w:t>n</w:t>
      </w:r>
      <w:r w:rsidRPr="008E549C">
        <w:rPr>
          <w:rFonts w:ascii="Arial" w:hAnsi="Arial" w:cs="Arial"/>
        </w:rPr>
        <w:t>do existir a opção manual caso haja necessidade de manutenção e/ou falha do sistema automático.</w:t>
      </w:r>
    </w:p>
    <w:p w:rsidR="00436FDE" w:rsidRPr="008E549C" w:rsidRDefault="00436FDE" w:rsidP="008E549C">
      <w:pPr>
        <w:rPr>
          <w:rFonts w:ascii="Arial" w:hAnsi="Arial" w:cs="Arial"/>
        </w:rPr>
      </w:pPr>
    </w:p>
    <w:p w:rsidR="00CD1713" w:rsidRDefault="00CD1713" w:rsidP="008E549C">
      <w:pPr>
        <w:rPr>
          <w:rFonts w:ascii="Arial" w:hAnsi="Arial" w:cs="Arial"/>
        </w:rPr>
      </w:pPr>
      <w:r w:rsidRPr="008E549C">
        <w:rPr>
          <w:rFonts w:ascii="Arial" w:hAnsi="Arial" w:cs="Arial"/>
        </w:rPr>
        <w:t>Os ambientes fechados, tais como: salas de reunião, sala técnica, WC, e de gerência e etc., serão providos de iluminação com comando individual, por meio de botão único que atuará nas luminárias do ambiente.</w:t>
      </w:r>
    </w:p>
    <w:p w:rsidR="00436FDE" w:rsidRPr="008E549C" w:rsidRDefault="00436FDE" w:rsidP="008E549C">
      <w:pPr>
        <w:rPr>
          <w:rFonts w:ascii="Arial" w:hAnsi="Arial" w:cs="Arial"/>
        </w:rPr>
      </w:pPr>
    </w:p>
    <w:p w:rsidR="00CD1713" w:rsidRPr="008E549C" w:rsidRDefault="00CD1713" w:rsidP="008E549C">
      <w:pPr>
        <w:rPr>
          <w:rFonts w:ascii="Arial" w:hAnsi="Arial" w:cs="Arial"/>
        </w:rPr>
      </w:pPr>
      <w:r w:rsidRPr="008E549C">
        <w:rPr>
          <w:rFonts w:ascii="Arial" w:hAnsi="Arial" w:cs="Arial"/>
        </w:rPr>
        <w:t>Cada andar será energizado através de dois quadros de distribuição (QDL1 e QDL4) para barramento CEMIG e dois quadros (QE1 e QE4) para barramento de emergência.</w:t>
      </w:r>
    </w:p>
    <w:p w:rsidR="00CD1713" w:rsidRPr="008E549C" w:rsidRDefault="00CD1713" w:rsidP="008E549C">
      <w:pPr>
        <w:rPr>
          <w:rFonts w:ascii="Arial" w:hAnsi="Arial" w:cs="Arial"/>
        </w:rPr>
      </w:pPr>
      <w:r w:rsidRPr="008E549C">
        <w:rPr>
          <w:rFonts w:ascii="Arial" w:hAnsi="Arial" w:cs="Arial"/>
        </w:rPr>
        <w:t>As cargas de iluminação serão distribuídas entre os barramentos na seguinte proporção:</w:t>
      </w:r>
    </w:p>
    <w:p w:rsidR="00CD1713" w:rsidRPr="008E549C" w:rsidRDefault="00CD1713" w:rsidP="00172701">
      <w:pPr>
        <w:pStyle w:val="PargrafodaLista"/>
        <w:numPr>
          <w:ilvl w:val="0"/>
          <w:numId w:val="101"/>
        </w:numPr>
        <w:spacing w:after="120" w:line="276" w:lineRule="auto"/>
        <w:contextualSpacing/>
        <w:rPr>
          <w:rFonts w:ascii="Arial" w:hAnsi="Arial" w:cs="Arial"/>
        </w:rPr>
      </w:pPr>
      <w:r w:rsidRPr="008E549C">
        <w:rPr>
          <w:rFonts w:ascii="Arial" w:hAnsi="Arial" w:cs="Arial"/>
        </w:rPr>
        <w:t>Barramentos normais - 70 %;</w:t>
      </w:r>
    </w:p>
    <w:p w:rsidR="00CD1713" w:rsidRPr="008E549C" w:rsidRDefault="00CD1713" w:rsidP="00172701">
      <w:pPr>
        <w:pStyle w:val="PargrafodaLista"/>
        <w:numPr>
          <w:ilvl w:val="0"/>
          <w:numId w:val="101"/>
        </w:numPr>
        <w:spacing w:after="200" w:line="276" w:lineRule="auto"/>
        <w:contextualSpacing/>
        <w:rPr>
          <w:rFonts w:ascii="Arial" w:hAnsi="Arial" w:cs="Arial"/>
        </w:rPr>
      </w:pPr>
      <w:r w:rsidRPr="008E549C">
        <w:rPr>
          <w:rFonts w:ascii="Arial" w:hAnsi="Arial" w:cs="Arial"/>
        </w:rPr>
        <w:t>Barramentos de emergências - 30 %;</w:t>
      </w:r>
    </w:p>
    <w:p w:rsidR="00CD1713" w:rsidRPr="00C73A7D" w:rsidRDefault="00C73A7D"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C73A7D">
        <w:rPr>
          <w:rFonts w:ascii="Arial" w:hAnsi="Arial" w:cs="Arial"/>
          <w:b w:val="0"/>
          <w:sz w:val="24"/>
        </w:rPr>
        <w:t xml:space="preserve">4.17.2.1 </w:t>
      </w:r>
      <w:r w:rsidR="00CD1713" w:rsidRPr="00C73A7D">
        <w:rPr>
          <w:rFonts w:ascii="Arial" w:hAnsi="Arial" w:cs="Arial"/>
          <w:b w:val="0"/>
          <w:sz w:val="24"/>
        </w:rPr>
        <w:t xml:space="preserve">Luminárias </w:t>
      </w:r>
    </w:p>
    <w:p w:rsidR="00CD1713" w:rsidRDefault="00CD1713" w:rsidP="008E549C">
      <w:pPr>
        <w:rPr>
          <w:rFonts w:ascii="Arial" w:hAnsi="Arial" w:cs="Arial"/>
        </w:rPr>
      </w:pPr>
      <w:r w:rsidRPr="008E549C">
        <w:rPr>
          <w:rFonts w:ascii="Arial" w:hAnsi="Arial" w:cs="Arial"/>
        </w:rPr>
        <w:t>Cada luminária será provida de rabicho, com cabo tripolar de 1,5mm², com isolação e c</w:t>
      </w:r>
      <w:r w:rsidRPr="008E549C">
        <w:rPr>
          <w:rFonts w:ascii="Arial" w:hAnsi="Arial" w:cs="Arial"/>
        </w:rPr>
        <w:t>a</w:t>
      </w:r>
      <w:r w:rsidRPr="008E549C">
        <w:rPr>
          <w:rFonts w:ascii="Arial" w:hAnsi="Arial" w:cs="Arial"/>
        </w:rPr>
        <w:t xml:space="preserve">pa de PVC antichama com baixo grau de emissão de gases tóxicos, com plugue 2P+T e </w:t>
      </w:r>
      <w:proofErr w:type="gramStart"/>
      <w:r w:rsidRPr="008E549C">
        <w:rPr>
          <w:rFonts w:ascii="Arial" w:hAnsi="Arial" w:cs="Arial"/>
        </w:rPr>
        <w:t>cerca de 1,3</w:t>
      </w:r>
      <w:proofErr w:type="gramEnd"/>
      <w:r w:rsidRPr="008E549C">
        <w:rPr>
          <w:rFonts w:ascii="Arial" w:hAnsi="Arial" w:cs="Arial"/>
        </w:rPr>
        <w:t xml:space="preserve"> m de comprimento.</w:t>
      </w:r>
    </w:p>
    <w:p w:rsidR="00436FDE" w:rsidRPr="008E549C" w:rsidRDefault="00436FDE" w:rsidP="008E549C">
      <w:pPr>
        <w:rPr>
          <w:rFonts w:ascii="Arial" w:hAnsi="Arial" w:cs="Arial"/>
        </w:rPr>
      </w:pPr>
    </w:p>
    <w:p w:rsidR="00CD1713" w:rsidRPr="008E549C" w:rsidRDefault="00CD1713" w:rsidP="008E549C">
      <w:pPr>
        <w:rPr>
          <w:rFonts w:ascii="Arial" w:hAnsi="Arial" w:cs="Arial"/>
        </w:rPr>
      </w:pPr>
      <w:r w:rsidRPr="008E549C">
        <w:rPr>
          <w:rFonts w:ascii="Arial" w:hAnsi="Arial" w:cs="Arial"/>
        </w:rPr>
        <w:t>Os reatores serão do tipo eletrônico, alto fator de potência (maior ou igual a 0,98), disto</w:t>
      </w:r>
      <w:r w:rsidRPr="008E549C">
        <w:rPr>
          <w:rFonts w:ascii="Arial" w:hAnsi="Arial" w:cs="Arial"/>
        </w:rPr>
        <w:t>r</w:t>
      </w:r>
      <w:r w:rsidRPr="008E549C">
        <w:rPr>
          <w:rFonts w:ascii="Arial" w:hAnsi="Arial" w:cs="Arial"/>
        </w:rPr>
        <w:t xml:space="preserve">ção harmônica inferior a 10%, fator de fluxo luminoso igual ou superior a 95%, capaz de manter o fluxo luminoso das lâmpadas constante mesmo com variação de tensão de </w:t>
      </w:r>
      <w:proofErr w:type="gramStart"/>
      <w:r w:rsidRPr="008E549C">
        <w:rPr>
          <w:rFonts w:ascii="Arial" w:hAnsi="Arial" w:cs="Arial"/>
        </w:rPr>
        <w:t>0,92 a 1,06 da tensão nominal, desligamento</w:t>
      </w:r>
      <w:proofErr w:type="gramEnd"/>
      <w:r w:rsidRPr="008E549C">
        <w:rPr>
          <w:rFonts w:ascii="Arial" w:hAnsi="Arial" w:cs="Arial"/>
        </w:rPr>
        <w:t xml:space="preserve"> automático em caso de falhas. Devem estar em conformidade com as normas NBR 14417 e NBR 14418 e com a norma IEC 61000-3-2, bem como serem certificados pelo Inmetro.  </w:t>
      </w:r>
    </w:p>
    <w:p w:rsidR="00CD1713" w:rsidRPr="00A465A9" w:rsidRDefault="00A465A9"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A465A9">
        <w:rPr>
          <w:rFonts w:ascii="Arial" w:hAnsi="Arial" w:cs="Arial"/>
          <w:b w:val="0"/>
          <w:sz w:val="24"/>
        </w:rPr>
        <w:t xml:space="preserve">4.17.2.2 </w:t>
      </w:r>
      <w:r w:rsidR="00CD1713" w:rsidRPr="00A465A9">
        <w:rPr>
          <w:rFonts w:ascii="Arial" w:hAnsi="Arial" w:cs="Arial"/>
          <w:b w:val="0"/>
          <w:sz w:val="24"/>
        </w:rPr>
        <w:t>LUMINÁRIA DE EMBUTIR EM FORRO MODULADO 1º</w:t>
      </w:r>
    </w:p>
    <w:p w:rsidR="00CD1713" w:rsidRPr="00A465A9" w:rsidRDefault="00CD1713" w:rsidP="008E549C">
      <w:pPr>
        <w:pStyle w:val="Ttulo5"/>
        <w:keepNext w:val="0"/>
        <w:numPr>
          <w:ilvl w:val="4"/>
          <w:numId w:val="0"/>
        </w:numPr>
        <w:tabs>
          <w:tab w:val="num" w:pos="1008"/>
        </w:tabs>
        <w:spacing w:before="240" w:after="240"/>
        <w:ind w:left="1008" w:hanging="1008"/>
        <w:rPr>
          <w:rFonts w:ascii="Arial" w:hAnsi="Arial" w:cs="Arial"/>
          <w:i/>
          <w:szCs w:val="24"/>
        </w:rPr>
      </w:pPr>
      <w:r w:rsidRPr="00A465A9">
        <w:rPr>
          <w:rFonts w:ascii="Arial" w:hAnsi="Arial" w:cs="Arial"/>
          <w:szCs w:val="24"/>
        </w:rPr>
        <w:t>Descrição/Características:</w:t>
      </w:r>
    </w:p>
    <w:p w:rsidR="00CD1713" w:rsidRPr="008E549C" w:rsidRDefault="00CD1713" w:rsidP="008E549C">
      <w:pPr>
        <w:autoSpaceDE w:val="0"/>
        <w:autoSpaceDN w:val="0"/>
        <w:adjustRightInd w:val="0"/>
        <w:spacing w:after="300"/>
        <w:rPr>
          <w:rFonts w:ascii="Arial" w:hAnsi="Arial" w:cs="Arial"/>
        </w:rPr>
      </w:pPr>
      <w:r w:rsidRPr="008E549C">
        <w:rPr>
          <w:rFonts w:ascii="Arial" w:hAnsi="Arial" w:cs="Arial"/>
        </w:rPr>
        <w:lastRenderedPageBreak/>
        <w:t xml:space="preserve">Luminária de embutir em forro de gesso ou em forro modulado. Perfil "T" de aba 25 mm. Corpo e </w:t>
      </w:r>
      <w:proofErr w:type="spellStart"/>
      <w:r w:rsidRPr="008E549C">
        <w:rPr>
          <w:rFonts w:ascii="Arial" w:hAnsi="Arial" w:cs="Arial"/>
        </w:rPr>
        <w:t>aletas</w:t>
      </w:r>
      <w:proofErr w:type="spellEnd"/>
      <w:r w:rsidRPr="008E549C">
        <w:rPr>
          <w:rFonts w:ascii="Arial" w:hAnsi="Arial" w:cs="Arial"/>
        </w:rPr>
        <w:t xml:space="preserve"> planas em chapa de aço tratada com acabamento em</w:t>
      </w:r>
      <w:proofErr w:type="gramStart"/>
      <w:r w:rsidRPr="008E549C">
        <w:rPr>
          <w:rFonts w:ascii="Arial" w:hAnsi="Arial" w:cs="Arial"/>
        </w:rPr>
        <w:t xml:space="preserve">  </w:t>
      </w:r>
      <w:proofErr w:type="gramEnd"/>
      <w:r w:rsidRPr="008E549C">
        <w:rPr>
          <w:rFonts w:ascii="Arial" w:hAnsi="Arial" w:cs="Arial"/>
        </w:rPr>
        <w:t xml:space="preserve">pintura eletrostática epóxi-pó na cor branca. Refletor em alumínio </w:t>
      </w:r>
      <w:proofErr w:type="spellStart"/>
      <w:r w:rsidRPr="008E549C">
        <w:rPr>
          <w:rFonts w:ascii="Arial" w:hAnsi="Arial" w:cs="Arial"/>
        </w:rPr>
        <w:t>anodizado</w:t>
      </w:r>
      <w:proofErr w:type="spellEnd"/>
      <w:r w:rsidRPr="008E549C">
        <w:rPr>
          <w:rFonts w:ascii="Arial" w:hAnsi="Arial" w:cs="Arial"/>
        </w:rPr>
        <w:t xml:space="preserve"> de alto brilho (reflexão total de 86%). Equipada com porta-lâmpada antivibratório em policarbonato, com trava de seg</w:t>
      </w:r>
      <w:r w:rsidRPr="008E549C">
        <w:rPr>
          <w:rFonts w:ascii="Arial" w:hAnsi="Arial" w:cs="Arial"/>
        </w:rPr>
        <w:t>u</w:t>
      </w:r>
      <w:r w:rsidRPr="008E549C">
        <w:rPr>
          <w:rFonts w:ascii="Arial" w:hAnsi="Arial" w:cs="Arial"/>
        </w:rPr>
        <w:t>rança e proteção contra aquecimento dos contatos. 4x14w. Lâmpada T5. Considerar l</w:t>
      </w:r>
      <w:r w:rsidRPr="008E549C">
        <w:rPr>
          <w:rFonts w:ascii="Arial" w:hAnsi="Arial" w:cs="Arial"/>
        </w:rPr>
        <w:t>u</w:t>
      </w:r>
      <w:r w:rsidRPr="008E549C">
        <w:rPr>
          <w:rFonts w:ascii="Arial" w:hAnsi="Arial" w:cs="Arial"/>
        </w:rPr>
        <w:t>minária completa, com soquetes, reator eletrônico e lâmpadas.</w:t>
      </w: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Para luminárias: ITAIM. Modelo NC-2750. Ou equivalente aprovado.</w:t>
      </w:r>
    </w:p>
    <w:p w:rsidR="00CD1713" w:rsidRPr="008E549C" w:rsidRDefault="00CD1713" w:rsidP="008E549C">
      <w:pPr>
        <w:autoSpaceDE w:val="0"/>
        <w:autoSpaceDN w:val="0"/>
        <w:adjustRightInd w:val="0"/>
        <w:spacing w:after="300"/>
        <w:ind w:left="1843"/>
        <w:rPr>
          <w:rFonts w:ascii="Arial" w:hAnsi="Arial" w:cs="Arial"/>
        </w:rPr>
      </w:pPr>
      <w:r w:rsidRPr="008E549C">
        <w:rPr>
          <w:rFonts w:ascii="Arial" w:hAnsi="Arial" w:cs="Arial"/>
        </w:rPr>
        <w:t>Para lâmpadas e reatores: OSRAM. Ou equivalentes aprovados.</w:t>
      </w:r>
    </w:p>
    <w:p w:rsidR="00CD1713" w:rsidRPr="008E549C" w:rsidRDefault="00CD1713" w:rsidP="008E549C">
      <w:pPr>
        <w:pStyle w:val="Ttulo5"/>
        <w:keepNext w:val="0"/>
        <w:numPr>
          <w:ilvl w:val="4"/>
          <w:numId w:val="0"/>
        </w:numPr>
        <w:tabs>
          <w:tab w:val="num" w:pos="1008"/>
        </w:tabs>
        <w:spacing w:before="240" w:after="240"/>
        <w:ind w:left="1008" w:hanging="1008"/>
        <w:rPr>
          <w:rFonts w:ascii="Arial" w:hAnsi="Arial" w:cs="Arial"/>
          <w:szCs w:val="24"/>
        </w:rPr>
      </w:pPr>
      <w:r w:rsidRPr="008E549C">
        <w:rPr>
          <w:rFonts w:ascii="Arial" w:hAnsi="Arial" w:cs="Arial"/>
          <w:szCs w:val="24"/>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As luminárias serão instaladas no 1º andar de acordo com a paginação do projeto básico de arquitetura. Em conformidade com a folha de desenho AC-FOIL 01.04.</w:t>
      </w:r>
    </w:p>
    <w:p w:rsidR="00CD1713" w:rsidRPr="00A465A9" w:rsidRDefault="00A465A9"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A465A9">
        <w:rPr>
          <w:rFonts w:ascii="Arial" w:hAnsi="Arial" w:cs="Arial"/>
          <w:b w:val="0"/>
          <w:sz w:val="24"/>
        </w:rPr>
        <w:t xml:space="preserve">4.17.2.3 </w:t>
      </w:r>
      <w:r w:rsidR="00CD1713" w:rsidRPr="00A465A9">
        <w:rPr>
          <w:rFonts w:ascii="Arial" w:hAnsi="Arial" w:cs="Arial"/>
          <w:b w:val="0"/>
          <w:sz w:val="24"/>
        </w:rPr>
        <w:t>LUMINÁRIA DE EMBUTIR EM FORRO MODULADO AT</w:t>
      </w:r>
    </w:p>
    <w:p w:rsidR="00CD1713" w:rsidRPr="008E549C" w:rsidRDefault="00CD1713" w:rsidP="008E549C">
      <w:pPr>
        <w:pStyle w:val="Ttulo5"/>
        <w:keepNext w:val="0"/>
        <w:numPr>
          <w:ilvl w:val="4"/>
          <w:numId w:val="0"/>
        </w:numPr>
        <w:tabs>
          <w:tab w:val="num" w:pos="1008"/>
        </w:tabs>
        <w:spacing w:before="240" w:after="240"/>
        <w:ind w:left="1008" w:hanging="1008"/>
        <w:rPr>
          <w:rFonts w:ascii="Arial" w:hAnsi="Arial" w:cs="Arial"/>
          <w:szCs w:val="24"/>
        </w:rPr>
      </w:pPr>
      <w:r w:rsidRPr="008E549C">
        <w:rPr>
          <w:rFonts w:ascii="Arial" w:hAnsi="Arial" w:cs="Arial"/>
          <w:szCs w:val="24"/>
        </w:rPr>
        <w:t>Descrição/Características:</w:t>
      </w:r>
    </w:p>
    <w:p w:rsidR="00CD1713" w:rsidRPr="008E549C" w:rsidRDefault="00CD1713" w:rsidP="008E549C">
      <w:pPr>
        <w:rPr>
          <w:rFonts w:ascii="Arial" w:hAnsi="Arial" w:cs="Arial"/>
        </w:rPr>
      </w:pPr>
      <w:r w:rsidRPr="008E549C">
        <w:rPr>
          <w:rFonts w:ascii="Arial" w:hAnsi="Arial" w:cs="Arial"/>
        </w:rPr>
        <w:t>Luminária de embutir</w:t>
      </w:r>
      <w:proofErr w:type="gramStart"/>
      <w:r w:rsidRPr="008E549C">
        <w:rPr>
          <w:rFonts w:ascii="Arial" w:hAnsi="Arial" w:cs="Arial"/>
        </w:rPr>
        <w:t xml:space="preserve">  </w:t>
      </w:r>
      <w:proofErr w:type="gramEnd"/>
      <w:r w:rsidRPr="008E549C">
        <w:rPr>
          <w:rFonts w:ascii="Arial" w:hAnsi="Arial" w:cs="Arial"/>
        </w:rPr>
        <w:t>em forro de gesso ou em forro modulado. Perfil "T" de aba 25 mm. Corpo em chapa de aço tratada com acabamento em</w:t>
      </w:r>
      <w:proofErr w:type="gramStart"/>
      <w:r w:rsidRPr="008E549C">
        <w:rPr>
          <w:rFonts w:ascii="Arial" w:hAnsi="Arial" w:cs="Arial"/>
        </w:rPr>
        <w:t xml:space="preserve">  </w:t>
      </w:r>
      <w:proofErr w:type="gramEnd"/>
      <w:r w:rsidRPr="008E549C">
        <w:rPr>
          <w:rFonts w:ascii="Arial" w:hAnsi="Arial" w:cs="Arial"/>
        </w:rPr>
        <w:t xml:space="preserve">pintura eletrostática epóxi-pó na cor branca. </w:t>
      </w:r>
      <w:proofErr w:type="gramStart"/>
      <w:r w:rsidRPr="008E549C">
        <w:rPr>
          <w:rFonts w:ascii="Arial" w:hAnsi="Arial" w:cs="Arial"/>
        </w:rPr>
        <w:t>refletor</w:t>
      </w:r>
      <w:proofErr w:type="gramEnd"/>
      <w:r w:rsidRPr="008E549C">
        <w:rPr>
          <w:rFonts w:ascii="Arial" w:hAnsi="Arial" w:cs="Arial"/>
        </w:rPr>
        <w:t xml:space="preserve">  e </w:t>
      </w:r>
      <w:proofErr w:type="spellStart"/>
      <w:r w:rsidRPr="008E549C">
        <w:rPr>
          <w:rFonts w:ascii="Arial" w:hAnsi="Arial" w:cs="Arial"/>
        </w:rPr>
        <w:t>aletas</w:t>
      </w:r>
      <w:proofErr w:type="spellEnd"/>
      <w:r w:rsidRPr="008E549C">
        <w:rPr>
          <w:rFonts w:ascii="Arial" w:hAnsi="Arial" w:cs="Arial"/>
        </w:rPr>
        <w:t xml:space="preserve"> parabólicas em alumínio </w:t>
      </w:r>
      <w:proofErr w:type="spellStart"/>
      <w:r w:rsidRPr="008E549C">
        <w:rPr>
          <w:rFonts w:ascii="Arial" w:hAnsi="Arial" w:cs="Arial"/>
        </w:rPr>
        <w:t>anodizado</w:t>
      </w:r>
      <w:proofErr w:type="spellEnd"/>
      <w:r w:rsidRPr="008E549C">
        <w:rPr>
          <w:rFonts w:ascii="Arial" w:hAnsi="Arial" w:cs="Arial"/>
        </w:rPr>
        <w:t xml:space="preserve"> de alto brilho (reflexão total de 86%). Equipada com porta-lâmpada antivibratório em policarbonato, com trava de s</w:t>
      </w:r>
      <w:r w:rsidRPr="008E549C">
        <w:rPr>
          <w:rFonts w:ascii="Arial" w:hAnsi="Arial" w:cs="Arial"/>
        </w:rPr>
        <w:t>e</w:t>
      </w:r>
      <w:r w:rsidRPr="008E549C">
        <w:rPr>
          <w:rFonts w:ascii="Arial" w:hAnsi="Arial" w:cs="Arial"/>
        </w:rPr>
        <w:t xml:space="preserve">gurança e proteção contra aquecimento dos contatos. 4x14w. Lâmpada T5. Considerar luminária completa, com soquetes, reator eletrônico e lâmpadas. </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Para luminárias:</w:t>
      </w:r>
      <w:proofErr w:type="gramStart"/>
      <w:r w:rsidRPr="008E549C">
        <w:rPr>
          <w:rFonts w:ascii="Arial" w:hAnsi="Arial" w:cs="Arial"/>
        </w:rPr>
        <w:t xml:space="preserve">  </w:t>
      </w:r>
      <w:proofErr w:type="gramEnd"/>
      <w:r w:rsidRPr="008E549C">
        <w:rPr>
          <w:rFonts w:ascii="Arial" w:hAnsi="Arial" w:cs="Arial"/>
        </w:rPr>
        <w:t>ITAIM. Modelo NC-2690. Ou equivalente aprovado.</w:t>
      </w:r>
    </w:p>
    <w:p w:rsidR="00CD1713" w:rsidRPr="008E549C" w:rsidRDefault="00CD1713" w:rsidP="008E549C">
      <w:pPr>
        <w:autoSpaceDE w:val="0"/>
        <w:autoSpaceDN w:val="0"/>
        <w:adjustRightInd w:val="0"/>
        <w:ind w:left="1843"/>
        <w:rPr>
          <w:rFonts w:ascii="Arial" w:hAnsi="Arial" w:cs="Arial"/>
        </w:rPr>
      </w:pPr>
      <w:r w:rsidRPr="008E549C">
        <w:rPr>
          <w:rFonts w:ascii="Arial" w:hAnsi="Arial" w:cs="Arial"/>
        </w:rPr>
        <w:t>Para lâmpadas e reatores: OSRAM. Ou equivalentes aprovados.</w:t>
      </w:r>
    </w:p>
    <w:p w:rsidR="00CD1713" w:rsidRPr="008E549C" w:rsidRDefault="00CD1713" w:rsidP="008E549C">
      <w:pPr>
        <w:pStyle w:val="Ttulo5"/>
        <w:keepNext w:val="0"/>
        <w:numPr>
          <w:ilvl w:val="4"/>
          <w:numId w:val="0"/>
        </w:numPr>
        <w:tabs>
          <w:tab w:val="num" w:pos="1008"/>
        </w:tabs>
        <w:spacing w:before="240" w:after="240"/>
        <w:ind w:left="1008" w:hanging="1008"/>
        <w:rPr>
          <w:rFonts w:ascii="Arial" w:hAnsi="Arial" w:cs="Arial"/>
          <w:i/>
          <w:szCs w:val="24"/>
        </w:rPr>
      </w:pPr>
      <w:r w:rsidRPr="008E549C">
        <w:rPr>
          <w:rFonts w:ascii="Arial" w:hAnsi="Arial" w:cs="Arial"/>
          <w:szCs w:val="24"/>
        </w:rPr>
        <w:t>Localização:</w:t>
      </w:r>
    </w:p>
    <w:p w:rsidR="00CD1713" w:rsidRPr="008E549C" w:rsidRDefault="00CD1713" w:rsidP="008E549C">
      <w:pPr>
        <w:pStyle w:val="Corpodetexto4"/>
        <w:rPr>
          <w:rFonts w:cs="Arial"/>
          <w:sz w:val="24"/>
        </w:rPr>
      </w:pPr>
      <w:r w:rsidRPr="008E549C">
        <w:rPr>
          <w:rFonts w:cs="Arial"/>
          <w:sz w:val="24"/>
        </w:rPr>
        <w:t>As luminárias serão instaladas nos Andares Tipo, no 6º e no 11º andar de acordo com a paginação do projeto básico de arquitetura. Em conformidade com as folhas de desenho AC-FOIL 02.04, AC-FOIL 03.04 e AC-FOIL 04.04.</w:t>
      </w:r>
    </w:p>
    <w:p w:rsidR="00CD1713" w:rsidRPr="00A465A9" w:rsidRDefault="00A465A9"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A465A9">
        <w:rPr>
          <w:rFonts w:ascii="Arial" w:hAnsi="Arial" w:cs="Arial"/>
          <w:b w:val="0"/>
          <w:sz w:val="24"/>
        </w:rPr>
        <w:t xml:space="preserve">4.17.2.4 </w:t>
      </w:r>
      <w:r w:rsidR="00CD1713" w:rsidRPr="00A465A9">
        <w:rPr>
          <w:rFonts w:ascii="Arial" w:hAnsi="Arial" w:cs="Arial"/>
          <w:b w:val="0"/>
          <w:sz w:val="24"/>
        </w:rPr>
        <w:t>LUMINÁRIA QUADRADA MÉDIA DE EMBUTIR AT</w:t>
      </w:r>
    </w:p>
    <w:p w:rsidR="00CD1713" w:rsidRPr="008E549C" w:rsidRDefault="00CD1713" w:rsidP="008E549C">
      <w:pPr>
        <w:pStyle w:val="Ttulo5"/>
        <w:keepNext w:val="0"/>
        <w:numPr>
          <w:ilvl w:val="4"/>
          <w:numId w:val="0"/>
        </w:numPr>
        <w:tabs>
          <w:tab w:val="num" w:pos="1008"/>
        </w:tabs>
        <w:spacing w:before="240" w:after="240"/>
        <w:ind w:left="1008" w:hanging="1008"/>
        <w:rPr>
          <w:rFonts w:ascii="Arial" w:hAnsi="Arial" w:cs="Arial"/>
          <w:i/>
          <w:szCs w:val="24"/>
        </w:rPr>
      </w:pPr>
      <w:r w:rsidRPr="008E549C">
        <w:rPr>
          <w:rFonts w:ascii="Arial" w:hAnsi="Arial" w:cs="Arial"/>
          <w:szCs w:val="24"/>
        </w:rPr>
        <w:t>Descrição/Características:</w:t>
      </w:r>
    </w:p>
    <w:p w:rsidR="00CD1713" w:rsidRPr="008E549C" w:rsidRDefault="00CD1713" w:rsidP="008E549C">
      <w:pPr>
        <w:rPr>
          <w:rFonts w:ascii="Arial" w:hAnsi="Arial" w:cs="Arial"/>
        </w:rPr>
      </w:pPr>
      <w:r w:rsidRPr="008E549C">
        <w:rPr>
          <w:rFonts w:ascii="Arial" w:hAnsi="Arial" w:cs="Arial"/>
        </w:rPr>
        <w:t xml:space="preserve">Luminária quadrada de embutir. Corpo e refletor em chapa de aço tratada com pintura eletrostática epóxi-pó na cor branca. Difusor plano em acrílico leitoso. </w:t>
      </w:r>
      <w:proofErr w:type="gramStart"/>
      <w:r w:rsidRPr="008E549C">
        <w:rPr>
          <w:rFonts w:ascii="Arial" w:hAnsi="Arial" w:cs="Arial"/>
        </w:rPr>
        <w:t>2x26W</w:t>
      </w:r>
      <w:proofErr w:type="gramEnd"/>
      <w:r w:rsidRPr="008E549C">
        <w:rPr>
          <w:rFonts w:ascii="Arial" w:hAnsi="Arial" w:cs="Arial"/>
        </w:rPr>
        <w:t xml:space="preserve">. Considerar luminária completa, com soquetes, reator eletrônico e lâmpadas. </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Para luminárias: ITAIM. Modelo NC-CIANITA0. Ou equivalente apr</w:t>
      </w:r>
      <w:r w:rsidRPr="008E549C">
        <w:rPr>
          <w:rFonts w:ascii="Arial" w:hAnsi="Arial" w:cs="Arial"/>
        </w:rPr>
        <w:t>o</w:t>
      </w:r>
      <w:r w:rsidRPr="008E549C">
        <w:rPr>
          <w:rFonts w:ascii="Arial" w:hAnsi="Arial" w:cs="Arial"/>
        </w:rPr>
        <w:t>vado.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                              Para lâmpadas e reatores: OSRAM. Ou equivalentes aprovados.</w:t>
      </w:r>
    </w:p>
    <w:p w:rsidR="00CD1713" w:rsidRPr="008E549C" w:rsidRDefault="00CD1713" w:rsidP="008E549C">
      <w:pPr>
        <w:pStyle w:val="Ttulo5"/>
        <w:keepNext w:val="0"/>
        <w:numPr>
          <w:ilvl w:val="4"/>
          <w:numId w:val="0"/>
        </w:numPr>
        <w:tabs>
          <w:tab w:val="num" w:pos="1008"/>
        </w:tabs>
        <w:spacing w:before="240" w:after="240"/>
        <w:ind w:left="1008" w:hanging="1008"/>
        <w:rPr>
          <w:rFonts w:ascii="Arial" w:hAnsi="Arial" w:cs="Arial"/>
          <w:szCs w:val="24"/>
        </w:rPr>
      </w:pPr>
      <w:r w:rsidRPr="008E549C">
        <w:rPr>
          <w:rFonts w:ascii="Arial" w:hAnsi="Arial" w:cs="Arial"/>
          <w:szCs w:val="24"/>
        </w:rPr>
        <w:t>Localização:</w:t>
      </w:r>
    </w:p>
    <w:p w:rsidR="00CD1713" w:rsidRPr="008E549C" w:rsidRDefault="00CD1713" w:rsidP="008E549C">
      <w:pPr>
        <w:pStyle w:val="Corpodetexto4"/>
        <w:rPr>
          <w:rFonts w:cs="Arial"/>
          <w:sz w:val="24"/>
        </w:rPr>
      </w:pPr>
      <w:r w:rsidRPr="008E549C">
        <w:rPr>
          <w:rFonts w:cs="Arial"/>
          <w:sz w:val="24"/>
        </w:rPr>
        <w:lastRenderedPageBreak/>
        <w:t>As luminárias serão instaladas nos Andares Tipo, no 1º, 6º e no 11º andar de acordo com a paginação do projeto básico de arquitetura. Em conformidade com as folhas de desenho AC-FOIL 01.04, AC-FOIL 02.04, AC-FOIL 03.04 e AC-FOIL 04.04.</w:t>
      </w:r>
    </w:p>
    <w:p w:rsidR="00CD1713" w:rsidRPr="00A465A9" w:rsidRDefault="00A465A9"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A465A9">
        <w:rPr>
          <w:rFonts w:ascii="Arial" w:hAnsi="Arial" w:cs="Arial"/>
          <w:b w:val="0"/>
          <w:sz w:val="24"/>
        </w:rPr>
        <w:t xml:space="preserve">4.17.2.5 </w:t>
      </w:r>
      <w:r w:rsidR="00CD1713" w:rsidRPr="00A465A9">
        <w:rPr>
          <w:rFonts w:ascii="Arial" w:hAnsi="Arial" w:cs="Arial"/>
          <w:b w:val="0"/>
          <w:sz w:val="24"/>
        </w:rPr>
        <w:t>LUMINÁRIA QUADRADA DE EMBUTIR AM</w:t>
      </w:r>
    </w:p>
    <w:p w:rsidR="00CD1713" w:rsidRPr="008E549C" w:rsidRDefault="00CD1713" w:rsidP="008E549C">
      <w:pPr>
        <w:pStyle w:val="Ttulo5"/>
        <w:keepNext w:val="0"/>
        <w:numPr>
          <w:ilvl w:val="4"/>
          <w:numId w:val="0"/>
        </w:numPr>
        <w:tabs>
          <w:tab w:val="num" w:pos="1008"/>
        </w:tabs>
        <w:spacing w:before="240" w:after="240"/>
        <w:ind w:left="1008" w:hanging="1008"/>
        <w:rPr>
          <w:rFonts w:ascii="Arial" w:hAnsi="Arial" w:cs="Arial"/>
          <w:szCs w:val="24"/>
        </w:rPr>
      </w:pPr>
      <w:r w:rsidRPr="008E549C">
        <w:rPr>
          <w:rFonts w:ascii="Arial" w:hAnsi="Arial" w:cs="Arial"/>
          <w:szCs w:val="24"/>
        </w:rPr>
        <w:t>Descrição/Características:</w:t>
      </w:r>
    </w:p>
    <w:p w:rsidR="00CD1713" w:rsidRPr="008E549C" w:rsidRDefault="00CD1713" w:rsidP="008E549C">
      <w:pPr>
        <w:rPr>
          <w:rFonts w:ascii="Arial" w:hAnsi="Arial" w:cs="Arial"/>
        </w:rPr>
      </w:pPr>
      <w:r w:rsidRPr="008E549C">
        <w:rPr>
          <w:rFonts w:ascii="Arial" w:hAnsi="Arial" w:cs="Arial"/>
        </w:rPr>
        <w:t xml:space="preserve">Luminária quadrada de embutir. Corpo em chapa de aço tratada com pintura eletrostática epóxi-pó na cor branca. Refletor interno em alumínio </w:t>
      </w:r>
      <w:proofErr w:type="spellStart"/>
      <w:r w:rsidRPr="008E549C">
        <w:rPr>
          <w:rFonts w:ascii="Arial" w:hAnsi="Arial" w:cs="Arial"/>
        </w:rPr>
        <w:t>anodizado</w:t>
      </w:r>
      <w:proofErr w:type="spellEnd"/>
      <w:r w:rsidRPr="008E549C">
        <w:rPr>
          <w:rFonts w:ascii="Arial" w:hAnsi="Arial" w:cs="Arial"/>
        </w:rPr>
        <w:t xml:space="preserve"> de alto brilho. Difusor em acrílico prismático transparente. </w:t>
      </w:r>
      <w:proofErr w:type="gramStart"/>
      <w:r w:rsidRPr="008E549C">
        <w:rPr>
          <w:rFonts w:ascii="Arial" w:hAnsi="Arial" w:cs="Arial"/>
        </w:rPr>
        <w:t>2x26W</w:t>
      </w:r>
      <w:proofErr w:type="gramEnd"/>
      <w:r w:rsidRPr="008E549C">
        <w:rPr>
          <w:rFonts w:ascii="Arial" w:hAnsi="Arial" w:cs="Arial"/>
        </w:rPr>
        <w:t>. Considerar luminária completa, com soquetes, reator eletrônico e lâmpadas.</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xml:space="preserve">: Para Luminárias: ITAIM. Modelo NC-BARTYRA. Ou equivalente </w:t>
      </w:r>
      <w:r w:rsidRPr="008E549C">
        <w:rPr>
          <w:rFonts w:ascii="Arial" w:hAnsi="Arial" w:cs="Arial"/>
        </w:rPr>
        <w:t>a</w:t>
      </w:r>
      <w:r w:rsidRPr="008E549C">
        <w:rPr>
          <w:rFonts w:ascii="Arial" w:hAnsi="Arial" w:cs="Arial"/>
        </w:rPr>
        <w:t>provado.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                              Para lâmpadas e reatores: OSRAM. Ou equivalentes aprovados.</w:t>
      </w:r>
    </w:p>
    <w:p w:rsidR="00CD1713" w:rsidRPr="008E549C" w:rsidRDefault="00CD1713" w:rsidP="008E549C">
      <w:pPr>
        <w:pStyle w:val="Ttulo5"/>
        <w:keepNext w:val="0"/>
        <w:numPr>
          <w:ilvl w:val="4"/>
          <w:numId w:val="0"/>
        </w:numPr>
        <w:tabs>
          <w:tab w:val="num" w:pos="1008"/>
        </w:tabs>
        <w:spacing w:before="240" w:after="240"/>
        <w:ind w:left="1008" w:hanging="1008"/>
        <w:rPr>
          <w:rFonts w:ascii="Arial" w:hAnsi="Arial" w:cs="Arial"/>
          <w:szCs w:val="24"/>
        </w:rPr>
      </w:pPr>
      <w:r w:rsidRPr="008E549C">
        <w:rPr>
          <w:rFonts w:ascii="Arial" w:hAnsi="Arial" w:cs="Arial"/>
          <w:szCs w:val="24"/>
        </w:rPr>
        <w:t>Localização:</w:t>
      </w:r>
    </w:p>
    <w:p w:rsidR="00CD1713" w:rsidRPr="008E549C" w:rsidRDefault="00CD1713" w:rsidP="008E549C">
      <w:pPr>
        <w:pStyle w:val="Corpodetexto4"/>
        <w:rPr>
          <w:rFonts w:cs="Arial"/>
          <w:sz w:val="24"/>
        </w:rPr>
      </w:pPr>
      <w:r w:rsidRPr="008E549C">
        <w:rPr>
          <w:rFonts w:cs="Arial"/>
          <w:sz w:val="24"/>
        </w:rPr>
        <w:t xml:space="preserve">As luminárias serão instaladas nas instalações sanitárias de acordo com a paginação do projeto básico de arquitetura. Em conformidade com as folhas de desenho AM-ARQ </w:t>
      </w:r>
      <w:proofErr w:type="gramStart"/>
      <w:r w:rsidRPr="008E549C">
        <w:rPr>
          <w:rFonts w:cs="Arial"/>
          <w:sz w:val="24"/>
        </w:rPr>
        <w:t>03.06 ,</w:t>
      </w:r>
      <w:proofErr w:type="gramEnd"/>
      <w:r w:rsidRPr="008E549C">
        <w:rPr>
          <w:rFonts w:cs="Arial"/>
          <w:sz w:val="24"/>
        </w:rPr>
        <w:t xml:space="preserve"> AM-ARQ 04.06, AM-ARQ 05.06 e AM-ARQ 06.06.</w:t>
      </w:r>
    </w:p>
    <w:p w:rsidR="00CD1713" w:rsidRPr="00A465A9" w:rsidRDefault="00A465A9"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A465A9">
        <w:rPr>
          <w:rFonts w:ascii="Arial" w:hAnsi="Arial" w:cs="Arial"/>
          <w:b w:val="0"/>
          <w:sz w:val="24"/>
        </w:rPr>
        <w:t xml:space="preserve">4.17.2.6 </w:t>
      </w:r>
      <w:r w:rsidR="00CD1713" w:rsidRPr="00A465A9">
        <w:rPr>
          <w:rFonts w:ascii="Arial" w:hAnsi="Arial" w:cs="Arial"/>
          <w:b w:val="0"/>
          <w:sz w:val="24"/>
        </w:rPr>
        <w:t>LUMINÁRIA RETANGULAR DE EMBUTIR AM</w:t>
      </w:r>
    </w:p>
    <w:p w:rsidR="00CD1713" w:rsidRPr="008E549C" w:rsidRDefault="00CD1713" w:rsidP="008E549C">
      <w:pPr>
        <w:pStyle w:val="Ttulo5"/>
        <w:keepNext w:val="0"/>
        <w:numPr>
          <w:ilvl w:val="4"/>
          <w:numId w:val="0"/>
        </w:numPr>
        <w:tabs>
          <w:tab w:val="num" w:pos="1008"/>
        </w:tabs>
        <w:spacing w:before="240" w:after="240"/>
        <w:ind w:left="1008" w:hanging="1008"/>
        <w:rPr>
          <w:rFonts w:ascii="Arial" w:hAnsi="Arial" w:cs="Arial"/>
          <w:szCs w:val="24"/>
        </w:rPr>
      </w:pPr>
      <w:r w:rsidRPr="008E549C">
        <w:rPr>
          <w:rFonts w:ascii="Arial" w:hAnsi="Arial" w:cs="Arial"/>
          <w:szCs w:val="24"/>
        </w:rPr>
        <w:t>Descrição/Características:</w:t>
      </w:r>
    </w:p>
    <w:p w:rsidR="00CD1713" w:rsidRPr="008E549C" w:rsidRDefault="00CD1713" w:rsidP="008E549C">
      <w:pPr>
        <w:rPr>
          <w:rFonts w:ascii="Arial" w:hAnsi="Arial" w:cs="Arial"/>
        </w:rPr>
      </w:pPr>
      <w:r w:rsidRPr="008E549C">
        <w:rPr>
          <w:rFonts w:ascii="Arial" w:hAnsi="Arial" w:cs="Arial"/>
        </w:rPr>
        <w:t xml:space="preserve">Luminária de embutir em forro de gesso. Corpo/refletor em chapa de aço tratada com </w:t>
      </w:r>
      <w:r w:rsidRPr="008E549C">
        <w:rPr>
          <w:rFonts w:ascii="Arial" w:hAnsi="Arial" w:cs="Arial"/>
        </w:rPr>
        <w:t>a</w:t>
      </w:r>
      <w:r w:rsidRPr="008E549C">
        <w:rPr>
          <w:rFonts w:ascii="Arial" w:hAnsi="Arial" w:cs="Arial"/>
        </w:rPr>
        <w:t xml:space="preserve">cabamento em pintura eletrostática epóxi-pó na cor branca. Difusor em acrílico leitoso. Equipada com porta-lâmpada antivibratório em policarbonato com trava de segurança e proteção contra aquecimento nos contatos. </w:t>
      </w:r>
      <w:proofErr w:type="gramStart"/>
      <w:r w:rsidRPr="008E549C">
        <w:rPr>
          <w:rFonts w:ascii="Arial" w:hAnsi="Arial" w:cs="Arial"/>
        </w:rPr>
        <w:t>2x36W</w:t>
      </w:r>
      <w:proofErr w:type="gramEnd"/>
      <w:r w:rsidRPr="008E549C">
        <w:rPr>
          <w:rFonts w:ascii="Arial" w:hAnsi="Arial" w:cs="Arial"/>
        </w:rPr>
        <w:t xml:space="preserve">. Considerar luminária completa, com soquetes, reator eletrônico e lâmpadas. </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Para Luminárias: ITAIM. Modelo NC-2109. Ou equivalente aprovado.</w:t>
      </w:r>
    </w:p>
    <w:p w:rsidR="00CD1713" w:rsidRPr="008E549C" w:rsidRDefault="00CD1713" w:rsidP="008E549C">
      <w:pPr>
        <w:autoSpaceDE w:val="0"/>
        <w:autoSpaceDN w:val="0"/>
        <w:adjustRightInd w:val="0"/>
        <w:ind w:left="1843"/>
        <w:rPr>
          <w:rFonts w:ascii="Arial" w:hAnsi="Arial" w:cs="Arial"/>
        </w:rPr>
      </w:pPr>
      <w:r w:rsidRPr="008E549C">
        <w:rPr>
          <w:rFonts w:ascii="Arial" w:hAnsi="Arial" w:cs="Arial"/>
        </w:rPr>
        <w:t>Para lâmpadas e reatores: OSRAM. Ou equivalentes aprovados.</w:t>
      </w:r>
    </w:p>
    <w:p w:rsidR="00CD1713" w:rsidRPr="008E549C" w:rsidRDefault="00CD1713" w:rsidP="008E549C">
      <w:pPr>
        <w:pStyle w:val="Ttulo5"/>
        <w:keepNext w:val="0"/>
        <w:numPr>
          <w:ilvl w:val="4"/>
          <w:numId w:val="0"/>
        </w:numPr>
        <w:tabs>
          <w:tab w:val="num" w:pos="1008"/>
        </w:tabs>
        <w:spacing w:before="240" w:after="240"/>
        <w:ind w:left="1008" w:hanging="1008"/>
        <w:rPr>
          <w:rFonts w:ascii="Arial" w:hAnsi="Arial" w:cs="Arial"/>
          <w:szCs w:val="24"/>
        </w:rPr>
      </w:pPr>
      <w:r w:rsidRPr="008E549C">
        <w:rPr>
          <w:rFonts w:ascii="Arial" w:hAnsi="Arial" w:cs="Arial"/>
          <w:szCs w:val="24"/>
        </w:rPr>
        <w:t>Localização:</w:t>
      </w:r>
    </w:p>
    <w:p w:rsidR="00CD1713" w:rsidRPr="008E549C" w:rsidRDefault="00CD1713" w:rsidP="008E549C">
      <w:pPr>
        <w:pStyle w:val="Corpodetexto4"/>
        <w:rPr>
          <w:rFonts w:cs="Arial"/>
          <w:sz w:val="24"/>
        </w:rPr>
      </w:pPr>
      <w:r w:rsidRPr="008E549C">
        <w:rPr>
          <w:rFonts w:cs="Arial"/>
          <w:sz w:val="24"/>
        </w:rPr>
        <w:t>As luminárias serão instaladas nas copas e áreas de serviço de acordo com a paginação do projeto básico de arquitetura. Em conformidade com as folhas de desenho AM-ARQ 01.06 e AM-ARQ 02.06.</w:t>
      </w:r>
    </w:p>
    <w:p w:rsidR="00CD1713" w:rsidRPr="00A465A9" w:rsidRDefault="00A465A9"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A465A9">
        <w:rPr>
          <w:rFonts w:ascii="Arial" w:hAnsi="Arial" w:cs="Arial"/>
          <w:b w:val="0"/>
          <w:sz w:val="24"/>
        </w:rPr>
        <w:t xml:space="preserve">4.17.2.7 </w:t>
      </w:r>
      <w:r w:rsidR="00CD1713" w:rsidRPr="00A465A9">
        <w:rPr>
          <w:rFonts w:ascii="Arial" w:hAnsi="Arial" w:cs="Arial"/>
          <w:b w:val="0"/>
          <w:sz w:val="24"/>
        </w:rPr>
        <w:t>LUMINÁRIA PEQUENA DE EMBUTIR</w:t>
      </w:r>
    </w:p>
    <w:p w:rsidR="00CD1713" w:rsidRPr="008E549C" w:rsidRDefault="00CD1713" w:rsidP="008E549C">
      <w:pPr>
        <w:pStyle w:val="Ttulo5"/>
        <w:keepNext w:val="0"/>
        <w:numPr>
          <w:ilvl w:val="4"/>
          <w:numId w:val="0"/>
        </w:numPr>
        <w:tabs>
          <w:tab w:val="num" w:pos="1008"/>
        </w:tabs>
        <w:spacing w:before="240" w:after="240"/>
        <w:ind w:left="1008" w:hanging="1008"/>
        <w:rPr>
          <w:rFonts w:ascii="Arial" w:hAnsi="Arial" w:cs="Arial"/>
          <w:szCs w:val="24"/>
        </w:rPr>
      </w:pPr>
      <w:r w:rsidRPr="008E549C">
        <w:rPr>
          <w:rFonts w:ascii="Arial" w:hAnsi="Arial" w:cs="Arial"/>
          <w:szCs w:val="24"/>
        </w:rPr>
        <w:t>Descrição/Características:</w:t>
      </w:r>
    </w:p>
    <w:p w:rsidR="00CD1713" w:rsidRPr="008E549C" w:rsidRDefault="00CD1713" w:rsidP="008E549C">
      <w:pPr>
        <w:rPr>
          <w:rFonts w:ascii="Arial" w:hAnsi="Arial" w:cs="Arial"/>
        </w:rPr>
      </w:pPr>
      <w:r w:rsidRPr="008E549C">
        <w:rPr>
          <w:rFonts w:ascii="Arial" w:hAnsi="Arial" w:cs="Arial"/>
        </w:rPr>
        <w:t xml:space="preserve">Luminária quadrada de embutir com foco </w:t>
      </w:r>
      <w:proofErr w:type="spellStart"/>
      <w:r w:rsidRPr="008E549C">
        <w:rPr>
          <w:rFonts w:ascii="Arial" w:hAnsi="Arial" w:cs="Arial"/>
        </w:rPr>
        <w:t>orientável</w:t>
      </w:r>
      <w:proofErr w:type="spellEnd"/>
      <w:r w:rsidRPr="008E549C">
        <w:rPr>
          <w:rFonts w:ascii="Arial" w:hAnsi="Arial" w:cs="Arial"/>
        </w:rPr>
        <w:t xml:space="preserve">. </w:t>
      </w:r>
      <w:proofErr w:type="gramStart"/>
      <w:r w:rsidRPr="008E549C">
        <w:rPr>
          <w:rFonts w:ascii="Arial" w:hAnsi="Arial" w:cs="Arial"/>
        </w:rPr>
        <w:t>corpo</w:t>
      </w:r>
      <w:proofErr w:type="gramEnd"/>
      <w:r w:rsidRPr="008E549C">
        <w:rPr>
          <w:rFonts w:ascii="Arial" w:hAnsi="Arial" w:cs="Arial"/>
        </w:rPr>
        <w:t xml:space="preserve"> em alumínio injetado. Pintura eletrostática epóxi-pó na cor branca. Aro </w:t>
      </w:r>
      <w:proofErr w:type="spellStart"/>
      <w:proofErr w:type="gramStart"/>
      <w:r w:rsidRPr="008E549C">
        <w:rPr>
          <w:rFonts w:ascii="Arial" w:hAnsi="Arial" w:cs="Arial"/>
        </w:rPr>
        <w:t>anti-ofuscante</w:t>
      </w:r>
      <w:proofErr w:type="spellEnd"/>
      <w:proofErr w:type="gramEnd"/>
      <w:r w:rsidRPr="008E549C">
        <w:rPr>
          <w:rFonts w:ascii="Arial" w:hAnsi="Arial" w:cs="Arial"/>
        </w:rPr>
        <w:t xml:space="preserve"> na cor branca. </w:t>
      </w:r>
      <w:proofErr w:type="gramStart"/>
      <w:r w:rsidRPr="008E549C">
        <w:rPr>
          <w:rFonts w:ascii="Arial" w:hAnsi="Arial" w:cs="Arial"/>
        </w:rPr>
        <w:t>1xQR</w:t>
      </w:r>
      <w:proofErr w:type="gramEnd"/>
      <w:r w:rsidRPr="008E549C">
        <w:rPr>
          <w:rFonts w:ascii="Arial" w:hAnsi="Arial" w:cs="Arial"/>
        </w:rPr>
        <w:t xml:space="preserve">-CB51 50W. Considerar luminária completa, com soquetes, reator eletrônico e lâmpadas. </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Para Luminárias: ITAIM. Modelo NC-IPU. Ou equivalente aprovado.</w:t>
      </w:r>
    </w:p>
    <w:p w:rsidR="00CD1713" w:rsidRPr="008E549C" w:rsidRDefault="00CD1713" w:rsidP="008E549C">
      <w:pPr>
        <w:autoSpaceDE w:val="0"/>
        <w:autoSpaceDN w:val="0"/>
        <w:adjustRightInd w:val="0"/>
        <w:ind w:left="1843"/>
        <w:rPr>
          <w:rFonts w:ascii="Arial" w:hAnsi="Arial" w:cs="Arial"/>
        </w:rPr>
      </w:pPr>
      <w:r w:rsidRPr="008E549C">
        <w:rPr>
          <w:rFonts w:ascii="Arial" w:hAnsi="Arial" w:cs="Arial"/>
        </w:rPr>
        <w:lastRenderedPageBreak/>
        <w:t>Para lâmpadas e reatores: OSRAM. Ou equivalentes aprovados.</w:t>
      </w:r>
    </w:p>
    <w:p w:rsidR="00CD1713" w:rsidRPr="008E549C" w:rsidRDefault="00CD1713" w:rsidP="008E549C">
      <w:pPr>
        <w:pStyle w:val="Ttulo5"/>
        <w:keepNext w:val="0"/>
        <w:numPr>
          <w:ilvl w:val="4"/>
          <w:numId w:val="0"/>
        </w:numPr>
        <w:tabs>
          <w:tab w:val="num" w:pos="1008"/>
        </w:tabs>
        <w:spacing w:before="240" w:after="240"/>
        <w:ind w:left="1008" w:hanging="1008"/>
        <w:rPr>
          <w:rFonts w:ascii="Arial" w:hAnsi="Arial" w:cs="Arial"/>
          <w:szCs w:val="24"/>
        </w:rPr>
      </w:pPr>
      <w:r w:rsidRPr="008E549C">
        <w:rPr>
          <w:rFonts w:ascii="Arial" w:hAnsi="Arial" w:cs="Arial"/>
          <w:szCs w:val="24"/>
        </w:rPr>
        <w:t>Localização:</w:t>
      </w:r>
    </w:p>
    <w:p w:rsidR="00CD1713" w:rsidRPr="008E549C" w:rsidRDefault="00CD1713" w:rsidP="008E549C">
      <w:pPr>
        <w:pStyle w:val="Corpodetexto4"/>
        <w:rPr>
          <w:rFonts w:cs="Arial"/>
          <w:sz w:val="24"/>
        </w:rPr>
      </w:pPr>
      <w:r w:rsidRPr="008E549C">
        <w:rPr>
          <w:rFonts w:cs="Arial"/>
          <w:sz w:val="24"/>
        </w:rPr>
        <w:t>As luminárias serão instaladas no 11º andar de acordo com a paginação do projeto básico de arquitetura. Em conformidade com a folha de desenho AC-FOIL 04.04. Serão instal</w:t>
      </w:r>
      <w:r w:rsidRPr="008E549C">
        <w:rPr>
          <w:rFonts w:cs="Arial"/>
          <w:sz w:val="24"/>
        </w:rPr>
        <w:t>a</w:t>
      </w:r>
      <w:r w:rsidRPr="008E549C">
        <w:rPr>
          <w:rFonts w:cs="Arial"/>
          <w:sz w:val="24"/>
        </w:rPr>
        <w:t xml:space="preserve">das também nas Instalações Sanitárias Masculinas, Femininas, de </w:t>
      </w:r>
      <w:proofErr w:type="spellStart"/>
      <w:r w:rsidRPr="008E549C">
        <w:rPr>
          <w:rFonts w:cs="Arial"/>
          <w:sz w:val="24"/>
        </w:rPr>
        <w:t>P.N.E.</w:t>
      </w:r>
      <w:proofErr w:type="spellEnd"/>
      <w:r w:rsidRPr="008E549C">
        <w:rPr>
          <w:rFonts w:cs="Arial"/>
          <w:sz w:val="24"/>
        </w:rPr>
        <w:t xml:space="preserve"> </w:t>
      </w:r>
      <w:proofErr w:type="gramStart"/>
      <w:r w:rsidRPr="008E549C">
        <w:rPr>
          <w:rFonts w:cs="Arial"/>
          <w:sz w:val="24"/>
        </w:rPr>
        <w:t>e</w:t>
      </w:r>
      <w:proofErr w:type="gramEnd"/>
      <w:r w:rsidRPr="008E549C">
        <w:rPr>
          <w:rFonts w:cs="Arial"/>
          <w:sz w:val="24"/>
        </w:rPr>
        <w:t xml:space="preserve"> Privativas. Em conformidade com as folhas de desenho AM-ARQ </w:t>
      </w:r>
      <w:proofErr w:type="gramStart"/>
      <w:r w:rsidRPr="008E549C">
        <w:rPr>
          <w:rFonts w:cs="Arial"/>
          <w:sz w:val="24"/>
        </w:rPr>
        <w:t>03.06 ,</w:t>
      </w:r>
      <w:proofErr w:type="gramEnd"/>
      <w:r w:rsidRPr="008E549C">
        <w:rPr>
          <w:rFonts w:cs="Arial"/>
          <w:sz w:val="24"/>
        </w:rPr>
        <w:t xml:space="preserve"> AM-ARQ 04.06 e AM-ARQ 05.06.</w:t>
      </w:r>
    </w:p>
    <w:p w:rsidR="00CD1713" w:rsidRPr="00855E78" w:rsidRDefault="00855E78"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855E78">
        <w:rPr>
          <w:rFonts w:ascii="Arial" w:hAnsi="Arial" w:cs="Arial"/>
          <w:b w:val="0"/>
          <w:sz w:val="24"/>
        </w:rPr>
        <w:t xml:space="preserve">4.17.2.8 </w:t>
      </w:r>
      <w:r w:rsidR="00CD1713" w:rsidRPr="00855E78">
        <w:rPr>
          <w:rFonts w:ascii="Arial" w:hAnsi="Arial" w:cs="Arial"/>
          <w:b w:val="0"/>
          <w:sz w:val="24"/>
        </w:rPr>
        <w:t xml:space="preserve">LUMINÁRIA GRANDE DE EMBUTIR SEM MOLDURA </w:t>
      </w:r>
    </w:p>
    <w:p w:rsidR="00CD1713" w:rsidRPr="008E549C" w:rsidRDefault="00CD1713" w:rsidP="008E549C">
      <w:pPr>
        <w:pStyle w:val="Ttulo5"/>
        <w:keepNext w:val="0"/>
        <w:numPr>
          <w:ilvl w:val="4"/>
          <w:numId w:val="0"/>
        </w:numPr>
        <w:tabs>
          <w:tab w:val="num" w:pos="1008"/>
        </w:tabs>
        <w:spacing w:before="240" w:after="240"/>
        <w:ind w:left="1008" w:hanging="1008"/>
        <w:rPr>
          <w:rFonts w:ascii="Arial" w:hAnsi="Arial" w:cs="Arial"/>
          <w:szCs w:val="24"/>
        </w:rPr>
      </w:pPr>
      <w:r w:rsidRPr="008E549C">
        <w:rPr>
          <w:rFonts w:ascii="Arial" w:hAnsi="Arial" w:cs="Arial"/>
          <w:szCs w:val="24"/>
        </w:rPr>
        <w:t>Descrição/Características:</w:t>
      </w:r>
    </w:p>
    <w:p w:rsidR="00CD1713" w:rsidRPr="008E549C" w:rsidRDefault="00CD1713" w:rsidP="008E549C">
      <w:pPr>
        <w:rPr>
          <w:rFonts w:ascii="Arial" w:hAnsi="Arial" w:cs="Arial"/>
        </w:rPr>
      </w:pPr>
      <w:r w:rsidRPr="008E549C">
        <w:rPr>
          <w:rFonts w:ascii="Arial" w:hAnsi="Arial" w:cs="Arial"/>
        </w:rPr>
        <w:t>Luminária sem moldura de embutir em forro de gesso. Dimensões de 600x600mm. Corpo / refletor em chapa de aço tratada com acabamento em pintura eletrostática epóxi-pó na cor branca. Difusor recuado em acrílico leitoso. Equipada com porta-lâmpada antivibrat</w:t>
      </w:r>
      <w:r w:rsidRPr="008E549C">
        <w:rPr>
          <w:rFonts w:ascii="Arial" w:hAnsi="Arial" w:cs="Arial"/>
        </w:rPr>
        <w:t>ó</w:t>
      </w:r>
      <w:r w:rsidRPr="008E549C">
        <w:rPr>
          <w:rFonts w:ascii="Arial" w:hAnsi="Arial" w:cs="Arial"/>
        </w:rPr>
        <w:t xml:space="preserve">rio em policarbonato. Trava de segurança e proteção contra aquecimento nos contatos. 4x14w. Lâmpada T5. Considerar luminária completa, com soquetes, reator eletrônico e lâmpadas. </w:t>
      </w:r>
    </w:p>
    <w:p w:rsidR="003915B0" w:rsidRDefault="00CD1713" w:rsidP="003915B0">
      <w:pPr>
        <w:rPr>
          <w:rFonts w:ascii="Arial" w:hAnsi="Arial" w:cs="Arial"/>
        </w:rPr>
      </w:pPr>
      <w:r w:rsidRPr="008E549C">
        <w:rPr>
          <w:rFonts w:ascii="Arial" w:hAnsi="Arial" w:cs="Arial"/>
          <w:i/>
        </w:rPr>
        <w:t>Protótipo comercial</w:t>
      </w:r>
      <w:r w:rsidRPr="008E549C">
        <w:rPr>
          <w:rFonts w:ascii="Arial" w:hAnsi="Arial" w:cs="Arial"/>
        </w:rPr>
        <w:t xml:space="preserve">: Para luminárias: ITAIM. </w:t>
      </w:r>
      <w:r w:rsidRPr="008E549C">
        <w:rPr>
          <w:rFonts w:ascii="Arial" w:hAnsi="Arial" w:cs="Arial"/>
          <w:lang w:val="es-AR"/>
        </w:rPr>
        <w:t xml:space="preserve">Modelo NC-IDEA DIFUSOR 600x600mm. </w:t>
      </w:r>
      <w:r w:rsidRPr="008E549C">
        <w:rPr>
          <w:rFonts w:ascii="Arial" w:hAnsi="Arial" w:cs="Arial"/>
        </w:rPr>
        <w:t>Ou equivalente.</w:t>
      </w:r>
    </w:p>
    <w:p w:rsidR="00CD1713" w:rsidRDefault="003915B0" w:rsidP="003915B0">
      <w:pPr>
        <w:rPr>
          <w:rFonts w:ascii="Arial" w:hAnsi="Arial" w:cs="Arial"/>
        </w:rPr>
      </w:pPr>
      <w:r>
        <w:rPr>
          <w:rFonts w:ascii="Arial" w:hAnsi="Arial" w:cs="Arial"/>
        </w:rPr>
        <w:t>P</w:t>
      </w:r>
      <w:r w:rsidR="00CD1713" w:rsidRPr="008E549C">
        <w:rPr>
          <w:rFonts w:ascii="Arial" w:hAnsi="Arial" w:cs="Arial"/>
        </w:rPr>
        <w:t>ara lâmpadas e reatores: OSRAM. Ou equivalentes aprovados.</w:t>
      </w:r>
    </w:p>
    <w:p w:rsidR="003915B0" w:rsidRPr="008E549C" w:rsidRDefault="003915B0" w:rsidP="003915B0">
      <w:pPr>
        <w:rPr>
          <w:rFonts w:ascii="Arial" w:hAnsi="Arial" w:cs="Arial"/>
        </w:rPr>
      </w:pPr>
    </w:p>
    <w:p w:rsidR="00CD1713" w:rsidRPr="008E549C" w:rsidRDefault="00CD1713" w:rsidP="008E549C">
      <w:pPr>
        <w:pStyle w:val="MARCADORES"/>
        <w:jc w:val="both"/>
        <w:rPr>
          <w:rFonts w:ascii="Arial" w:hAnsi="Arial"/>
        </w:rPr>
      </w:pPr>
      <w:r w:rsidRPr="008E549C">
        <w:rPr>
          <w:rFonts w:ascii="Arial" w:hAnsi="Arial"/>
        </w:rPr>
        <w:t>Localização:</w:t>
      </w:r>
    </w:p>
    <w:p w:rsidR="00CD1713" w:rsidRPr="008E549C" w:rsidRDefault="00CD1713" w:rsidP="008E549C">
      <w:pPr>
        <w:pStyle w:val="Corpodetexto4"/>
        <w:rPr>
          <w:rFonts w:cs="Arial"/>
          <w:sz w:val="24"/>
        </w:rPr>
      </w:pPr>
      <w:r w:rsidRPr="008E549C">
        <w:rPr>
          <w:rFonts w:cs="Arial"/>
          <w:sz w:val="24"/>
        </w:rPr>
        <w:t>As luminárias serão instaladas no 11º andar de acordo com a paginação do projeto básico de arquitetura. Em conformidade com a folha de desenho AC-FOIL 04.04.</w:t>
      </w:r>
    </w:p>
    <w:p w:rsidR="00CD1713" w:rsidRPr="003A6177" w:rsidRDefault="003A6177"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3A6177">
        <w:rPr>
          <w:rFonts w:ascii="Arial" w:hAnsi="Arial" w:cs="Arial"/>
          <w:b w:val="0"/>
          <w:sz w:val="24"/>
        </w:rPr>
        <w:t xml:space="preserve">4.17.2.9 </w:t>
      </w:r>
      <w:r w:rsidR="00CD1713" w:rsidRPr="003A6177">
        <w:rPr>
          <w:rFonts w:ascii="Arial" w:hAnsi="Arial" w:cs="Arial"/>
          <w:b w:val="0"/>
          <w:sz w:val="24"/>
        </w:rPr>
        <w:t xml:space="preserve">LUMINÁRIA MÉDIA DE EMBUTIR SEM MOLDURA </w:t>
      </w:r>
    </w:p>
    <w:p w:rsidR="00CD1713" w:rsidRPr="008E549C" w:rsidRDefault="00CD1713" w:rsidP="008E549C">
      <w:pPr>
        <w:pStyle w:val="MARCADORES"/>
        <w:ind w:left="357" w:hanging="357"/>
        <w:jc w:val="both"/>
        <w:rPr>
          <w:rFonts w:ascii="Arial" w:hAnsi="Arial"/>
        </w:rPr>
      </w:pPr>
      <w:r w:rsidRPr="008E549C">
        <w:rPr>
          <w:rFonts w:ascii="Arial" w:hAnsi="Arial"/>
        </w:rPr>
        <w:t>Descrição/Características:</w:t>
      </w:r>
    </w:p>
    <w:p w:rsidR="00CD1713" w:rsidRPr="008E549C" w:rsidRDefault="00CD1713" w:rsidP="008E549C">
      <w:pPr>
        <w:rPr>
          <w:rFonts w:ascii="Arial" w:hAnsi="Arial" w:cs="Arial"/>
        </w:rPr>
      </w:pPr>
      <w:r w:rsidRPr="008E549C">
        <w:rPr>
          <w:rFonts w:ascii="Arial" w:hAnsi="Arial" w:cs="Arial"/>
        </w:rPr>
        <w:t>Luminária sem moldura de embutir em forro de gesso. Dimensões de 300x300mm. Corpo em chapa de aço tratada com acabamento em pintura eletrostática epóxi-pó na cor bra</w:t>
      </w:r>
      <w:r w:rsidRPr="008E549C">
        <w:rPr>
          <w:rFonts w:ascii="Arial" w:hAnsi="Arial" w:cs="Arial"/>
        </w:rPr>
        <w:t>n</w:t>
      </w:r>
      <w:r w:rsidRPr="008E549C">
        <w:rPr>
          <w:rFonts w:ascii="Arial" w:hAnsi="Arial" w:cs="Arial"/>
        </w:rPr>
        <w:t xml:space="preserve">ca. Refletor em chapa de aço. Difusor recuado em acrílico translúcido. 2x26w. Considerar luminária completa, com soquetes, reator eletrônico e lâmpadas. </w:t>
      </w:r>
    </w:p>
    <w:p w:rsidR="003915B0" w:rsidRDefault="00CD1713" w:rsidP="003915B0">
      <w:pPr>
        <w:rPr>
          <w:rFonts w:ascii="Arial" w:hAnsi="Arial" w:cs="Arial"/>
        </w:rPr>
      </w:pPr>
      <w:r w:rsidRPr="008E549C">
        <w:rPr>
          <w:rFonts w:ascii="Arial" w:hAnsi="Arial" w:cs="Arial"/>
          <w:i/>
        </w:rPr>
        <w:t>Protótipo comercial</w:t>
      </w:r>
      <w:r w:rsidRPr="008E549C">
        <w:rPr>
          <w:rFonts w:ascii="Arial" w:hAnsi="Arial" w:cs="Arial"/>
        </w:rPr>
        <w:t>: Para luminárias:</w:t>
      </w:r>
      <w:proofErr w:type="gramStart"/>
      <w:r w:rsidRPr="008E549C">
        <w:rPr>
          <w:rFonts w:ascii="Arial" w:hAnsi="Arial" w:cs="Arial"/>
        </w:rPr>
        <w:t xml:space="preserve">  </w:t>
      </w:r>
      <w:proofErr w:type="gramEnd"/>
      <w:r w:rsidRPr="008E549C">
        <w:rPr>
          <w:rFonts w:ascii="Arial" w:hAnsi="Arial" w:cs="Arial"/>
        </w:rPr>
        <w:t xml:space="preserve">ITAIM. </w:t>
      </w:r>
      <w:r w:rsidRPr="008E549C">
        <w:rPr>
          <w:rFonts w:ascii="Arial" w:hAnsi="Arial" w:cs="Arial"/>
          <w:lang w:val="es-AR"/>
        </w:rPr>
        <w:t xml:space="preserve">Modelo NC-IDEA DIFUSOR 300x300mm. </w:t>
      </w:r>
      <w:r w:rsidR="003915B0">
        <w:rPr>
          <w:rFonts w:ascii="Arial" w:hAnsi="Arial" w:cs="Arial"/>
        </w:rPr>
        <w:t>Ou equivalente.</w:t>
      </w:r>
    </w:p>
    <w:p w:rsidR="00CD1713" w:rsidRPr="008E549C" w:rsidRDefault="003915B0" w:rsidP="003915B0">
      <w:pPr>
        <w:rPr>
          <w:rFonts w:ascii="Arial" w:hAnsi="Arial" w:cs="Arial"/>
        </w:rPr>
      </w:pPr>
      <w:r>
        <w:rPr>
          <w:rFonts w:ascii="Arial" w:hAnsi="Arial" w:cs="Arial"/>
        </w:rPr>
        <w:t>P</w:t>
      </w:r>
      <w:r w:rsidR="00CD1713" w:rsidRPr="008E549C">
        <w:rPr>
          <w:rFonts w:ascii="Arial" w:hAnsi="Arial" w:cs="Arial"/>
        </w:rPr>
        <w:t>ara lâmpadas e reatores: OSRAM. Ou equivalentes aprovados.</w:t>
      </w:r>
    </w:p>
    <w:p w:rsidR="003915B0" w:rsidRDefault="003915B0" w:rsidP="008E549C">
      <w:pPr>
        <w:pStyle w:val="MARCADORES"/>
        <w:jc w:val="both"/>
        <w:rPr>
          <w:rFonts w:ascii="Arial" w:hAnsi="Arial"/>
        </w:rPr>
      </w:pPr>
    </w:p>
    <w:p w:rsidR="00CD1713" w:rsidRPr="008E549C" w:rsidRDefault="00CD1713" w:rsidP="008E549C">
      <w:pPr>
        <w:pStyle w:val="MARCADORES"/>
        <w:jc w:val="both"/>
        <w:rPr>
          <w:rFonts w:ascii="Arial" w:hAnsi="Arial"/>
        </w:rPr>
      </w:pPr>
      <w:r w:rsidRPr="008E549C">
        <w:rPr>
          <w:rFonts w:ascii="Arial" w:hAnsi="Arial"/>
        </w:rPr>
        <w:t>Localização:</w:t>
      </w:r>
    </w:p>
    <w:p w:rsidR="00CD1713" w:rsidRPr="008E549C" w:rsidRDefault="00CD1713" w:rsidP="008E549C">
      <w:pPr>
        <w:pStyle w:val="Corpodetexto4"/>
        <w:rPr>
          <w:rFonts w:cs="Arial"/>
          <w:sz w:val="24"/>
        </w:rPr>
      </w:pPr>
      <w:r w:rsidRPr="008E549C">
        <w:rPr>
          <w:rFonts w:cs="Arial"/>
          <w:sz w:val="24"/>
        </w:rPr>
        <w:t>As luminárias serão instaladas no 11º andar de acordo com a paginação do projeto básico de arquitetura. Em conformidade com a folha de desenho AC-FOIL 04.04 e REC-11º 01.01.</w:t>
      </w:r>
    </w:p>
    <w:p w:rsidR="00CD1713" w:rsidRPr="003A6177" w:rsidRDefault="003A6177"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3A6177">
        <w:rPr>
          <w:rFonts w:ascii="Arial" w:hAnsi="Arial" w:cs="Arial"/>
          <w:b w:val="0"/>
          <w:sz w:val="24"/>
        </w:rPr>
        <w:lastRenderedPageBreak/>
        <w:t>4.17.2.</w:t>
      </w:r>
      <w:r>
        <w:rPr>
          <w:rFonts w:ascii="Arial" w:hAnsi="Arial" w:cs="Arial"/>
          <w:b w:val="0"/>
          <w:sz w:val="24"/>
        </w:rPr>
        <w:t>1</w:t>
      </w:r>
      <w:r w:rsidRPr="003A6177">
        <w:rPr>
          <w:rFonts w:ascii="Arial" w:hAnsi="Arial" w:cs="Arial"/>
          <w:b w:val="0"/>
          <w:sz w:val="24"/>
        </w:rPr>
        <w:t xml:space="preserve">0 </w:t>
      </w:r>
      <w:r w:rsidR="00CD1713" w:rsidRPr="003A6177">
        <w:rPr>
          <w:rFonts w:ascii="Arial" w:hAnsi="Arial" w:cs="Arial"/>
          <w:b w:val="0"/>
          <w:sz w:val="24"/>
        </w:rPr>
        <w:t>LÂMPADA FLUORESCENTE TUBULAR</w:t>
      </w:r>
    </w:p>
    <w:p w:rsidR="00CD1713" w:rsidRPr="008E549C" w:rsidRDefault="00CD1713" w:rsidP="008E549C">
      <w:pPr>
        <w:pStyle w:val="MARCADORES"/>
        <w:ind w:left="357" w:hanging="357"/>
        <w:jc w:val="both"/>
        <w:rPr>
          <w:rFonts w:ascii="Arial" w:hAnsi="Arial"/>
        </w:rPr>
      </w:pPr>
      <w:r w:rsidRPr="008E549C">
        <w:rPr>
          <w:rFonts w:ascii="Arial" w:hAnsi="Arial"/>
        </w:rPr>
        <w:t>Descrição/Características:</w:t>
      </w:r>
    </w:p>
    <w:p w:rsidR="00CD1713" w:rsidRPr="008E549C" w:rsidRDefault="00CD1713" w:rsidP="008E549C">
      <w:pPr>
        <w:pStyle w:val="Corpodetexto4"/>
        <w:rPr>
          <w:rFonts w:cs="Arial"/>
          <w:sz w:val="24"/>
        </w:rPr>
      </w:pPr>
      <w:r w:rsidRPr="008E549C">
        <w:rPr>
          <w:rFonts w:cs="Arial"/>
          <w:sz w:val="24"/>
        </w:rPr>
        <w:t xml:space="preserve">Lâmpada fluorescente tubular T5 de </w:t>
      </w:r>
      <w:proofErr w:type="gramStart"/>
      <w:r w:rsidRPr="008E549C">
        <w:rPr>
          <w:rFonts w:cs="Arial"/>
          <w:sz w:val="24"/>
        </w:rPr>
        <w:t>28W</w:t>
      </w:r>
      <w:proofErr w:type="gramEnd"/>
      <w:r w:rsidRPr="008E549C">
        <w:rPr>
          <w:rFonts w:cs="Arial"/>
          <w:sz w:val="24"/>
        </w:rPr>
        <w:t xml:space="preserve"> para iluminação indireta das </w:t>
      </w:r>
      <w:proofErr w:type="spellStart"/>
      <w:r w:rsidRPr="008E549C">
        <w:rPr>
          <w:rFonts w:cs="Arial"/>
          <w:sz w:val="24"/>
        </w:rPr>
        <w:t>sancas</w:t>
      </w:r>
      <w:proofErr w:type="spellEnd"/>
      <w:r w:rsidRPr="008E549C">
        <w:rPr>
          <w:rFonts w:cs="Arial"/>
          <w:sz w:val="24"/>
        </w:rPr>
        <w:t>.</w:t>
      </w: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OSRAM. Ou equivalente aprovado.</w:t>
      </w:r>
    </w:p>
    <w:p w:rsidR="00CD1713" w:rsidRPr="008E549C" w:rsidRDefault="00CD1713" w:rsidP="008E549C">
      <w:pPr>
        <w:pStyle w:val="MARCADORES"/>
        <w:jc w:val="both"/>
        <w:rPr>
          <w:rFonts w:ascii="Arial" w:hAnsi="Arial"/>
        </w:rPr>
      </w:pPr>
      <w:r w:rsidRPr="008E549C">
        <w:rPr>
          <w:rFonts w:ascii="Arial" w:hAnsi="Arial"/>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As lâmpadas T5 serão utilizadas nas </w:t>
      </w:r>
      <w:proofErr w:type="spellStart"/>
      <w:r w:rsidRPr="008E549C">
        <w:rPr>
          <w:rFonts w:ascii="Arial" w:hAnsi="Arial" w:cs="Arial"/>
        </w:rPr>
        <w:t>sancas</w:t>
      </w:r>
      <w:proofErr w:type="spellEnd"/>
      <w:r w:rsidRPr="008E549C">
        <w:rPr>
          <w:rFonts w:ascii="Arial" w:hAnsi="Arial" w:cs="Arial"/>
        </w:rPr>
        <w:t xml:space="preserve"> das Copas e Recepção do 11º andar. Em conformidade com as folhas de desenho AM-ARQ 01.06 e REC-11º 01.01.</w:t>
      </w:r>
    </w:p>
    <w:p w:rsidR="00CD1713" w:rsidRPr="003A6177"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3A6177">
        <w:rPr>
          <w:rFonts w:ascii="Arial" w:hAnsi="Arial" w:cs="Arial"/>
          <w:b w:val="0"/>
          <w:sz w:val="24"/>
        </w:rPr>
        <w:t xml:space="preserve"> </w:t>
      </w:r>
      <w:r w:rsidR="003A6177" w:rsidRPr="003A6177">
        <w:rPr>
          <w:rFonts w:ascii="Arial" w:hAnsi="Arial" w:cs="Arial"/>
          <w:b w:val="0"/>
          <w:sz w:val="24"/>
        </w:rPr>
        <w:t xml:space="preserve">4.17.2.11 </w:t>
      </w:r>
      <w:r w:rsidRPr="003A6177">
        <w:rPr>
          <w:rFonts w:ascii="Arial" w:hAnsi="Arial" w:cs="Arial"/>
          <w:b w:val="0"/>
          <w:sz w:val="24"/>
        </w:rPr>
        <w:t>REATOR ELETRÔNICO</w:t>
      </w:r>
    </w:p>
    <w:p w:rsidR="00CD1713" w:rsidRPr="008E549C" w:rsidRDefault="00CD1713" w:rsidP="008E549C">
      <w:pPr>
        <w:pStyle w:val="MARCADORES"/>
        <w:ind w:left="357" w:hanging="357"/>
        <w:jc w:val="both"/>
        <w:rPr>
          <w:rFonts w:ascii="Arial" w:hAnsi="Arial"/>
        </w:rPr>
      </w:pPr>
      <w:r w:rsidRPr="008E549C">
        <w:rPr>
          <w:rFonts w:ascii="Arial" w:hAnsi="Arial"/>
        </w:rPr>
        <w:t>Descrição/Características:</w:t>
      </w:r>
    </w:p>
    <w:p w:rsidR="00CD1713" w:rsidRPr="008E549C" w:rsidRDefault="00CD1713" w:rsidP="008E549C">
      <w:pPr>
        <w:pStyle w:val="Corpodetexto4"/>
        <w:rPr>
          <w:rFonts w:cs="Arial"/>
          <w:sz w:val="24"/>
        </w:rPr>
      </w:pPr>
      <w:r w:rsidRPr="008E549C">
        <w:rPr>
          <w:rFonts w:cs="Arial"/>
          <w:sz w:val="24"/>
        </w:rPr>
        <w:t xml:space="preserve">Reator eletrônico alto fator de potência </w:t>
      </w:r>
      <w:proofErr w:type="gramStart"/>
      <w:r w:rsidRPr="008E549C">
        <w:rPr>
          <w:rFonts w:cs="Arial"/>
          <w:sz w:val="24"/>
        </w:rPr>
        <w:t>2</w:t>
      </w:r>
      <w:proofErr w:type="gramEnd"/>
      <w:r w:rsidRPr="008E549C">
        <w:rPr>
          <w:rFonts w:cs="Arial"/>
          <w:sz w:val="24"/>
        </w:rPr>
        <w:t xml:space="preserve"> x 28W T5 Bivolt.</w:t>
      </w: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OSRAM. Ou equivalente aprovado.</w:t>
      </w:r>
    </w:p>
    <w:p w:rsidR="00CD1713" w:rsidRPr="008E549C" w:rsidRDefault="00CD1713" w:rsidP="008E549C">
      <w:pPr>
        <w:pStyle w:val="MARCADORES"/>
        <w:jc w:val="both"/>
        <w:rPr>
          <w:rFonts w:ascii="Arial" w:hAnsi="Arial"/>
        </w:rPr>
      </w:pPr>
      <w:r w:rsidRPr="008E549C">
        <w:rPr>
          <w:rFonts w:ascii="Arial" w:hAnsi="Arial"/>
        </w:rPr>
        <w:t>Localização:</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Os reatores serão instalados nas lâmpadas T5, localizadas nas </w:t>
      </w:r>
      <w:proofErr w:type="spellStart"/>
      <w:r w:rsidRPr="008E549C">
        <w:rPr>
          <w:rFonts w:ascii="Arial" w:hAnsi="Arial" w:cs="Arial"/>
        </w:rPr>
        <w:t>sancas</w:t>
      </w:r>
      <w:proofErr w:type="spellEnd"/>
      <w:r w:rsidRPr="008E549C">
        <w:rPr>
          <w:rFonts w:ascii="Arial" w:hAnsi="Arial" w:cs="Arial"/>
        </w:rPr>
        <w:t xml:space="preserve"> das Copas e R</w:t>
      </w:r>
      <w:r w:rsidRPr="008E549C">
        <w:rPr>
          <w:rFonts w:ascii="Arial" w:hAnsi="Arial" w:cs="Arial"/>
        </w:rPr>
        <w:t>e</w:t>
      </w:r>
      <w:r w:rsidRPr="008E549C">
        <w:rPr>
          <w:rFonts w:ascii="Arial" w:hAnsi="Arial" w:cs="Arial"/>
        </w:rPr>
        <w:t>cepção do 11º andar. Em conformidade com as folhas de desenho AM-ARQ 01.06 e REC-11º 01.01.</w:t>
      </w:r>
    </w:p>
    <w:p w:rsidR="00CD1713" w:rsidRPr="008E549C" w:rsidRDefault="00CD1713" w:rsidP="008E549C">
      <w:pPr>
        <w:autoSpaceDE w:val="0"/>
        <w:autoSpaceDN w:val="0"/>
        <w:adjustRightInd w:val="0"/>
        <w:rPr>
          <w:rFonts w:ascii="Arial" w:hAnsi="Arial" w:cs="Arial"/>
        </w:rPr>
      </w:pPr>
    </w:p>
    <w:p w:rsidR="00CD1713" w:rsidRPr="003A6177" w:rsidRDefault="003A6177"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3A6177">
        <w:rPr>
          <w:rFonts w:ascii="Arial" w:hAnsi="Arial" w:cs="Arial"/>
          <w:b w:val="0"/>
          <w:sz w:val="24"/>
        </w:rPr>
        <w:t xml:space="preserve">4.17.2.12 </w:t>
      </w:r>
      <w:r w:rsidR="00CD1713" w:rsidRPr="003A6177">
        <w:rPr>
          <w:rFonts w:ascii="Arial" w:hAnsi="Arial" w:cs="Arial"/>
          <w:b w:val="0"/>
          <w:sz w:val="24"/>
        </w:rPr>
        <w:t>INTERRUPTOR HORÁRIO</w:t>
      </w:r>
    </w:p>
    <w:p w:rsidR="00CD1713" w:rsidRPr="008E549C" w:rsidRDefault="00CD1713" w:rsidP="008E549C">
      <w:pPr>
        <w:pStyle w:val="MARCADORES"/>
        <w:ind w:left="357" w:hanging="357"/>
        <w:jc w:val="both"/>
        <w:rPr>
          <w:rFonts w:ascii="Arial" w:hAnsi="Arial"/>
        </w:rPr>
      </w:pPr>
      <w:r w:rsidRPr="008E549C">
        <w:rPr>
          <w:rFonts w:ascii="Arial" w:hAnsi="Arial"/>
        </w:rPr>
        <w:t>Descrição/Características:</w:t>
      </w:r>
    </w:p>
    <w:p w:rsidR="00CD1713" w:rsidRPr="008E549C" w:rsidRDefault="00CD1713" w:rsidP="008E549C">
      <w:pPr>
        <w:autoSpaceDE w:val="0"/>
        <w:autoSpaceDN w:val="0"/>
        <w:adjustRightInd w:val="0"/>
        <w:rPr>
          <w:rFonts w:ascii="Arial" w:hAnsi="Arial" w:cs="Arial"/>
        </w:rPr>
      </w:pPr>
      <w:r w:rsidRPr="008E549C">
        <w:rPr>
          <w:rFonts w:ascii="Arial" w:hAnsi="Arial" w:cs="Arial"/>
        </w:rPr>
        <w:t xml:space="preserve">Interruptor horário RTST 40, </w:t>
      </w:r>
      <w:proofErr w:type="gramStart"/>
      <w:r w:rsidRPr="008E549C">
        <w:rPr>
          <w:rFonts w:ascii="Arial" w:hAnsi="Arial" w:cs="Arial"/>
        </w:rPr>
        <w:t>220V</w:t>
      </w:r>
      <w:proofErr w:type="gramEnd"/>
      <w:r w:rsidRPr="008E549C">
        <w:rPr>
          <w:rFonts w:ascii="Arial" w:hAnsi="Arial" w:cs="Arial"/>
        </w:rPr>
        <w:t>, 40 memórias para programação, bateria interna, 16 possíveis combinações de acionamentos diários/semanais, acionamento manual ou a</w:t>
      </w:r>
      <w:r w:rsidRPr="008E549C">
        <w:rPr>
          <w:rFonts w:ascii="Arial" w:hAnsi="Arial" w:cs="Arial"/>
        </w:rPr>
        <w:t>u</w:t>
      </w:r>
      <w:r w:rsidRPr="008E549C">
        <w:rPr>
          <w:rFonts w:ascii="Arial" w:hAnsi="Arial" w:cs="Arial"/>
        </w:rPr>
        <w:t>tomático da saída.</w:t>
      </w:r>
    </w:p>
    <w:p w:rsidR="00CD1713" w:rsidRPr="008E549C" w:rsidRDefault="00CD1713"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xml:space="preserve">: </w:t>
      </w:r>
      <w:proofErr w:type="spellStart"/>
      <w:r w:rsidRPr="008E549C">
        <w:rPr>
          <w:rFonts w:ascii="Arial" w:hAnsi="Arial" w:cs="Arial"/>
        </w:rPr>
        <w:t>Coel</w:t>
      </w:r>
      <w:proofErr w:type="spellEnd"/>
      <w:r w:rsidRPr="008E549C">
        <w:rPr>
          <w:rFonts w:ascii="Arial" w:hAnsi="Arial" w:cs="Arial"/>
        </w:rPr>
        <w:t xml:space="preserve"> ou equivalente.</w:t>
      </w:r>
    </w:p>
    <w:p w:rsidR="00CD1713" w:rsidRPr="008E549C" w:rsidRDefault="00CD1713" w:rsidP="008E549C">
      <w:pPr>
        <w:autoSpaceDE w:val="0"/>
        <w:autoSpaceDN w:val="0"/>
        <w:adjustRightInd w:val="0"/>
        <w:rPr>
          <w:rFonts w:ascii="Arial" w:hAnsi="Arial" w:cs="Arial"/>
        </w:rPr>
      </w:pPr>
    </w:p>
    <w:p w:rsidR="00CD1713" w:rsidRPr="003A6177" w:rsidRDefault="003A6177"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3A6177">
        <w:rPr>
          <w:rFonts w:ascii="Arial" w:hAnsi="Arial" w:cs="Arial"/>
          <w:b w:val="0"/>
          <w:sz w:val="24"/>
        </w:rPr>
        <w:t xml:space="preserve">4.17.2.13 </w:t>
      </w:r>
      <w:r w:rsidR="003915B0">
        <w:rPr>
          <w:rFonts w:ascii="Arial" w:hAnsi="Arial" w:cs="Arial"/>
          <w:b w:val="0"/>
          <w:sz w:val="24"/>
        </w:rPr>
        <w:t>CONDUTORES E CONDUTOS</w:t>
      </w:r>
    </w:p>
    <w:p w:rsidR="00CD1713" w:rsidRDefault="00CD1713" w:rsidP="008E549C">
      <w:pPr>
        <w:rPr>
          <w:rFonts w:ascii="Arial" w:hAnsi="Arial" w:cs="Arial"/>
        </w:rPr>
      </w:pPr>
      <w:r w:rsidRPr="008E549C">
        <w:rPr>
          <w:rFonts w:ascii="Arial" w:hAnsi="Arial" w:cs="Arial"/>
        </w:rPr>
        <w:t>Os condutos do forro dos andares tipo, 1º, 6º e 11º andar, não serão substituídas.</w:t>
      </w:r>
    </w:p>
    <w:p w:rsidR="0029752C" w:rsidRPr="008E549C" w:rsidRDefault="0029752C" w:rsidP="008E549C">
      <w:pPr>
        <w:rPr>
          <w:rFonts w:ascii="Arial" w:hAnsi="Arial" w:cs="Arial"/>
        </w:rPr>
      </w:pPr>
    </w:p>
    <w:p w:rsidR="00CD1713" w:rsidRDefault="00CD1713" w:rsidP="008E549C">
      <w:pPr>
        <w:rPr>
          <w:rFonts w:ascii="Arial" w:hAnsi="Arial" w:cs="Arial"/>
        </w:rPr>
      </w:pPr>
      <w:r w:rsidRPr="008E549C">
        <w:rPr>
          <w:rFonts w:ascii="Arial" w:hAnsi="Arial" w:cs="Arial"/>
        </w:rPr>
        <w:t>Os condutos das áreas molhadas serão todos substituídos.</w:t>
      </w:r>
    </w:p>
    <w:p w:rsidR="0029752C" w:rsidRPr="008E549C" w:rsidRDefault="0029752C" w:rsidP="008E549C">
      <w:pPr>
        <w:rPr>
          <w:rFonts w:ascii="Arial" w:hAnsi="Arial" w:cs="Arial"/>
        </w:rPr>
      </w:pPr>
    </w:p>
    <w:p w:rsidR="00CD1713" w:rsidRDefault="00CD1713" w:rsidP="008E549C">
      <w:pPr>
        <w:rPr>
          <w:rFonts w:ascii="Arial" w:hAnsi="Arial" w:cs="Arial"/>
        </w:rPr>
      </w:pPr>
      <w:r w:rsidRPr="008E549C">
        <w:rPr>
          <w:rFonts w:ascii="Arial" w:hAnsi="Arial" w:cs="Arial"/>
        </w:rPr>
        <w:t xml:space="preserve">Eletrodutos aparentes ou em espaço de construção (piso elevado ou </w:t>
      </w:r>
      <w:proofErr w:type="spellStart"/>
      <w:r w:rsidRPr="008E549C">
        <w:rPr>
          <w:rFonts w:ascii="Arial" w:hAnsi="Arial" w:cs="Arial"/>
        </w:rPr>
        <w:t>entreforro</w:t>
      </w:r>
      <w:proofErr w:type="spellEnd"/>
      <w:r w:rsidRPr="008E549C">
        <w:rPr>
          <w:rFonts w:ascii="Arial" w:hAnsi="Arial" w:cs="Arial"/>
        </w:rPr>
        <w:t>) deverão ser metálicos (aço galvanizado ou zincado).</w:t>
      </w:r>
    </w:p>
    <w:p w:rsidR="0029752C" w:rsidRPr="008E549C" w:rsidRDefault="0029752C" w:rsidP="008E549C">
      <w:pPr>
        <w:rPr>
          <w:rFonts w:ascii="Arial" w:hAnsi="Arial" w:cs="Arial"/>
        </w:rPr>
      </w:pPr>
    </w:p>
    <w:p w:rsidR="00CD1713" w:rsidRDefault="00CD1713" w:rsidP="008E549C">
      <w:pPr>
        <w:rPr>
          <w:rFonts w:ascii="Arial" w:hAnsi="Arial" w:cs="Arial"/>
        </w:rPr>
      </w:pPr>
      <w:r w:rsidRPr="008E549C">
        <w:rPr>
          <w:rFonts w:ascii="Arial" w:hAnsi="Arial" w:cs="Arial"/>
        </w:rPr>
        <w:t xml:space="preserve">Os cabos na entrada e saída de eletrocalhas, </w:t>
      </w:r>
      <w:proofErr w:type="spellStart"/>
      <w:r w:rsidRPr="008E549C">
        <w:rPr>
          <w:rFonts w:ascii="Arial" w:hAnsi="Arial" w:cs="Arial"/>
        </w:rPr>
        <w:t>conduletes</w:t>
      </w:r>
      <w:proofErr w:type="spellEnd"/>
      <w:r w:rsidRPr="008E549C">
        <w:rPr>
          <w:rFonts w:ascii="Arial" w:hAnsi="Arial" w:cs="Arial"/>
        </w:rPr>
        <w:t xml:space="preserve"> e caixas, deverão ser protegidos por prensa cabos.</w:t>
      </w:r>
    </w:p>
    <w:p w:rsidR="0029752C" w:rsidRPr="008E549C" w:rsidRDefault="0029752C" w:rsidP="008E549C">
      <w:pPr>
        <w:rPr>
          <w:rFonts w:ascii="Arial" w:hAnsi="Arial" w:cs="Arial"/>
        </w:rPr>
      </w:pPr>
    </w:p>
    <w:p w:rsidR="00CD1713" w:rsidRDefault="00CD1713" w:rsidP="008E549C">
      <w:pPr>
        <w:rPr>
          <w:rFonts w:ascii="Arial" w:hAnsi="Arial" w:cs="Arial"/>
        </w:rPr>
      </w:pPr>
      <w:r w:rsidRPr="008E549C">
        <w:rPr>
          <w:rFonts w:ascii="Arial" w:hAnsi="Arial" w:cs="Arial"/>
        </w:rPr>
        <w:lastRenderedPageBreak/>
        <w:t>Todas as caixas deverão ter as rebarbas removidas e serem dotadas de buchas e arru</w:t>
      </w:r>
      <w:r w:rsidRPr="008E549C">
        <w:rPr>
          <w:rFonts w:ascii="Arial" w:hAnsi="Arial" w:cs="Arial"/>
        </w:rPr>
        <w:t>e</w:t>
      </w:r>
      <w:r w:rsidRPr="008E549C">
        <w:rPr>
          <w:rFonts w:ascii="Arial" w:hAnsi="Arial" w:cs="Arial"/>
        </w:rPr>
        <w:t>las na conexão com os eletrodutos.</w:t>
      </w:r>
    </w:p>
    <w:p w:rsidR="0029752C" w:rsidRPr="008E549C" w:rsidRDefault="0029752C" w:rsidP="008E549C">
      <w:pPr>
        <w:rPr>
          <w:rFonts w:ascii="Arial" w:hAnsi="Arial" w:cs="Arial"/>
        </w:rPr>
      </w:pPr>
    </w:p>
    <w:p w:rsidR="00CD1713" w:rsidRDefault="00CD1713" w:rsidP="008E549C">
      <w:pPr>
        <w:rPr>
          <w:rFonts w:ascii="Arial" w:hAnsi="Arial" w:cs="Arial"/>
        </w:rPr>
      </w:pPr>
      <w:r w:rsidRPr="008E549C">
        <w:rPr>
          <w:rFonts w:ascii="Arial" w:hAnsi="Arial" w:cs="Arial"/>
        </w:rPr>
        <w:t xml:space="preserve">Eletrodutos aparentes ou em espaço de construção (piso elevado ou </w:t>
      </w:r>
      <w:proofErr w:type="spellStart"/>
      <w:r w:rsidRPr="008E549C">
        <w:rPr>
          <w:rFonts w:ascii="Arial" w:hAnsi="Arial" w:cs="Arial"/>
        </w:rPr>
        <w:t>entreforro</w:t>
      </w:r>
      <w:proofErr w:type="spellEnd"/>
      <w:r w:rsidRPr="008E549C">
        <w:rPr>
          <w:rFonts w:ascii="Arial" w:hAnsi="Arial" w:cs="Arial"/>
        </w:rPr>
        <w:t>) deverão ser metálicos (aço galvanizado ou zincado).</w:t>
      </w:r>
    </w:p>
    <w:p w:rsidR="0029752C" w:rsidRPr="008E549C" w:rsidRDefault="0029752C" w:rsidP="008E549C">
      <w:pPr>
        <w:rPr>
          <w:rFonts w:ascii="Arial" w:hAnsi="Arial" w:cs="Arial"/>
        </w:rPr>
      </w:pPr>
    </w:p>
    <w:p w:rsidR="00CD1713" w:rsidRPr="008E549C" w:rsidRDefault="00CD1713" w:rsidP="008E549C">
      <w:pPr>
        <w:pStyle w:val="MARCADORES"/>
        <w:ind w:left="357" w:hanging="357"/>
        <w:jc w:val="both"/>
        <w:rPr>
          <w:rFonts w:ascii="Arial" w:hAnsi="Arial"/>
        </w:rPr>
      </w:pPr>
      <w:r w:rsidRPr="008E549C">
        <w:rPr>
          <w:rFonts w:ascii="Arial" w:hAnsi="Arial"/>
        </w:rPr>
        <w:t>Descrição/Características:</w:t>
      </w:r>
    </w:p>
    <w:p w:rsidR="00CD1713" w:rsidRPr="008E549C" w:rsidRDefault="00CD1713" w:rsidP="008E549C">
      <w:pPr>
        <w:rPr>
          <w:rFonts w:ascii="Arial" w:hAnsi="Arial" w:cs="Arial"/>
          <w:color w:val="000000"/>
        </w:rPr>
      </w:pPr>
      <w:r w:rsidRPr="008E549C">
        <w:rPr>
          <w:rFonts w:ascii="Arial" w:hAnsi="Arial" w:cs="Arial"/>
        </w:rPr>
        <w:t xml:space="preserve">Cabo </w:t>
      </w:r>
      <w:r w:rsidRPr="008E549C">
        <w:rPr>
          <w:rFonts w:ascii="Arial" w:hAnsi="Arial" w:cs="Arial"/>
          <w:color w:val="000000"/>
        </w:rPr>
        <w:t xml:space="preserve">Antichama BWF Flexível </w:t>
      </w:r>
      <w:proofErr w:type="gramStart"/>
      <w:r w:rsidRPr="008E549C">
        <w:rPr>
          <w:rFonts w:ascii="Arial" w:hAnsi="Arial" w:cs="Arial"/>
          <w:color w:val="000000"/>
        </w:rPr>
        <w:t>750V</w:t>
      </w:r>
      <w:proofErr w:type="gramEnd"/>
      <w:r w:rsidRPr="008E549C">
        <w:rPr>
          <w:rFonts w:ascii="Arial" w:hAnsi="Arial" w:cs="Arial"/>
          <w:color w:val="000000"/>
        </w:rPr>
        <w:t xml:space="preserve"> classe 5, isolação de PVC.</w:t>
      </w:r>
    </w:p>
    <w:p w:rsidR="00CD1713" w:rsidRPr="008E549C" w:rsidRDefault="00CD1713" w:rsidP="008E549C">
      <w:pPr>
        <w:rPr>
          <w:rFonts w:ascii="Arial" w:hAnsi="Arial" w:cs="Arial"/>
        </w:rPr>
      </w:pPr>
      <w:r w:rsidRPr="008E549C">
        <w:rPr>
          <w:rFonts w:ascii="Arial" w:hAnsi="Arial" w:cs="Arial"/>
        </w:rPr>
        <w:t xml:space="preserve">Cabo tripolar isolação e enchimento de PVC, </w:t>
      </w:r>
      <w:proofErr w:type="gramStart"/>
      <w:r w:rsidRPr="008E549C">
        <w:rPr>
          <w:rFonts w:ascii="Arial" w:hAnsi="Arial" w:cs="Arial"/>
        </w:rPr>
        <w:t>750V</w:t>
      </w:r>
      <w:proofErr w:type="gramEnd"/>
      <w:r w:rsidRPr="008E549C">
        <w:rPr>
          <w:rFonts w:ascii="Arial" w:hAnsi="Arial" w:cs="Arial"/>
        </w:rPr>
        <w:t>, classe 5.</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xml:space="preserve">: </w:t>
      </w:r>
      <w:proofErr w:type="spellStart"/>
      <w:r w:rsidRPr="008E549C">
        <w:rPr>
          <w:rFonts w:ascii="Arial" w:hAnsi="Arial" w:cs="Arial"/>
        </w:rPr>
        <w:t>Prysmian</w:t>
      </w:r>
      <w:proofErr w:type="spellEnd"/>
      <w:r w:rsidRPr="008E549C">
        <w:rPr>
          <w:rFonts w:ascii="Arial" w:hAnsi="Arial" w:cs="Arial"/>
        </w:rPr>
        <w:t xml:space="preserve">, Ficap ou </w:t>
      </w:r>
      <w:proofErr w:type="gramStart"/>
      <w:r w:rsidRPr="008E549C">
        <w:rPr>
          <w:rFonts w:ascii="Arial" w:hAnsi="Arial" w:cs="Arial"/>
        </w:rPr>
        <w:t>equivalente</w:t>
      </w:r>
      <w:proofErr w:type="gramEnd"/>
    </w:p>
    <w:p w:rsidR="00CD1713" w:rsidRPr="008E549C" w:rsidRDefault="00CD1713" w:rsidP="008E549C">
      <w:pPr>
        <w:rPr>
          <w:rFonts w:ascii="Arial" w:hAnsi="Arial" w:cs="Arial"/>
        </w:rPr>
      </w:pPr>
      <w:r w:rsidRPr="008E549C">
        <w:rPr>
          <w:rFonts w:ascii="Arial" w:hAnsi="Arial" w:cs="Arial"/>
        </w:rPr>
        <w:t xml:space="preserve">Eletroduto rígido, leve, de aço </w:t>
      </w:r>
      <w:proofErr w:type="gramStart"/>
      <w:r w:rsidRPr="008E549C">
        <w:rPr>
          <w:rFonts w:ascii="Arial" w:hAnsi="Arial" w:cs="Arial"/>
        </w:rPr>
        <w:t>galvanizado</w:t>
      </w:r>
      <w:proofErr w:type="gramEnd"/>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xml:space="preserve">: Apolo, </w:t>
      </w:r>
      <w:proofErr w:type="gramStart"/>
      <w:r w:rsidRPr="008E549C">
        <w:rPr>
          <w:rFonts w:ascii="Arial" w:hAnsi="Arial" w:cs="Arial"/>
        </w:rPr>
        <w:t>Industria</w:t>
      </w:r>
      <w:proofErr w:type="gramEnd"/>
      <w:r w:rsidRPr="008E549C">
        <w:rPr>
          <w:rFonts w:ascii="Arial" w:hAnsi="Arial" w:cs="Arial"/>
        </w:rPr>
        <w:t xml:space="preserve"> Metalúrgica Paschoal </w:t>
      </w:r>
      <w:proofErr w:type="spellStart"/>
      <w:r w:rsidRPr="008E549C">
        <w:rPr>
          <w:rFonts w:ascii="Arial" w:hAnsi="Arial" w:cs="Arial"/>
        </w:rPr>
        <w:t>Thomeu</w:t>
      </w:r>
      <w:proofErr w:type="spellEnd"/>
      <w:r w:rsidRPr="008E549C">
        <w:rPr>
          <w:rFonts w:ascii="Arial" w:hAnsi="Arial" w:cs="Arial"/>
        </w:rPr>
        <w:t xml:space="preserve"> AS ou equivalente.</w:t>
      </w:r>
    </w:p>
    <w:p w:rsidR="00CD1713" w:rsidRPr="008E549C" w:rsidRDefault="00CD1713" w:rsidP="008E549C">
      <w:pPr>
        <w:rPr>
          <w:rFonts w:ascii="Arial" w:hAnsi="Arial" w:cs="Arial"/>
        </w:rPr>
      </w:pPr>
      <w:r w:rsidRPr="008E549C">
        <w:rPr>
          <w:rFonts w:ascii="Arial" w:hAnsi="Arial" w:cs="Arial"/>
        </w:rPr>
        <w:t xml:space="preserve">Eletroduto rígido, leve, de PVC </w:t>
      </w:r>
      <w:proofErr w:type="spellStart"/>
      <w:proofErr w:type="gramStart"/>
      <w:r w:rsidRPr="008E549C">
        <w:rPr>
          <w:rFonts w:ascii="Arial" w:hAnsi="Arial" w:cs="Arial"/>
        </w:rPr>
        <w:t>anti-chama</w:t>
      </w:r>
      <w:proofErr w:type="spellEnd"/>
      <w:proofErr w:type="gramEnd"/>
      <w:r w:rsidRPr="008E549C">
        <w:rPr>
          <w:rFonts w:ascii="Arial" w:hAnsi="Arial" w:cs="Arial"/>
        </w:rPr>
        <w:t>.</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xml:space="preserve">: Tigre, </w:t>
      </w:r>
      <w:proofErr w:type="spellStart"/>
      <w:r w:rsidRPr="008E549C">
        <w:rPr>
          <w:rFonts w:ascii="Arial" w:hAnsi="Arial" w:cs="Arial"/>
        </w:rPr>
        <w:t>Wetzel</w:t>
      </w:r>
      <w:proofErr w:type="spellEnd"/>
      <w:r w:rsidRPr="008E549C">
        <w:rPr>
          <w:rFonts w:ascii="Arial" w:hAnsi="Arial" w:cs="Arial"/>
        </w:rPr>
        <w:t xml:space="preserve"> ou </w:t>
      </w:r>
      <w:proofErr w:type="gramStart"/>
      <w:r w:rsidRPr="008E549C">
        <w:rPr>
          <w:rFonts w:ascii="Arial" w:hAnsi="Arial" w:cs="Arial"/>
        </w:rPr>
        <w:t>equivalente</w:t>
      </w:r>
      <w:proofErr w:type="gramEnd"/>
    </w:p>
    <w:p w:rsidR="00CD1713" w:rsidRPr="008E549C" w:rsidRDefault="00CD1713" w:rsidP="008E549C">
      <w:pPr>
        <w:rPr>
          <w:rFonts w:ascii="Arial" w:hAnsi="Arial" w:cs="Arial"/>
        </w:rPr>
      </w:pPr>
      <w:proofErr w:type="spellStart"/>
      <w:r w:rsidRPr="008E549C">
        <w:rPr>
          <w:rFonts w:ascii="Arial" w:hAnsi="Arial" w:cs="Arial"/>
        </w:rPr>
        <w:t>Conduletes</w:t>
      </w:r>
      <w:proofErr w:type="spellEnd"/>
      <w:r w:rsidRPr="008E549C">
        <w:rPr>
          <w:rFonts w:ascii="Arial" w:hAnsi="Arial" w:cs="Arial"/>
        </w:rPr>
        <w:t xml:space="preserve"> de alumínio fundido</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xml:space="preserve">: </w:t>
      </w:r>
      <w:proofErr w:type="spellStart"/>
      <w:r w:rsidRPr="008E549C">
        <w:rPr>
          <w:rFonts w:ascii="Arial" w:hAnsi="Arial" w:cs="Arial"/>
        </w:rPr>
        <w:t>Daisa</w:t>
      </w:r>
      <w:proofErr w:type="spellEnd"/>
      <w:r w:rsidRPr="008E549C">
        <w:rPr>
          <w:rFonts w:ascii="Arial" w:hAnsi="Arial" w:cs="Arial"/>
        </w:rPr>
        <w:t xml:space="preserve">, </w:t>
      </w:r>
      <w:proofErr w:type="spellStart"/>
      <w:r w:rsidRPr="008E549C">
        <w:rPr>
          <w:rFonts w:ascii="Arial" w:hAnsi="Arial" w:cs="Arial"/>
        </w:rPr>
        <w:t>Wetzel</w:t>
      </w:r>
      <w:proofErr w:type="spellEnd"/>
      <w:r w:rsidRPr="008E549C">
        <w:rPr>
          <w:rFonts w:ascii="Arial" w:hAnsi="Arial" w:cs="Arial"/>
        </w:rPr>
        <w:t xml:space="preserve"> ou </w:t>
      </w:r>
      <w:proofErr w:type="gramStart"/>
      <w:r w:rsidRPr="008E549C">
        <w:rPr>
          <w:rFonts w:ascii="Arial" w:hAnsi="Arial" w:cs="Arial"/>
        </w:rPr>
        <w:t>equivalente</w:t>
      </w:r>
      <w:proofErr w:type="gramEnd"/>
    </w:p>
    <w:p w:rsidR="00CD1713" w:rsidRPr="008E549C" w:rsidRDefault="00CD1713" w:rsidP="008E549C">
      <w:pPr>
        <w:rPr>
          <w:rFonts w:ascii="Arial" w:hAnsi="Arial" w:cs="Arial"/>
        </w:rPr>
      </w:pPr>
      <w:r w:rsidRPr="008E549C">
        <w:rPr>
          <w:rFonts w:ascii="Arial" w:hAnsi="Arial" w:cs="Arial"/>
        </w:rPr>
        <w:t>Caixas de passagem</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xml:space="preserve">: </w:t>
      </w:r>
      <w:proofErr w:type="spellStart"/>
      <w:r w:rsidRPr="008E549C">
        <w:rPr>
          <w:rFonts w:ascii="Arial" w:hAnsi="Arial" w:cs="Arial"/>
        </w:rPr>
        <w:t>Cemar</w:t>
      </w:r>
      <w:proofErr w:type="spellEnd"/>
      <w:r w:rsidRPr="008E549C">
        <w:rPr>
          <w:rFonts w:ascii="Arial" w:hAnsi="Arial" w:cs="Arial"/>
        </w:rPr>
        <w:t xml:space="preserve"> ou equivalente</w:t>
      </w:r>
    </w:p>
    <w:p w:rsidR="00CD1713" w:rsidRPr="0007374F"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48" w:name="_Toc325721324"/>
      <w:bookmarkStart w:id="349" w:name="_Toc338073424"/>
      <w:r w:rsidRPr="0007374F">
        <w:rPr>
          <w:rFonts w:ascii="Arial" w:hAnsi="Arial" w:cs="Arial"/>
          <w:b w:val="0"/>
          <w:szCs w:val="24"/>
          <w:u w:val="single"/>
        </w:rPr>
        <w:t>Distribuição dos circuitos no forro</w:t>
      </w:r>
      <w:bookmarkEnd w:id="348"/>
      <w:bookmarkEnd w:id="349"/>
    </w:p>
    <w:p w:rsidR="00CD1713" w:rsidRDefault="00CD1713" w:rsidP="008E549C">
      <w:pPr>
        <w:rPr>
          <w:rFonts w:ascii="Arial" w:hAnsi="Arial" w:cs="Arial"/>
        </w:rPr>
      </w:pPr>
      <w:r w:rsidRPr="008E549C">
        <w:rPr>
          <w:rFonts w:ascii="Arial" w:hAnsi="Arial" w:cs="Arial"/>
        </w:rPr>
        <w:t xml:space="preserve">Todas as interferências com os dutos de ar condicionado, circuitos de som e rede de </w:t>
      </w:r>
      <w:r w:rsidRPr="008E549C">
        <w:rPr>
          <w:rFonts w:ascii="Arial" w:hAnsi="Arial" w:cs="Arial"/>
        </w:rPr>
        <w:t>s</w:t>
      </w:r>
      <w:r w:rsidRPr="008E549C">
        <w:rPr>
          <w:rFonts w:ascii="Arial" w:hAnsi="Arial" w:cs="Arial"/>
        </w:rPr>
        <w:t>prinklers deverão ser sanadas pelo instalador durante as montagens de forma a propo</w:t>
      </w:r>
      <w:r w:rsidRPr="008E549C">
        <w:rPr>
          <w:rFonts w:ascii="Arial" w:hAnsi="Arial" w:cs="Arial"/>
        </w:rPr>
        <w:t>r</w:t>
      </w:r>
      <w:r w:rsidRPr="008E549C">
        <w:rPr>
          <w:rFonts w:ascii="Arial" w:hAnsi="Arial" w:cs="Arial"/>
        </w:rPr>
        <w:t>cionar espaço suficiente para montagem do forro dentro dos limites de pé-direito especif</w:t>
      </w:r>
      <w:r w:rsidRPr="008E549C">
        <w:rPr>
          <w:rFonts w:ascii="Arial" w:hAnsi="Arial" w:cs="Arial"/>
        </w:rPr>
        <w:t>i</w:t>
      </w:r>
      <w:r w:rsidRPr="008E549C">
        <w:rPr>
          <w:rFonts w:ascii="Arial" w:hAnsi="Arial" w:cs="Arial"/>
        </w:rPr>
        <w:t>cados.</w:t>
      </w:r>
    </w:p>
    <w:p w:rsidR="0007374F" w:rsidRPr="008E549C" w:rsidRDefault="0007374F" w:rsidP="008E549C">
      <w:pPr>
        <w:rPr>
          <w:rFonts w:ascii="Arial" w:hAnsi="Arial" w:cs="Arial"/>
        </w:rPr>
      </w:pPr>
    </w:p>
    <w:p w:rsidR="00CD1713" w:rsidRDefault="00CD1713" w:rsidP="008E549C">
      <w:pPr>
        <w:rPr>
          <w:rFonts w:ascii="Arial" w:hAnsi="Arial" w:cs="Arial"/>
        </w:rPr>
      </w:pPr>
      <w:r w:rsidRPr="008E549C">
        <w:rPr>
          <w:rFonts w:ascii="Arial" w:hAnsi="Arial" w:cs="Arial"/>
        </w:rPr>
        <w:t>Será substituído todo o cabeamento elétrico existente.</w:t>
      </w:r>
    </w:p>
    <w:p w:rsidR="0007374F" w:rsidRPr="008E549C" w:rsidRDefault="0007374F" w:rsidP="008E549C">
      <w:pPr>
        <w:rPr>
          <w:rFonts w:ascii="Arial" w:hAnsi="Arial" w:cs="Arial"/>
        </w:rPr>
      </w:pPr>
    </w:p>
    <w:p w:rsidR="00CD1713" w:rsidRDefault="00CD1713" w:rsidP="008E549C">
      <w:pPr>
        <w:rPr>
          <w:rFonts w:ascii="Arial" w:hAnsi="Arial" w:cs="Arial"/>
        </w:rPr>
      </w:pPr>
      <w:r w:rsidRPr="008E549C">
        <w:rPr>
          <w:rFonts w:ascii="Arial" w:hAnsi="Arial" w:cs="Arial"/>
        </w:rPr>
        <w:t>Deverá ser realizada limpeza, desobstrução e recomposição, caso seja necessário, de todos os condutos existentes. Os condutos do forro dos andares tipo, 1º, 6º e 11º andar, não serão substituídos</w:t>
      </w:r>
      <w:r w:rsidR="003915B0">
        <w:rPr>
          <w:rFonts w:ascii="Arial" w:hAnsi="Arial" w:cs="Arial"/>
        </w:rPr>
        <w:t>,</w:t>
      </w:r>
      <w:r w:rsidRPr="008E549C">
        <w:rPr>
          <w:rFonts w:ascii="Arial" w:hAnsi="Arial" w:cs="Arial"/>
        </w:rPr>
        <w:t xml:space="preserve"> com exceção onde indicados nos projetos.</w:t>
      </w:r>
    </w:p>
    <w:p w:rsidR="0007374F" w:rsidRPr="008E549C" w:rsidRDefault="0007374F" w:rsidP="008E549C">
      <w:pPr>
        <w:rPr>
          <w:rFonts w:ascii="Arial" w:hAnsi="Arial" w:cs="Arial"/>
        </w:rPr>
      </w:pPr>
    </w:p>
    <w:p w:rsidR="00CD1713" w:rsidRDefault="00CD1713" w:rsidP="008E549C">
      <w:pPr>
        <w:rPr>
          <w:rFonts w:ascii="Arial" w:hAnsi="Arial" w:cs="Arial"/>
        </w:rPr>
      </w:pPr>
      <w:r w:rsidRPr="008E549C">
        <w:rPr>
          <w:rFonts w:ascii="Arial" w:hAnsi="Arial" w:cs="Arial"/>
        </w:rPr>
        <w:t>Os condutores dos circuitos de iluminação deverão receber identificação em ambas as extremidades com o número do circuito. Nos quadros de energia os disjuntores deverão ser identificados com etiquetas.</w:t>
      </w:r>
    </w:p>
    <w:p w:rsidR="0007374F" w:rsidRPr="008E549C" w:rsidRDefault="0007374F" w:rsidP="008E549C">
      <w:pPr>
        <w:rPr>
          <w:rFonts w:ascii="Arial" w:hAnsi="Arial" w:cs="Arial"/>
        </w:rPr>
      </w:pPr>
    </w:p>
    <w:p w:rsidR="00CD1713" w:rsidRDefault="00CD1713" w:rsidP="008E549C">
      <w:pPr>
        <w:rPr>
          <w:rFonts w:ascii="Arial" w:hAnsi="Arial" w:cs="Arial"/>
        </w:rPr>
      </w:pPr>
      <w:r w:rsidRPr="008E549C">
        <w:rPr>
          <w:rFonts w:ascii="Arial" w:hAnsi="Arial" w:cs="Arial"/>
        </w:rPr>
        <w:t xml:space="preserve">Os cabos na entrada e saída de eletrocalhas, </w:t>
      </w:r>
      <w:proofErr w:type="spellStart"/>
      <w:r w:rsidRPr="008E549C">
        <w:rPr>
          <w:rFonts w:ascii="Arial" w:hAnsi="Arial" w:cs="Arial"/>
        </w:rPr>
        <w:t>conduletes</w:t>
      </w:r>
      <w:proofErr w:type="spellEnd"/>
      <w:r w:rsidRPr="008E549C">
        <w:rPr>
          <w:rFonts w:ascii="Arial" w:hAnsi="Arial" w:cs="Arial"/>
        </w:rPr>
        <w:t xml:space="preserve"> e caixas, deverão ser protegidos por prensa cabos.</w:t>
      </w:r>
    </w:p>
    <w:p w:rsidR="0007374F" w:rsidRPr="008E549C" w:rsidRDefault="0007374F" w:rsidP="008E549C">
      <w:pPr>
        <w:rPr>
          <w:rFonts w:ascii="Arial" w:hAnsi="Arial" w:cs="Arial"/>
        </w:rPr>
      </w:pPr>
    </w:p>
    <w:p w:rsidR="00CD1713" w:rsidRPr="008E549C" w:rsidRDefault="00CD1713" w:rsidP="008E549C">
      <w:pPr>
        <w:rPr>
          <w:rFonts w:ascii="Arial" w:hAnsi="Arial" w:cs="Arial"/>
        </w:rPr>
      </w:pPr>
      <w:r w:rsidRPr="008E549C">
        <w:rPr>
          <w:rFonts w:ascii="Arial" w:hAnsi="Arial" w:cs="Arial"/>
        </w:rPr>
        <w:t>Todas as caixas deverão ter as rebarbas removidas e serem dotadas de buchas e arru</w:t>
      </w:r>
      <w:r w:rsidRPr="008E549C">
        <w:rPr>
          <w:rFonts w:ascii="Arial" w:hAnsi="Arial" w:cs="Arial"/>
        </w:rPr>
        <w:t>e</w:t>
      </w:r>
      <w:r w:rsidRPr="008E549C">
        <w:rPr>
          <w:rFonts w:ascii="Arial" w:hAnsi="Arial" w:cs="Arial"/>
        </w:rPr>
        <w:t>las na conexão com os eletrodutos.</w:t>
      </w:r>
    </w:p>
    <w:p w:rsidR="00CD1713" w:rsidRPr="0007374F"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50" w:name="_Toc325721325"/>
      <w:bookmarkStart w:id="351" w:name="_Toc338073425"/>
      <w:r w:rsidRPr="0007374F">
        <w:rPr>
          <w:rFonts w:ascii="Arial" w:hAnsi="Arial" w:cs="Arial"/>
          <w:b w:val="0"/>
          <w:szCs w:val="24"/>
          <w:u w:val="single"/>
        </w:rPr>
        <w:t>Distribuição dos circuitos no piso</w:t>
      </w:r>
      <w:bookmarkEnd w:id="350"/>
      <w:bookmarkEnd w:id="351"/>
    </w:p>
    <w:p w:rsidR="00CD1713" w:rsidRDefault="00CD1713" w:rsidP="008E549C">
      <w:pPr>
        <w:rPr>
          <w:rFonts w:ascii="Arial" w:hAnsi="Arial" w:cs="Arial"/>
        </w:rPr>
      </w:pPr>
      <w:r w:rsidRPr="008E549C">
        <w:rPr>
          <w:rFonts w:ascii="Arial" w:hAnsi="Arial" w:cs="Arial"/>
        </w:rPr>
        <w:t>Será substituído todo o cabeamento elétrico existente.</w:t>
      </w:r>
    </w:p>
    <w:p w:rsidR="0007374F" w:rsidRPr="008E549C" w:rsidRDefault="0007374F" w:rsidP="008E549C">
      <w:pPr>
        <w:rPr>
          <w:rFonts w:ascii="Arial" w:hAnsi="Arial" w:cs="Arial"/>
        </w:rPr>
      </w:pPr>
    </w:p>
    <w:p w:rsidR="00CD1713" w:rsidRDefault="00CD1713" w:rsidP="008E549C">
      <w:pPr>
        <w:rPr>
          <w:rFonts w:ascii="Arial" w:hAnsi="Arial" w:cs="Arial"/>
        </w:rPr>
      </w:pPr>
      <w:r w:rsidRPr="008E549C">
        <w:rPr>
          <w:rFonts w:ascii="Arial" w:hAnsi="Arial" w:cs="Arial"/>
        </w:rPr>
        <w:lastRenderedPageBreak/>
        <w:t>Os dutos de piso dos andares tipo, 6º e 11º andar, não serão substituídos.</w:t>
      </w:r>
    </w:p>
    <w:p w:rsidR="0007374F" w:rsidRPr="008E549C" w:rsidRDefault="0007374F" w:rsidP="008E549C">
      <w:pPr>
        <w:rPr>
          <w:rFonts w:ascii="Arial" w:hAnsi="Arial" w:cs="Arial"/>
        </w:rPr>
      </w:pPr>
    </w:p>
    <w:p w:rsidR="00CD1713" w:rsidRDefault="00CD1713" w:rsidP="008E549C">
      <w:pPr>
        <w:rPr>
          <w:rFonts w:ascii="Arial" w:hAnsi="Arial" w:cs="Arial"/>
        </w:rPr>
      </w:pPr>
      <w:r w:rsidRPr="008E549C">
        <w:rPr>
          <w:rFonts w:ascii="Arial" w:hAnsi="Arial" w:cs="Arial"/>
        </w:rPr>
        <w:t>S</w:t>
      </w:r>
      <w:r w:rsidR="003915B0">
        <w:rPr>
          <w:rFonts w:ascii="Arial" w:hAnsi="Arial" w:cs="Arial"/>
        </w:rPr>
        <w:t>erão instalados pela contratada</w:t>
      </w:r>
      <w:r w:rsidRPr="008E549C">
        <w:rPr>
          <w:rFonts w:ascii="Arial" w:hAnsi="Arial" w:cs="Arial"/>
        </w:rPr>
        <w:t xml:space="preserve"> novos dutos de piso e caixas de ligação (vide planta EL-PISO 01.03).</w:t>
      </w:r>
    </w:p>
    <w:p w:rsidR="0007374F" w:rsidRPr="008E549C" w:rsidRDefault="0007374F" w:rsidP="008E549C">
      <w:pPr>
        <w:rPr>
          <w:rFonts w:ascii="Arial" w:hAnsi="Arial" w:cs="Arial"/>
          <w:color w:val="FF0000"/>
        </w:rPr>
      </w:pPr>
    </w:p>
    <w:p w:rsidR="00CD1713" w:rsidRPr="008E549C" w:rsidRDefault="00CD1713" w:rsidP="008E549C">
      <w:pPr>
        <w:rPr>
          <w:rFonts w:ascii="Arial" w:hAnsi="Arial" w:cs="Arial"/>
        </w:rPr>
      </w:pPr>
      <w:r w:rsidRPr="008E549C">
        <w:rPr>
          <w:rFonts w:ascii="Arial" w:hAnsi="Arial" w:cs="Arial"/>
        </w:rPr>
        <w:t>Os circuitos de tomadas serão divididos em rede comum (CEMIG) e rede estabilizada (No-Break,).</w:t>
      </w:r>
    </w:p>
    <w:p w:rsidR="00CD1713" w:rsidRDefault="00CD1713" w:rsidP="008E549C">
      <w:pPr>
        <w:rPr>
          <w:rFonts w:ascii="Arial" w:hAnsi="Arial" w:cs="Arial"/>
        </w:rPr>
      </w:pPr>
      <w:r w:rsidRPr="008E549C">
        <w:rPr>
          <w:rFonts w:ascii="Arial" w:hAnsi="Arial" w:cs="Arial"/>
        </w:rPr>
        <w:t xml:space="preserve">Deverá ser realizada limpeza, desobstrução e recomposição, se necessário, de todos os dutos de piso dos andares tipo, 6º e 11º andar. </w:t>
      </w:r>
    </w:p>
    <w:p w:rsidR="0007374F" w:rsidRPr="008E549C" w:rsidRDefault="0007374F" w:rsidP="008E549C">
      <w:pPr>
        <w:rPr>
          <w:rFonts w:ascii="Arial" w:hAnsi="Arial" w:cs="Arial"/>
        </w:rPr>
      </w:pPr>
    </w:p>
    <w:p w:rsidR="00CD1713" w:rsidRDefault="00CD1713" w:rsidP="008E549C">
      <w:pPr>
        <w:rPr>
          <w:rFonts w:ascii="Arial" w:hAnsi="Arial" w:cs="Arial"/>
        </w:rPr>
      </w:pPr>
      <w:r w:rsidRPr="008E549C">
        <w:rPr>
          <w:rFonts w:ascii="Arial" w:hAnsi="Arial" w:cs="Arial"/>
        </w:rPr>
        <w:t>Os condutos das áreas molhadas serão todos substituídos.</w:t>
      </w:r>
    </w:p>
    <w:p w:rsidR="0007374F" w:rsidRPr="008E549C" w:rsidRDefault="0007374F" w:rsidP="008E549C">
      <w:pPr>
        <w:rPr>
          <w:rFonts w:ascii="Arial" w:hAnsi="Arial" w:cs="Arial"/>
        </w:rPr>
      </w:pPr>
    </w:p>
    <w:p w:rsidR="00CD1713" w:rsidRDefault="00CD1713" w:rsidP="008E549C">
      <w:pPr>
        <w:rPr>
          <w:rFonts w:ascii="Arial" w:hAnsi="Arial" w:cs="Arial"/>
        </w:rPr>
      </w:pPr>
      <w:r w:rsidRPr="008E549C">
        <w:rPr>
          <w:rFonts w:ascii="Arial" w:hAnsi="Arial" w:cs="Arial"/>
        </w:rPr>
        <w:t>Os condutores dos circuitos de tomada (estabilizada e comum) deverão receber identif</w:t>
      </w:r>
      <w:r w:rsidRPr="008E549C">
        <w:rPr>
          <w:rFonts w:ascii="Arial" w:hAnsi="Arial" w:cs="Arial"/>
        </w:rPr>
        <w:t>i</w:t>
      </w:r>
      <w:r w:rsidRPr="008E549C">
        <w:rPr>
          <w:rFonts w:ascii="Arial" w:hAnsi="Arial" w:cs="Arial"/>
        </w:rPr>
        <w:t>cação em ambas as extremidades com o número do circuito. Nos quadros de energia os disjuntores deverão ser identificados com etiquetas.</w:t>
      </w:r>
    </w:p>
    <w:p w:rsidR="0007374F" w:rsidRPr="008E549C" w:rsidRDefault="0007374F" w:rsidP="008E549C">
      <w:pPr>
        <w:rPr>
          <w:rFonts w:ascii="Arial" w:hAnsi="Arial" w:cs="Arial"/>
        </w:rPr>
      </w:pPr>
    </w:p>
    <w:p w:rsidR="00CD1713" w:rsidRDefault="00CD1713" w:rsidP="008E549C">
      <w:pPr>
        <w:rPr>
          <w:rFonts w:ascii="Arial" w:hAnsi="Arial" w:cs="Arial"/>
        </w:rPr>
      </w:pPr>
      <w:r w:rsidRPr="008E549C">
        <w:rPr>
          <w:rFonts w:ascii="Arial" w:hAnsi="Arial" w:cs="Arial"/>
        </w:rPr>
        <w:t>Cada andar será energizado através de quatro quadros de distribuição (QDL1, QDL4, QDF2 e QDF3) para rede comum e quatro quadros (QDE1, QDE2, QDE3 e QDE4) para rede estabilizada.</w:t>
      </w:r>
    </w:p>
    <w:p w:rsidR="0007374F" w:rsidRPr="008E549C" w:rsidRDefault="0007374F" w:rsidP="008E549C">
      <w:pPr>
        <w:rPr>
          <w:rFonts w:ascii="Arial" w:hAnsi="Arial" w:cs="Arial"/>
        </w:rPr>
      </w:pPr>
    </w:p>
    <w:p w:rsidR="00CD1713" w:rsidRPr="008E549C" w:rsidRDefault="00CD1713" w:rsidP="008E549C">
      <w:pPr>
        <w:rPr>
          <w:rFonts w:ascii="Arial" w:hAnsi="Arial" w:cs="Arial"/>
        </w:rPr>
      </w:pPr>
      <w:r w:rsidRPr="008E549C">
        <w:rPr>
          <w:rFonts w:ascii="Arial" w:hAnsi="Arial" w:cs="Arial"/>
        </w:rPr>
        <w:t>As áreas molhadas serão atendidas por um quadro (QDF2A) para os andares do 2º ao 10º andar e QDF3A para o 11º andar.</w:t>
      </w:r>
    </w:p>
    <w:p w:rsidR="00CD1713" w:rsidRPr="0007374F" w:rsidRDefault="0007374F"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07374F">
        <w:rPr>
          <w:rFonts w:ascii="Arial" w:hAnsi="Arial" w:cs="Arial"/>
          <w:b w:val="0"/>
          <w:sz w:val="24"/>
        </w:rPr>
        <w:t xml:space="preserve">4.17.4.1 </w:t>
      </w:r>
      <w:r w:rsidR="003915B0">
        <w:rPr>
          <w:rFonts w:ascii="Arial" w:hAnsi="Arial" w:cs="Arial"/>
          <w:b w:val="0"/>
          <w:sz w:val="24"/>
        </w:rPr>
        <w:t>PONTOS DE UTILIZAÇÃO</w:t>
      </w:r>
    </w:p>
    <w:p w:rsidR="00CD1713" w:rsidRPr="008E549C" w:rsidRDefault="00CD1713" w:rsidP="008E549C">
      <w:pPr>
        <w:rPr>
          <w:rFonts w:ascii="Arial" w:hAnsi="Arial" w:cs="Arial"/>
        </w:rPr>
      </w:pPr>
      <w:r w:rsidRPr="008E549C">
        <w:rPr>
          <w:rFonts w:ascii="Arial" w:hAnsi="Arial" w:cs="Arial"/>
        </w:rPr>
        <w:t xml:space="preserve">Os pontos de utilização serão instalados nas </w:t>
      </w:r>
      <w:proofErr w:type="spellStart"/>
      <w:r w:rsidRPr="008E549C">
        <w:rPr>
          <w:rFonts w:ascii="Arial" w:hAnsi="Arial" w:cs="Arial"/>
        </w:rPr>
        <w:t>canaletas</w:t>
      </w:r>
      <w:proofErr w:type="spellEnd"/>
      <w:r w:rsidRPr="008E549C">
        <w:rPr>
          <w:rFonts w:ascii="Arial" w:hAnsi="Arial" w:cs="Arial"/>
        </w:rPr>
        <w:t xml:space="preserve"> existentes em cada estação de trabalho, com os seguintes tipos de ligação: duas tomadas universais 2P+T de energia comum (aterradas, tensão </w:t>
      </w:r>
      <w:proofErr w:type="gramStart"/>
      <w:r w:rsidRPr="008E549C">
        <w:rPr>
          <w:rFonts w:ascii="Arial" w:hAnsi="Arial" w:cs="Arial"/>
        </w:rPr>
        <w:t>127V</w:t>
      </w:r>
      <w:proofErr w:type="gramEnd"/>
      <w:r w:rsidRPr="008E549C">
        <w:rPr>
          <w:rFonts w:ascii="Arial" w:hAnsi="Arial" w:cs="Arial"/>
        </w:rPr>
        <w:t>), duas tomadas 2P+T de energia estabilizada (aterradas, tensão 220V), um conector CM8V fêmea para voz e dados.</w:t>
      </w:r>
    </w:p>
    <w:p w:rsidR="00CD1713" w:rsidRPr="008E549C" w:rsidRDefault="00CD1713" w:rsidP="008E549C">
      <w:pPr>
        <w:rPr>
          <w:rFonts w:ascii="Arial" w:hAnsi="Arial" w:cs="Arial"/>
        </w:rPr>
      </w:pPr>
      <w:r w:rsidRPr="008E549C">
        <w:rPr>
          <w:rFonts w:ascii="Arial" w:hAnsi="Arial" w:cs="Arial"/>
        </w:rPr>
        <w:t xml:space="preserve">Serão providas de tampa ou espelho apropriado para cada tipo de tomada, fixadas nas </w:t>
      </w:r>
      <w:proofErr w:type="spellStart"/>
      <w:r w:rsidRPr="008E549C">
        <w:rPr>
          <w:rFonts w:ascii="Arial" w:hAnsi="Arial" w:cs="Arial"/>
        </w:rPr>
        <w:t>canaletas</w:t>
      </w:r>
      <w:proofErr w:type="spellEnd"/>
      <w:r w:rsidRPr="008E549C">
        <w:rPr>
          <w:rFonts w:ascii="Arial" w:hAnsi="Arial" w:cs="Arial"/>
        </w:rPr>
        <w:t xml:space="preserve"> de cada mesa de trabalho.</w:t>
      </w:r>
    </w:p>
    <w:p w:rsidR="00CD1713" w:rsidRPr="008E549C" w:rsidRDefault="00CD1713" w:rsidP="008E549C">
      <w:pPr>
        <w:rPr>
          <w:rFonts w:ascii="Arial" w:hAnsi="Arial" w:cs="Arial"/>
        </w:rPr>
      </w:pPr>
      <w:r w:rsidRPr="008E549C">
        <w:rPr>
          <w:rFonts w:ascii="Arial" w:hAnsi="Arial" w:cs="Arial"/>
        </w:rPr>
        <w:t>As conexões elétricas e de sinal serão feitas de modo que não existam esforços mecân</w:t>
      </w:r>
      <w:r w:rsidRPr="008E549C">
        <w:rPr>
          <w:rFonts w:ascii="Arial" w:hAnsi="Arial" w:cs="Arial"/>
        </w:rPr>
        <w:t>i</w:t>
      </w:r>
      <w:r w:rsidRPr="008E549C">
        <w:rPr>
          <w:rFonts w:ascii="Arial" w:hAnsi="Arial" w:cs="Arial"/>
        </w:rPr>
        <w:t>cos nos cabos.</w:t>
      </w:r>
    </w:p>
    <w:p w:rsidR="00CD1713" w:rsidRPr="0007374F" w:rsidRDefault="0007374F"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b w:val="0"/>
          <w:sz w:val="24"/>
        </w:rPr>
      </w:pPr>
      <w:r w:rsidRPr="0007374F">
        <w:rPr>
          <w:rFonts w:ascii="Arial" w:hAnsi="Arial" w:cs="Arial"/>
          <w:b w:val="0"/>
          <w:sz w:val="24"/>
        </w:rPr>
        <w:t xml:space="preserve">4.17.4.2 </w:t>
      </w:r>
      <w:r w:rsidR="003915B0">
        <w:rPr>
          <w:rFonts w:ascii="Arial" w:hAnsi="Arial" w:cs="Arial"/>
          <w:b w:val="0"/>
          <w:sz w:val="24"/>
        </w:rPr>
        <w:t>CABOS E CONDUTOS</w:t>
      </w:r>
      <w:r w:rsidR="00CD1713" w:rsidRPr="0007374F">
        <w:rPr>
          <w:rFonts w:ascii="Arial" w:hAnsi="Arial" w:cs="Arial"/>
          <w:b w:val="0"/>
          <w:sz w:val="24"/>
        </w:rPr>
        <w:t xml:space="preserve"> </w:t>
      </w:r>
    </w:p>
    <w:p w:rsidR="00CD1713" w:rsidRDefault="00CD1713" w:rsidP="008E549C">
      <w:pPr>
        <w:rPr>
          <w:rFonts w:ascii="Arial" w:hAnsi="Arial" w:cs="Arial"/>
        </w:rPr>
      </w:pPr>
      <w:r w:rsidRPr="008E549C">
        <w:rPr>
          <w:rFonts w:ascii="Arial" w:hAnsi="Arial" w:cs="Arial"/>
        </w:rPr>
        <w:t xml:space="preserve">Eletrodutos aparentes ou em espaço de construção (piso elevado ou </w:t>
      </w:r>
      <w:proofErr w:type="spellStart"/>
      <w:r w:rsidRPr="008E549C">
        <w:rPr>
          <w:rFonts w:ascii="Arial" w:hAnsi="Arial" w:cs="Arial"/>
        </w:rPr>
        <w:t>entreforro</w:t>
      </w:r>
      <w:proofErr w:type="spellEnd"/>
      <w:r w:rsidRPr="008E549C">
        <w:rPr>
          <w:rFonts w:ascii="Arial" w:hAnsi="Arial" w:cs="Arial"/>
        </w:rPr>
        <w:t>) deverão ser metálicos (aço galvanizado ou zincado).</w:t>
      </w:r>
    </w:p>
    <w:p w:rsidR="0007374F" w:rsidRPr="008E549C" w:rsidRDefault="0007374F" w:rsidP="008E549C">
      <w:pPr>
        <w:rPr>
          <w:rFonts w:ascii="Arial" w:hAnsi="Arial" w:cs="Arial"/>
        </w:rPr>
      </w:pPr>
    </w:p>
    <w:p w:rsidR="00CD1713" w:rsidRDefault="00CD1713" w:rsidP="008E549C">
      <w:pPr>
        <w:rPr>
          <w:rFonts w:ascii="Arial" w:hAnsi="Arial" w:cs="Arial"/>
        </w:rPr>
      </w:pPr>
      <w:r w:rsidRPr="008E549C">
        <w:rPr>
          <w:rFonts w:ascii="Arial" w:hAnsi="Arial" w:cs="Arial"/>
        </w:rPr>
        <w:t xml:space="preserve">Os cabos na entrada e saída de eletrocalhas, </w:t>
      </w:r>
      <w:proofErr w:type="spellStart"/>
      <w:r w:rsidRPr="008E549C">
        <w:rPr>
          <w:rFonts w:ascii="Arial" w:hAnsi="Arial" w:cs="Arial"/>
        </w:rPr>
        <w:t>conduletes</w:t>
      </w:r>
      <w:proofErr w:type="spellEnd"/>
      <w:r w:rsidRPr="008E549C">
        <w:rPr>
          <w:rFonts w:ascii="Arial" w:hAnsi="Arial" w:cs="Arial"/>
        </w:rPr>
        <w:t xml:space="preserve"> e caixas, deverão ser protegidos por prensa cabos.</w:t>
      </w:r>
    </w:p>
    <w:p w:rsidR="0007374F" w:rsidRPr="008E549C" w:rsidRDefault="0007374F" w:rsidP="008E549C">
      <w:pPr>
        <w:rPr>
          <w:rFonts w:ascii="Arial" w:hAnsi="Arial" w:cs="Arial"/>
        </w:rPr>
      </w:pPr>
    </w:p>
    <w:p w:rsidR="00CD1713" w:rsidRPr="008E549C" w:rsidRDefault="00CD1713" w:rsidP="008E549C">
      <w:pPr>
        <w:rPr>
          <w:rFonts w:ascii="Arial" w:hAnsi="Arial" w:cs="Arial"/>
        </w:rPr>
      </w:pPr>
      <w:r w:rsidRPr="008E549C">
        <w:rPr>
          <w:rFonts w:ascii="Arial" w:hAnsi="Arial" w:cs="Arial"/>
        </w:rPr>
        <w:t>Os circuitos que atendam as tomadas das áreas molhadas (banheiro, copas) deverão ser protegidos por disjuntores diferenciais residuais de alta sensibilidade.</w:t>
      </w:r>
    </w:p>
    <w:p w:rsidR="00CD1713" w:rsidRPr="008E549C" w:rsidRDefault="00CD1713" w:rsidP="008E549C">
      <w:pPr>
        <w:rPr>
          <w:rFonts w:ascii="Arial" w:hAnsi="Arial" w:cs="Arial"/>
        </w:rPr>
      </w:pPr>
    </w:p>
    <w:p w:rsidR="00CD1713" w:rsidRPr="008E549C" w:rsidRDefault="00CD1713" w:rsidP="008E549C">
      <w:pPr>
        <w:pStyle w:val="MARCADORES"/>
        <w:ind w:left="357" w:hanging="357"/>
        <w:jc w:val="both"/>
        <w:rPr>
          <w:rFonts w:ascii="Arial" w:hAnsi="Arial"/>
        </w:rPr>
      </w:pPr>
      <w:r w:rsidRPr="008E549C">
        <w:rPr>
          <w:rFonts w:ascii="Arial" w:hAnsi="Arial"/>
        </w:rPr>
        <w:t>Descrição/Características:</w:t>
      </w:r>
    </w:p>
    <w:p w:rsidR="00CD1713" w:rsidRPr="008E549C" w:rsidRDefault="00CD1713" w:rsidP="008E549C">
      <w:pPr>
        <w:rPr>
          <w:rFonts w:ascii="Arial" w:hAnsi="Arial" w:cs="Arial"/>
          <w:color w:val="000000"/>
        </w:rPr>
      </w:pPr>
      <w:r w:rsidRPr="008E549C">
        <w:rPr>
          <w:rFonts w:ascii="Arial" w:hAnsi="Arial" w:cs="Arial"/>
        </w:rPr>
        <w:t xml:space="preserve">Cabo </w:t>
      </w:r>
      <w:r w:rsidRPr="008E549C">
        <w:rPr>
          <w:rFonts w:ascii="Arial" w:hAnsi="Arial" w:cs="Arial"/>
          <w:color w:val="000000"/>
        </w:rPr>
        <w:t xml:space="preserve">Antichama BWF Flexível </w:t>
      </w:r>
      <w:proofErr w:type="gramStart"/>
      <w:r w:rsidRPr="008E549C">
        <w:rPr>
          <w:rFonts w:ascii="Arial" w:hAnsi="Arial" w:cs="Arial"/>
          <w:color w:val="000000"/>
        </w:rPr>
        <w:t>750V</w:t>
      </w:r>
      <w:proofErr w:type="gramEnd"/>
      <w:r w:rsidRPr="008E549C">
        <w:rPr>
          <w:rFonts w:ascii="Arial" w:hAnsi="Arial" w:cs="Arial"/>
          <w:color w:val="000000"/>
        </w:rPr>
        <w:t xml:space="preserve"> classe 5, isolação de PVC.</w:t>
      </w:r>
    </w:p>
    <w:p w:rsidR="00CD1713" w:rsidRPr="008E549C" w:rsidRDefault="00CD1713" w:rsidP="008E549C">
      <w:pPr>
        <w:rPr>
          <w:rFonts w:ascii="Arial" w:hAnsi="Arial" w:cs="Arial"/>
        </w:rPr>
      </w:pPr>
      <w:r w:rsidRPr="008E549C">
        <w:rPr>
          <w:rFonts w:ascii="Arial" w:hAnsi="Arial" w:cs="Arial"/>
        </w:rPr>
        <w:lastRenderedPageBreak/>
        <w:t xml:space="preserve">Cabo tripolar isolação e enchimento de PVC, </w:t>
      </w:r>
      <w:proofErr w:type="gramStart"/>
      <w:r w:rsidRPr="008E549C">
        <w:rPr>
          <w:rFonts w:ascii="Arial" w:hAnsi="Arial" w:cs="Arial"/>
        </w:rPr>
        <w:t>750V</w:t>
      </w:r>
      <w:proofErr w:type="gramEnd"/>
      <w:r w:rsidRPr="008E549C">
        <w:rPr>
          <w:rFonts w:ascii="Arial" w:hAnsi="Arial" w:cs="Arial"/>
        </w:rPr>
        <w:t>, classe 5.</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xml:space="preserve">: </w:t>
      </w:r>
      <w:proofErr w:type="spellStart"/>
      <w:r w:rsidRPr="008E549C">
        <w:rPr>
          <w:rFonts w:ascii="Arial" w:hAnsi="Arial" w:cs="Arial"/>
        </w:rPr>
        <w:t>Prysmian</w:t>
      </w:r>
      <w:proofErr w:type="spellEnd"/>
      <w:r w:rsidRPr="008E549C">
        <w:rPr>
          <w:rFonts w:ascii="Arial" w:hAnsi="Arial" w:cs="Arial"/>
        </w:rPr>
        <w:t>, Ficap ou equivalente</w:t>
      </w:r>
      <w:r w:rsidR="003915B0">
        <w:rPr>
          <w:rFonts w:ascii="Arial" w:hAnsi="Arial" w:cs="Arial"/>
        </w:rPr>
        <w:t>.</w:t>
      </w:r>
    </w:p>
    <w:p w:rsidR="00CD1713" w:rsidRPr="008E549C" w:rsidRDefault="00CD1713" w:rsidP="008E549C">
      <w:pPr>
        <w:rPr>
          <w:rFonts w:ascii="Arial" w:hAnsi="Arial" w:cs="Arial"/>
        </w:rPr>
      </w:pPr>
      <w:r w:rsidRPr="008E549C">
        <w:rPr>
          <w:rFonts w:ascii="Arial" w:hAnsi="Arial" w:cs="Arial"/>
        </w:rPr>
        <w:t>Eletroduto rígido, leve, de aço galvanizado</w:t>
      </w:r>
      <w:r w:rsidR="003915B0">
        <w:rPr>
          <w:rFonts w:ascii="Arial" w:hAnsi="Arial" w:cs="Arial"/>
        </w:rPr>
        <w:t>.</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xml:space="preserve">: Apolo, </w:t>
      </w:r>
      <w:proofErr w:type="gramStart"/>
      <w:r w:rsidRPr="008E549C">
        <w:rPr>
          <w:rFonts w:ascii="Arial" w:hAnsi="Arial" w:cs="Arial"/>
        </w:rPr>
        <w:t>Industria</w:t>
      </w:r>
      <w:proofErr w:type="gramEnd"/>
      <w:r w:rsidRPr="008E549C">
        <w:rPr>
          <w:rFonts w:ascii="Arial" w:hAnsi="Arial" w:cs="Arial"/>
        </w:rPr>
        <w:t xml:space="preserve"> Metalúrgica Paschoal </w:t>
      </w:r>
      <w:proofErr w:type="spellStart"/>
      <w:r w:rsidRPr="008E549C">
        <w:rPr>
          <w:rFonts w:ascii="Arial" w:hAnsi="Arial" w:cs="Arial"/>
        </w:rPr>
        <w:t>Thomeu</w:t>
      </w:r>
      <w:proofErr w:type="spellEnd"/>
      <w:r w:rsidRPr="008E549C">
        <w:rPr>
          <w:rFonts w:ascii="Arial" w:hAnsi="Arial" w:cs="Arial"/>
        </w:rPr>
        <w:t xml:space="preserve"> AS ou equivalente.</w:t>
      </w:r>
    </w:p>
    <w:p w:rsidR="00CD1713" w:rsidRPr="008E549C" w:rsidRDefault="00CD1713" w:rsidP="008E549C">
      <w:pPr>
        <w:rPr>
          <w:rFonts w:ascii="Arial" w:hAnsi="Arial" w:cs="Arial"/>
        </w:rPr>
      </w:pPr>
      <w:r w:rsidRPr="008E549C">
        <w:rPr>
          <w:rFonts w:ascii="Arial" w:hAnsi="Arial" w:cs="Arial"/>
        </w:rPr>
        <w:t xml:space="preserve">Eletroduto rígido, leve, de PVC </w:t>
      </w:r>
      <w:proofErr w:type="spellStart"/>
      <w:proofErr w:type="gramStart"/>
      <w:r w:rsidRPr="008E549C">
        <w:rPr>
          <w:rFonts w:ascii="Arial" w:hAnsi="Arial" w:cs="Arial"/>
        </w:rPr>
        <w:t>anti-chama</w:t>
      </w:r>
      <w:proofErr w:type="spellEnd"/>
      <w:proofErr w:type="gramEnd"/>
      <w:r w:rsidRPr="008E549C">
        <w:rPr>
          <w:rFonts w:ascii="Arial" w:hAnsi="Arial" w:cs="Arial"/>
        </w:rPr>
        <w:t>.</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xml:space="preserve">: Tigre, </w:t>
      </w:r>
      <w:proofErr w:type="spellStart"/>
      <w:r w:rsidRPr="008E549C">
        <w:rPr>
          <w:rFonts w:ascii="Arial" w:hAnsi="Arial" w:cs="Arial"/>
        </w:rPr>
        <w:t>Wetzel</w:t>
      </w:r>
      <w:proofErr w:type="spellEnd"/>
      <w:r w:rsidRPr="008E549C">
        <w:rPr>
          <w:rFonts w:ascii="Arial" w:hAnsi="Arial" w:cs="Arial"/>
        </w:rPr>
        <w:t xml:space="preserve"> ou equivalente</w:t>
      </w:r>
      <w:r w:rsidR="003915B0">
        <w:rPr>
          <w:rFonts w:ascii="Arial" w:hAnsi="Arial" w:cs="Arial"/>
        </w:rPr>
        <w:t>.</w:t>
      </w:r>
    </w:p>
    <w:p w:rsidR="00CD1713" w:rsidRPr="008E549C" w:rsidRDefault="00CD1713" w:rsidP="008E549C">
      <w:pPr>
        <w:rPr>
          <w:rFonts w:ascii="Arial" w:hAnsi="Arial" w:cs="Arial"/>
        </w:rPr>
      </w:pPr>
      <w:proofErr w:type="spellStart"/>
      <w:r w:rsidRPr="008E549C">
        <w:rPr>
          <w:rFonts w:ascii="Arial" w:hAnsi="Arial" w:cs="Arial"/>
        </w:rPr>
        <w:t>Conduletes</w:t>
      </w:r>
      <w:proofErr w:type="spellEnd"/>
      <w:r w:rsidRPr="008E549C">
        <w:rPr>
          <w:rFonts w:ascii="Arial" w:hAnsi="Arial" w:cs="Arial"/>
        </w:rPr>
        <w:t xml:space="preserve"> de alumínio fundido</w:t>
      </w:r>
      <w:r w:rsidR="003915B0">
        <w:rPr>
          <w:rFonts w:ascii="Arial" w:hAnsi="Arial" w:cs="Arial"/>
        </w:rPr>
        <w:t>.</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xml:space="preserve">: </w:t>
      </w:r>
      <w:proofErr w:type="spellStart"/>
      <w:r w:rsidRPr="008E549C">
        <w:rPr>
          <w:rFonts w:ascii="Arial" w:hAnsi="Arial" w:cs="Arial"/>
        </w:rPr>
        <w:t>Daisa</w:t>
      </w:r>
      <w:proofErr w:type="spellEnd"/>
      <w:r w:rsidRPr="008E549C">
        <w:rPr>
          <w:rFonts w:ascii="Arial" w:hAnsi="Arial" w:cs="Arial"/>
        </w:rPr>
        <w:t xml:space="preserve">, </w:t>
      </w:r>
      <w:proofErr w:type="spellStart"/>
      <w:r w:rsidRPr="008E549C">
        <w:rPr>
          <w:rFonts w:ascii="Arial" w:hAnsi="Arial" w:cs="Arial"/>
        </w:rPr>
        <w:t>Wetzel</w:t>
      </w:r>
      <w:proofErr w:type="spellEnd"/>
      <w:r w:rsidRPr="008E549C">
        <w:rPr>
          <w:rFonts w:ascii="Arial" w:hAnsi="Arial" w:cs="Arial"/>
        </w:rPr>
        <w:t xml:space="preserve"> ou equivalente</w:t>
      </w:r>
      <w:r w:rsidR="003915B0">
        <w:rPr>
          <w:rFonts w:ascii="Arial" w:hAnsi="Arial" w:cs="Arial"/>
        </w:rPr>
        <w:t>.</w:t>
      </w:r>
    </w:p>
    <w:p w:rsidR="00CD1713" w:rsidRPr="008E549C" w:rsidRDefault="00CD1713" w:rsidP="008E549C">
      <w:pPr>
        <w:rPr>
          <w:rFonts w:ascii="Arial" w:hAnsi="Arial" w:cs="Arial"/>
        </w:rPr>
      </w:pPr>
      <w:r w:rsidRPr="008E549C">
        <w:rPr>
          <w:rFonts w:ascii="Arial" w:hAnsi="Arial" w:cs="Arial"/>
        </w:rPr>
        <w:t>Caixas de passagem</w:t>
      </w:r>
      <w:r w:rsidR="003915B0">
        <w:rPr>
          <w:rFonts w:ascii="Arial" w:hAnsi="Arial" w:cs="Arial"/>
        </w:rPr>
        <w:t>.</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xml:space="preserve">: </w:t>
      </w:r>
      <w:proofErr w:type="spellStart"/>
      <w:r w:rsidRPr="008E549C">
        <w:rPr>
          <w:rFonts w:ascii="Arial" w:hAnsi="Arial" w:cs="Arial"/>
        </w:rPr>
        <w:t>Cemar</w:t>
      </w:r>
      <w:proofErr w:type="spellEnd"/>
      <w:r w:rsidRPr="008E549C">
        <w:rPr>
          <w:rFonts w:ascii="Arial" w:hAnsi="Arial" w:cs="Arial"/>
        </w:rPr>
        <w:t xml:space="preserve"> ou equivalente</w:t>
      </w:r>
      <w:r w:rsidR="003915B0">
        <w:rPr>
          <w:rFonts w:ascii="Arial" w:hAnsi="Arial" w:cs="Arial"/>
        </w:rPr>
        <w:t>.</w:t>
      </w:r>
    </w:p>
    <w:p w:rsidR="00CD1713" w:rsidRPr="0007374F"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52" w:name="_Toc338073426"/>
      <w:r w:rsidRPr="0007374F">
        <w:rPr>
          <w:rFonts w:ascii="Arial" w:hAnsi="Arial" w:cs="Arial"/>
          <w:b w:val="0"/>
          <w:szCs w:val="24"/>
          <w:u w:val="single"/>
        </w:rPr>
        <w:t>QUADROS DE DISTRIBUIÇÃO</w:t>
      </w:r>
      <w:bookmarkEnd w:id="352"/>
    </w:p>
    <w:p w:rsidR="00CD1713" w:rsidRPr="008E549C" w:rsidRDefault="00CD1713" w:rsidP="008E549C">
      <w:pPr>
        <w:rPr>
          <w:rFonts w:ascii="Arial" w:hAnsi="Arial" w:cs="Arial"/>
        </w:rPr>
      </w:pPr>
      <w:r w:rsidRPr="008E549C">
        <w:rPr>
          <w:rFonts w:ascii="Arial" w:hAnsi="Arial" w:cs="Arial"/>
        </w:rPr>
        <w:t>Serão montados nos andares tipo, 6º e 10º andar</w:t>
      </w:r>
      <w:r w:rsidR="00E31316">
        <w:rPr>
          <w:rFonts w:ascii="Arial" w:hAnsi="Arial" w:cs="Arial"/>
        </w:rPr>
        <w:t>,</w:t>
      </w:r>
      <w:r w:rsidRPr="008E549C">
        <w:rPr>
          <w:rFonts w:ascii="Arial" w:hAnsi="Arial" w:cs="Arial"/>
        </w:rPr>
        <w:t xml:space="preserve"> os seguintes quadros:</w:t>
      </w:r>
    </w:p>
    <w:p w:rsidR="00CD1713" w:rsidRPr="008E549C" w:rsidRDefault="00CD1713" w:rsidP="008E549C">
      <w:pPr>
        <w:rPr>
          <w:rFonts w:ascii="Arial" w:hAnsi="Arial" w:cs="Arial"/>
        </w:rPr>
      </w:pPr>
      <w:r w:rsidRPr="008E549C">
        <w:rPr>
          <w:rFonts w:ascii="Arial" w:hAnsi="Arial" w:cs="Arial"/>
        </w:rPr>
        <w:t xml:space="preserve">- 02 (dois) quadros QDL1 (torre1) e QDL4 (torre </w:t>
      </w:r>
      <w:proofErr w:type="gramStart"/>
      <w:r w:rsidRPr="008E549C">
        <w:rPr>
          <w:rFonts w:ascii="Arial" w:hAnsi="Arial" w:cs="Arial"/>
        </w:rPr>
        <w:t>4</w:t>
      </w:r>
      <w:proofErr w:type="gramEnd"/>
      <w:r w:rsidRPr="008E549C">
        <w:rPr>
          <w:rFonts w:ascii="Arial" w:hAnsi="Arial" w:cs="Arial"/>
        </w:rPr>
        <w:t>) para iluminação (220V) e tomadas r</w:t>
      </w:r>
      <w:r w:rsidRPr="008E549C">
        <w:rPr>
          <w:rFonts w:ascii="Arial" w:hAnsi="Arial" w:cs="Arial"/>
        </w:rPr>
        <w:t>e</w:t>
      </w:r>
      <w:r w:rsidRPr="008E549C">
        <w:rPr>
          <w:rFonts w:ascii="Arial" w:hAnsi="Arial" w:cs="Arial"/>
        </w:rPr>
        <w:t>de comum (127V).</w:t>
      </w:r>
    </w:p>
    <w:p w:rsidR="00CD1713" w:rsidRPr="008E549C" w:rsidRDefault="00CD1713" w:rsidP="008E549C">
      <w:pPr>
        <w:rPr>
          <w:rFonts w:ascii="Arial" w:hAnsi="Arial" w:cs="Arial"/>
        </w:rPr>
      </w:pPr>
      <w:r w:rsidRPr="008E549C">
        <w:rPr>
          <w:rFonts w:ascii="Arial" w:hAnsi="Arial" w:cs="Arial"/>
        </w:rPr>
        <w:t xml:space="preserve">- 02 (dois) quadros QDF2 (torre </w:t>
      </w:r>
      <w:proofErr w:type="gramStart"/>
      <w:r w:rsidRPr="008E549C">
        <w:rPr>
          <w:rFonts w:ascii="Arial" w:hAnsi="Arial" w:cs="Arial"/>
        </w:rPr>
        <w:t>2</w:t>
      </w:r>
      <w:proofErr w:type="gramEnd"/>
      <w:r w:rsidRPr="008E549C">
        <w:rPr>
          <w:rFonts w:ascii="Arial" w:hAnsi="Arial" w:cs="Arial"/>
        </w:rPr>
        <w:t>) e QDF3 (torre 3) para tomadas (127V) rede comum (CEMIG)</w:t>
      </w:r>
      <w:r w:rsidR="00E31316">
        <w:rPr>
          <w:rFonts w:ascii="Arial" w:hAnsi="Arial" w:cs="Arial"/>
        </w:rPr>
        <w:t>.</w:t>
      </w:r>
    </w:p>
    <w:p w:rsidR="00CD1713" w:rsidRPr="008E549C" w:rsidRDefault="00CD1713" w:rsidP="008E549C">
      <w:pPr>
        <w:rPr>
          <w:rFonts w:ascii="Arial" w:hAnsi="Arial" w:cs="Arial"/>
        </w:rPr>
      </w:pPr>
      <w:r w:rsidRPr="008E549C">
        <w:rPr>
          <w:rFonts w:ascii="Arial" w:hAnsi="Arial" w:cs="Arial"/>
        </w:rPr>
        <w:t xml:space="preserve">- 02 quadros QE1 (torre </w:t>
      </w:r>
      <w:proofErr w:type="gramStart"/>
      <w:r w:rsidRPr="008E549C">
        <w:rPr>
          <w:rFonts w:ascii="Arial" w:hAnsi="Arial" w:cs="Arial"/>
        </w:rPr>
        <w:t>1</w:t>
      </w:r>
      <w:proofErr w:type="gramEnd"/>
      <w:r w:rsidRPr="008E549C">
        <w:rPr>
          <w:rFonts w:ascii="Arial" w:hAnsi="Arial" w:cs="Arial"/>
        </w:rPr>
        <w:t>) e QE4 (torre 4) para iluminação de emergência (220V)</w:t>
      </w:r>
      <w:r w:rsidR="00E31316">
        <w:rPr>
          <w:rFonts w:ascii="Arial" w:hAnsi="Arial" w:cs="Arial"/>
        </w:rPr>
        <w:t>.</w:t>
      </w:r>
      <w:r w:rsidRPr="008E549C">
        <w:rPr>
          <w:rFonts w:ascii="Arial" w:hAnsi="Arial" w:cs="Arial"/>
        </w:rPr>
        <w:t xml:space="preserve"> </w:t>
      </w:r>
    </w:p>
    <w:p w:rsidR="00CD1713" w:rsidRPr="008E549C" w:rsidRDefault="00CD1713" w:rsidP="008E549C">
      <w:pPr>
        <w:rPr>
          <w:rFonts w:ascii="Arial" w:hAnsi="Arial" w:cs="Arial"/>
        </w:rPr>
      </w:pPr>
      <w:r w:rsidRPr="008E549C">
        <w:rPr>
          <w:rFonts w:ascii="Arial" w:hAnsi="Arial" w:cs="Arial"/>
        </w:rPr>
        <w:t xml:space="preserve">- 04 quadros QDE1 (torre </w:t>
      </w:r>
      <w:proofErr w:type="gramStart"/>
      <w:r w:rsidRPr="008E549C">
        <w:rPr>
          <w:rFonts w:ascii="Arial" w:hAnsi="Arial" w:cs="Arial"/>
        </w:rPr>
        <w:t>1</w:t>
      </w:r>
      <w:proofErr w:type="gramEnd"/>
      <w:r w:rsidRPr="008E549C">
        <w:rPr>
          <w:rFonts w:ascii="Arial" w:hAnsi="Arial" w:cs="Arial"/>
        </w:rPr>
        <w:t xml:space="preserve">), QDE2 (torre 2), QDE3 (torre 3) e QDE4 (torre 4), para rede estabilizada (220V). </w:t>
      </w:r>
    </w:p>
    <w:p w:rsidR="00CD1713" w:rsidRPr="008E549C" w:rsidRDefault="00CD1713" w:rsidP="008E549C">
      <w:pPr>
        <w:rPr>
          <w:rFonts w:ascii="Arial" w:hAnsi="Arial" w:cs="Arial"/>
        </w:rPr>
      </w:pPr>
      <w:r w:rsidRPr="008E549C">
        <w:rPr>
          <w:rFonts w:ascii="Arial" w:hAnsi="Arial" w:cs="Arial"/>
        </w:rPr>
        <w:t xml:space="preserve">- 01 quadro QDF2A (torre </w:t>
      </w:r>
      <w:proofErr w:type="gramStart"/>
      <w:r w:rsidRPr="008E549C">
        <w:rPr>
          <w:rFonts w:ascii="Arial" w:hAnsi="Arial" w:cs="Arial"/>
        </w:rPr>
        <w:t>2</w:t>
      </w:r>
      <w:proofErr w:type="gramEnd"/>
      <w:r w:rsidRPr="008E549C">
        <w:rPr>
          <w:rFonts w:ascii="Arial" w:hAnsi="Arial" w:cs="Arial"/>
        </w:rPr>
        <w:t>) para atender as áreas molhadas (127/220V).</w:t>
      </w:r>
    </w:p>
    <w:p w:rsidR="00CD1713" w:rsidRPr="008E549C" w:rsidRDefault="00CD1713" w:rsidP="008E549C">
      <w:pPr>
        <w:rPr>
          <w:rFonts w:ascii="Arial" w:hAnsi="Arial" w:cs="Arial"/>
        </w:rPr>
      </w:pPr>
      <w:proofErr w:type="gramStart"/>
      <w:r w:rsidRPr="008E549C">
        <w:rPr>
          <w:rFonts w:ascii="Arial" w:hAnsi="Arial" w:cs="Arial"/>
        </w:rPr>
        <w:t>Serão</w:t>
      </w:r>
      <w:proofErr w:type="gramEnd"/>
      <w:r w:rsidRPr="008E549C">
        <w:rPr>
          <w:rFonts w:ascii="Arial" w:hAnsi="Arial" w:cs="Arial"/>
        </w:rPr>
        <w:t xml:space="preserve"> montados no 11º andar os seguintes quadros:</w:t>
      </w:r>
    </w:p>
    <w:p w:rsidR="00CD1713" w:rsidRPr="008E549C" w:rsidRDefault="00CD1713" w:rsidP="008E549C">
      <w:pPr>
        <w:rPr>
          <w:rFonts w:ascii="Arial" w:hAnsi="Arial" w:cs="Arial"/>
        </w:rPr>
      </w:pPr>
      <w:r w:rsidRPr="008E549C">
        <w:rPr>
          <w:rFonts w:ascii="Arial" w:hAnsi="Arial" w:cs="Arial"/>
        </w:rPr>
        <w:t xml:space="preserve">- 01 (um) quadro QDL4 (torre </w:t>
      </w:r>
      <w:proofErr w:type="gramStart"/>
      <w:r w:rsidRPr="008E549C">
        <w:rPr>
          <w:rFonts w:ascii="Arial" w:hAnsi="Arial" w:cs="Arial"/>
        </w:rPr>
        <w:t>4</w:t>
      </w:r>
      <w:proofErr w:type="gramEnd"/>
      <w:r w:rsidRPr="008E549C">
        <w:rPr>
          <w:rFonts w:ascii="Arial" w:hAnsi="Arial" w:cs="Arial"/>
        </w:rPr>
        <w:t>) para iluminação (220V) rede comum;</w:t>
      </w:r>
    </w:p>
    <w:p w:rsidR="00CD1713" w:rsidRPr="008E549C" w:rsidRDefault="00CD1713" w:rsidP="008E549C">
      <w:pPr>
        <w:rPr>
          <w:rFonts w:ascii="Arial" w:hAnsi="Arial" w:cs="Arial"/>
        </w:rPr>
      </w:pPr>
      <w:r w:rsidRPr="008E549C">
        <w:rPr>
          <w:rFonts w:ascii="Arial" w:hAnsi="Arial" w:cs="Arial"/>
        </w:rPr>
        <w:t xml:space="preserve">- 01 (um) quadro QDF3 (torre </w:t>
      </w:r>
      <w:proofErr w:type="gramStart"/>
      <w:r w:rsidRPr="008E549C">
        <w:rPr>
          <w:rFonts w:ascii="Arial" w:hAnsi="Arial" w:cs="Arial"/>
        </w:rPr>
        <w:t>3</w:t>
      </w:r>
      <w:proofErr w:type="gramEnd"/>
      <w:r w:rsidRPr="008E549C">
        <w:rPr>
          <w:rFonts w:ascii="Arial" w:hAnsi="Arial" w:cs="Arial"/>
        </w:rPr>
        <w:t>) para tomadas (127V) rede comum;</w:t>
      </w:r>
    </w:p>
    <w:p w:rsidR="00CD1713" w:rsidRPr="008E549C" w:rsidRDefault="00CD1713" w:rsidP="008E549C">
      <w:pPr>
        <w:rPr>
          <w:rFonts w:ascii="Arial" w:hAnsi="Arial" w:cs="Arial"/>
        </w:rPr>
      </w:pPr>
      <w:r w:rsidRPr="008E549C">
        <w:rPr>
          <w:rFonts w:ascii="Arial" w:hAnsi="Arial" w:cs="Arial"/>
        </w:rPr>
        <w:t xml:space="preserve">- 01 (um) quadro QE </w:t>
      </w:r>
      <w:proofErr w:type="gramStart"/>
      <w:r w:rsidRPr="008E549C">
        <w:rPr>
          <w:rFonts w:ascii="Arial" w:hAnsi="Arial" w:cs="Arial"/>
        </w:rPr>
        <w:t>4</w:t>
      </w:r>
      <w:proofErr w:type="gramEnd"/>
      <w:r w:rsidRPr="008E549C">
        <w:rPr>
          <w:rFonts w:ascii="Arial" w:hAnsi="Arial" w:cs="Arial"/>
        </w:rPr>
        <w:t xml:space="preserve"> (torre 4) para iluminação de emergência (220V);</w:t>
      </w:r>
    </w:p>
    <w:p w:rsidR="00CD1713" w:rsidRPr="008E549C" w:rsidRDefault="00CD1713" w:rsidP="008E549C">
      <w:pPr>
        <w:rPr>
          <w:rFonts w:ascii="Arial" w:hAnsi="Arial" w:cs="Arial"/>
        </w:rPr>
      </w:pPr>
      <w:r w:rsidRPr="008E549C">
        <w:rPr>
          <w:rFonts w:ascii="Arial" w:hAnsi="Arial" w:cs="Arial"/>
        </w:rPr>
        <w:t xml:space="preserve">- 01 (um) quadro QDE </w:t>
      </w:r>
      <w:proofErr w:type="gramStart"/>
      <w:r w:rsidRPr="008E549C">
        <w:rPr>
          <w:rFonts w:ascii="Arial" w:hAnsi="Arial" w:cs="Arial"/>
        </w:rPr>
        <w:t>3</w:t>
      </w:r>
      <w:proofErr w:type="gramEnd"/>
      <w:r w:rsidRPr="008E549C">
        <w:rPr>
          <w:rFonts w:ascii="Arial" w:hAnsi="Arial" w:cs="Arial"/>
        </w:rPr>
        <w:t xml:space="preserve"> (torre 3) para rede estabilizada;</w:t>
      </w:r>
    </w:p>
    <w:p w:rsidR="00CD1713" w:rsidRDefault="00CD1713" w:rsidP="008E549C">
      <w:pPr>
        <w:rPr>
          <w:rFonts w:ascii="Arial" w:hAnsi="Arial" w:cs="Arial"/>
        </w:rPr>
      </w:pPr>
      <w:r w:rsidRPr="008E549C">
        <w:rPr>
          <w:rFonts w:ascii="Arial" w:hAnsi="Arial" w:cs="Arial"/>
        </w:rPr>
        <w:t>- 01 (um) quadro QDF3A (torre3) para atender a área molhada do 11º andar (127/</w:t>
      </w:r>
      <w:proofErr w:type="gramStart"/>
      <w:r w:rsidRPr="008E549C">
        <w:rPr>
          <w:rFonts w:ascii="Arial" w:hAnsi="Arial" w:cs="Arial"/>
        </w:rPr>
        <w:t>220V</w:t>
      </w:r>
      <w:proofErr w:type="gramEnd"/>
      <w:r w:rsidRPr="008E549C">
        <w:rPr>
          <w:rFonts w:ascii="Arial" w:hAnsi="Arial" w:cs="Arial"/>
        </w:rPr>
        <w:t>).</w:t>
      </w:r>
    </w:p>
    <w:p w:rsidR="0007374F" w:rsidRPr="008E549C" w:rsidRDefault="0007374F" w:rsidP="008E549C">
      <w:pPr>
        <w:rPr>
          <w:rFonts w:ascii="Arial" w:hAnsi="Arial" w:cs="Arial"/>
        </w:rPr>
      </w:pPr>
    </w:p>
    <w:p w:rsidR="00CD1713" w:rsidRPr="008E549C" w:rsidRDefault="00CD1713" w:rsidP="008E549C">
      <w:pPr>
        <w:pStyle w:val="MARCADORES"/>
        <w:ind w:left="357" w:hanging="357"/>
        <w:jc w:val="both"/>
        <w:rPr>
          <w:rFonts w:ascii="Arial" w:hAnsi="Arial"/>
        </w:rPr>
      </w:pPr>
      <w:r w:rsidRPr="008E549C">
        <w:rPr>
          <w:rFonts w:ascii="Arial" w:hAnsi="Arial"/>
        </w:rPr>
        <w:t>Descrição/Características:</w:t>
      </w:r>
    </w:p>
    <w:p w:rsidR="00CD1713" w:rsidRPr="008E549C" w:rsidRDefault="00CD1713" w:rsidP="008E549C">
      <w:pPr>
        <w:pStyle w:val="MARCADORES"/>
        <w:ind w:left="357" w:hanging="357"/>
        <w:jc w:val="both"/>
        <w:rPr>
          <w:rFonts w:ascii="Arial" w:hAnsi="Arial"/>
        </w:rPr>
      </w:pPr>
    </w:p>
    <w:p w:rsidR="00CD1713" w:rsidRPr="008E549C" w:rsidRDefault="00CD1713" w:rsidP="008E549C">
      <w:pPr>
        <w:pStyle w:val="MARCADORES"/>
        <w:jc w:val="both"/>
        <w:rPr>
          <w:rFonts w:ascii="Arial" w:hAnsi="Arial"/>
          <w:b w:val="0"/>
        </w:rPr>
      </w:pPr>
      <w:r w:rsidRPr="008E549C">
        <w:rPr>
          <w:rFonts w:ascii="Arial" w:hAnsi="Arial"/>
          <w:b w:val="0"/>
        </w:rPr>
        <w:t xml:space="preserve">Quadro com estrutura </w:t>
      </w:r>
      <w:proofErr w:type="spellStart"/>
      <w:r w:rsidRPr="008E549C">
        <w:rPr>
          <w:rFonts w:ascii="Arial" w:hAnsi="Arial"/>
          <w:b w:val="0"/>
        </w:rPr>
        <w:t>autoportante</w:t>
      </w:r>
      <w:proofErr w:type="spellEnd"/>
      <w:r w:rsidRPr="008E549C">
        <w:rPr>
          <w:rFonts w:ascii="Arial" w:hAnsi="Arial"/>
          <w:b w:val="0"/>
        </w:rPr>
        <w:t xml:space="preserve"> em chapa de aço ANSI 1020, com chapa interna para montagem em aço ANSI 1020, trilhos normalizados para instalação de disjuntores, </w:t>
      </w:r>
      <w:proofErr w:type="spellStart"/>
      <w:r w:rsidRPr="008E549C">
        <w:rPr>
          <w:rFonts w:ascii="Arial" w:hAnsi="Arial"/>
          <w:b w:val="0"/>
        </w:rPr>
        <w:t>can</w:t>
      </w:r>
      <w:r w:rsidRPr="008E549C">
        <w:rPr>
          <w:rFonts w:ascii="Arial" w:hAnsi="Arial"/>
          <w:b w:val="0"/>
        </w:rPr>
        <w:t>a</w:t>
      </w:r>
      <w:r w:rsidRPr="008E549C">
        <w:rPr>
          <w:rFonts w:ascii="Arial" w:hAnsi="Arial"/>
          <w:b w:val="0"/>
        </w:rPr>
        <w:t>letas</w:t>
      </w:r>
      <w:proofErr w:type="spellEnd"/>
      <w:r w:rsidRPr="008E549C">
        <w:rPr>
          <w:rFonts w:ascii="Arial" w:hAnsi="Arial"/>
          <w:b w:val="0"/>
        </w:rPr>
        <w:t xml:space="preserve"> de PVC com </w:t>
      </w:r>
      <w:proofErr w:type="gramStart"/>
      <w:r w:rsidRPr="008E549C">
        <w:rPr>
          <w:rFonts w:ascii="Arial" w:hAnsi="Arial"/>
          <w:b w:val="0"/>
        </w:rPr>
        <w:t>tampas(</w:t>
      </w:r>
      <w:proofErr w:type="gramEnd"/>
      <w:r w:rsidRPr="008E549C">
        <w:rPr>
          <w:rFonts w:ascii="Arial" w:hAnsi="Arial"/>
          <w:b w:val="0"/>
        </w:rPr>
        <w:t xml:space="preserve">para </w:t>
      </w:r>
      <w:proofErr w:type="spellStart"/>
      <w:r w:rsidRPr="008E549C">
        <w:rPr>
          <w:rFonts w:ascii="Arial" w:hAnsi="Arial"/>
          <w:b w:val="0"/>
        </w:rPr>
        <w:t>aranjo</w:t>
      </w:r>
      <w:proofErr w:type="spellEnd"/>
      <w:r w:rsidRPr="008E549C">
        <w:rPr>
          <w:rFonts w:ascii="Arial" w:hAnsi="Arial"/>
          <w:b w:val="0"/>
        </w:rPr>
        <w:t xml:space="preserve"> dos cabos), com proteção dos barramentos em policarbonato, porta trinco, sustentado por perfis metálicos, com pintura à base de resina epóxi, contendo os componentes indicados nas plantas.</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xml:space="preserve">: </w:t>
      </w:r>
      <w:proofErr w:type="spellStart"/>
      <w:r w:rsidRPr="008E549C">
        <w:rPr>
          <w:rFonts w:ascii="Arial" w:hAnsi="Arial" w:cs="Arial"/>
        </w:rPr>
        <w:t>Cemar</w:t>
      </w:r>
      <w:proofErr w:type="spellEnd"/>
      <w:r w:rsidRPr="008E549C">
        <w:rPr>
          <w:rFonts w:ascii="Arial" w:hAnsi="Arial" w:cs="Arial"/>
        </w:rPr>
        <w:t xml:space="preserve"> ou equivalente.</w:t>
      </w:r>
    </w:p>
    <w:p w:rsidR="00CD1713" w:rsidRPr="008E549C" w:rsidRDefault="00CD1713" w:rsidP="00172701">
      <w:pPr>
        <w:pStyle w:val="Ttulo2"/>
        <w:numPr>
          <w:ilvl w:val="1"/>
          <w:numId w:val="104"/>
        </w:numPr>
        <w:spacing w:before="300" w:after="240"/>
        <w:ind w:left="858"/>
        <w:jc w:val="both"/>
        <w:rPr>
          <w:rFonts w:ascii="Arial" w:hAnsi="Arial"/>
        </w:rPr>
      </w:pPr>
      <w:bookmarkStart w:id="353" w:name="_Toc338073427"/>
      <w:r w:rsidRPr="008E549C">
        <w:rPr>
          <w:rFonts w:ascii="Arial" w:hAnsi="Arial"/>
        </w:rPr>
        <w:t>CABEAMENTO ESTRUTURADO</w:t>
      </w:r>
      <w:bookmarkEnd w:id="353"/>
    </w:p>
    <w:p w:rsidR="00CD1713" w:rsidRPr="0007374F"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354" w:name="_Toc338064907"/>
      <w:bookmarkStart w:id="355" w:name="_Toc338070930"/>
      <w:bookmarkStart w:id="356" w:name="_Toc338072238"/>
      <w:bookmarkStart w:id="357" w:name="_Toc338072696"/>
      <w:bookmarkStart w:id="358" w:name="_Toc338072990"/>
      <w:bookmarkStart w:id="359" w:name="_Toc338073428"/>
      <w:bookmarkStart w:id="360" w:name="_Toc325721326"/>
      <w:bookmarkEnd w:id="354"/>
      <w:bookmarkEnd w:id="355"/>
      <w:bookmarkEnd w:id="356"/>
      <w:bookmarkEnd w:id="357"/>
      <w:bookmarkEnd w:id="358"/>
      <w:bookmarkEnd w:id="359"/>
    </w:p>
    <w:p w:rsidR="00CD1713" w:rsidRPr="0007374F"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61" w:name="_Toc338073429"/>
      <w:r w:rsidRPr="0007374F">
        <w:rPr>
          <w:rFonts w:ascii="Arial" w:hAnsi="Arial" w:cs="Arial"/>
          <w:b w:val="0"/>
          <w:szCs w:val="24"/>
          <w:u w:val="single"/>
        </w:rPr>
        <w:t>Rede estruturada de voz e dados</w:t>
      </w:r>
      <w:bookmarkEnd w:id="360"/>
      <w:bookmarkEnd w:id="361"/>
    </w:p>
    <w:p w:rsidR="00CD1713" w:rsidRPr="008E549C" w:rsidRDefault="00CD1713" w:rsidP="008E549C">
      <w:pPr>
        <w:rPr>
          <w:rFonts w:ascii="Arial" w:hAnsi="Arial" w:cs="Arial"/>
        </w:rPr>
      </w:pPr>
      <w:r w:rsidRPr="008E549C">
        <w:rPr>
          <w:rFonts w:ascii="Arial" w:hAnsi="Arial" w:cs="Arial"/>
        </w:rPr>
        <w:t>Será substituído todo cabeamento horizontal do 2º ao 11º andar, sendo necessária a in</w:t>
      </w:r>
      <w:r w:rsidRPr="008E549C">
        <w:rPr>
          <w:rFonts w:ascii="Arial" w:hAnsi="Arial" w:cs="Arial"/>
        </w:rPr>
        <w:t>s</w:t>
      </w:r>
      <w:r w:rsidRPr="008E549C">
        <w:rPr>
          <w:rFonts w:ascii="Arial" w:hAnsi="Arial" w:cs="Arial"/>
        </w:rPr>
        <w:t xml:space="preserve">talação da infraestrutura de acesso do 9º andar (vide EL-ST-01.01). </w:t>
      </w:r>
    </w:p>
    <w:p w:rsidR="00CD1713" w:rsidRPr="008E549C" w:rsidRDefault="00CD1713" w:rsidP="008E549C">
      <w:pPr>
        <w:rPr>
          <w:rFonts w:ascii="Arial" w:hAnsi="Arial" w:cs="Arial"/>
        </w:rPr>
      </w:pPr>
      <w:r w:rsidRPr="008E549C">
        <w:rPr>
          <w:rFonts w:ascii="Arial" w:hAnsi="Arial" w:cs="Arial"/>
        </w:rPr>
        <w:t>Serão instalados pela contratada, nos andares tipo, novos dutos de piso e caixas de lig</w:t>
      </w:r>
      <w:r w:rsidRPr="008E549C">
        <w:rPr>
          <w:rFonts w:ascii="Arial" w:hAnsi="Arial" w:cs="Arial"/>
        </w:rPr>
        <w:t>a</w:t>
      </w:r>
      <w:r w:rsidRPr="008E549C">
        <w:rPr>
          <w:rFonts w:ascii="Arial" w:hAnsi="Arial" w:cs="Arial"/>
        </w:rPr>
        <w:t>ção (vide planta EL-RE 01.01).</w:t>
      </w:r>
    </w:p>
    <w:p w:rsidR="00CD1713" w:rsidRPr="0007374F"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62" w:name="_Toc338073430"/>
      <w:r w:rsidRPr="0007374F">
        <w:rPr>
          <w:rFonts w:ascii="Arial" w:hAnsi="Arial" w:cs="Arial"/>
          <w:b w:val="0"/>
          <w:szCs w:val="24"/>
          <w:u w:val="single"/>
        </w:rPr>
        <w:lastRenderedPageBreak/>
        <w:t>Projeto de Rede Lógica</w:t>
      </w:r>
      <w:bookmarkEnd w:id="362"/>
      <w:r w:rsidRPr="0007374F">
        <w:rPr>
          <w:rFonts w:ascii="Arial" w:hAnsi="Arial" w:cs="Arial"/>
          <w:b w:val="0"/>
          <w:szCs w:val="24"/>
          <w:u w:val="single"/>
        </w:rPr>
        <w:t xml:space="preserve"> </w:t>
      </w:r>
    </w:p>
    <w:p w:rsidR="00CD1713" w:rsidRPr="008E549C" w:rsidRDefault="00CD1713" w:rsidP="008E549C">
      <w:pPr>
        <w:rPr>
          <w:rFonts w:ascii="Arial" w:hAnsi="Arial" w:cs="Arial"/>
        </w:rPr>
      </w:pPr>
      <w:r w:rsidRPr="008E549C">
        <w:rPr>
          <w:rFonts w:ascii="Arial" w:hAnsi="Arial" w:cs="Arial"/>
        </w:rPr>
        <w:t xml:space="preserve">A elaboração do projeto executivo de rede compreende todos os passos necessários para o levantamento das necessidades, elaboração do projeto de rede lógica, apresentação e </w:t>
      </w:r>
      <w:proofErr w:type="spellStart"/>
      <w:r w:rsidRPr="008E549C">
        <w:rPr>
          <w:rFonts w:ascii="Arial" w:hAnsi="Arial" w:cs="Arial"/>
        </w:rPr>
        <w:t>plotagem</w:t>
      </w:r>
      <w:proofErr w:type="spellEnd"/>
      <w:r w:rsidRPr="008E549C">
        <w:rPr>
          <w:rFonts w:ascii="Arial" w:hAnsi="Arial" w:cs="Arial"/>
        </w:rPr>
        <w:t>, para que o projeto passe a fazer parte integrante da documentação da rede. Estão inclusos as seguintes atividades, entre outras:</w:t>
      </w:r>
    </w:p>
    <w:p w:rsidR="00CD1713" w:rsidRPr="008E549C" w:rsidRDefault="00CD1713" w:rsidP="00172701">
      <w:pPr>
        <w:numPr>
          <w:ilvl w:val="0"/>
          <w:numId w:val="92"/>
        </w:numPr>
        <w:tabs>
          <w:tab w:val="clear" w:pos="360"/>
          <w:tab w:val="num" w:pos="1222"/>
        </w:tabs>
        <w:ind w:left="1222"/>
        <w:rPr>
          <w:rFonts w:ascii="Arial" w:hAnsi="Arial" w:cs="Arial"/>
        </w:rPr>
      </w:pPr>
      <w:r w:rsidRPr="008E549C">
        <w:rPr>
          <w:rFonts w:ascii="Arial" w:hAnsi="Arial" w:cs="Arial"/>
        </w:rPr>
        <w:t>Levantamento da disposição dos pontos de trabalho dos usuários;</w:t>
      </w:r>
    </w:p>
    <w:p w:rsidR="00CD1713" w:rsidRPr="008E549C" w:rsidRDefault="00CD1713" w:rsidP="00172701">
      <w:pPr>
        <w:numPr>
          <w:ilvl w:val="0"/>
          <w:numId w:val="92"/>
        </w:numPr>
        <w:tabs>
          <w:tab w:val="clear" w:pos="360"/>
          <w:tab w:val="num" w:pos="1222"/>
        </w:tabs>
        <w:ind w:left="1222"/>
        <w:rPr>
          <w:rFonts w:ascii="Arial" w:hAnsi="Arial" w:cs="Arial"/>
        </w:rPr>
      </w:pPr>
      <w:r w:rsidRPr="008E549C">
        <w:rPr>
          <w:rFonts w:ascii="Arial" w:hAnsi="Arial" w:cs="Arial"/>
        </w:rPr>
        <w:t>Planejamento e desenho da infraestrutura necessária para o sistema de cab</w:t>
      </w:r>
      <w:r w:rsidRPr="008E549C">
        <w:rPr>
          <w:rFonts w:ascii="Arial" w:hAnsi="Arial" w:cs="Arial"/>
        </w:rPr>
        <w:t>e</w:t>
      </w:r>
      <w:r w:rsidRPr="008E549C">
        <w:rPr>
          <w:rFonts w:ascii="Arial" w:hAnsi="Arial" w:cs="Arial"/>
        </w:rPr>
        <w:t>amento da rede lógica;</w:t>
      </w:r>
    </w:p>
    <w:p w:rsidR="00CD1713" w:rsidRPr="008E549C" w:rsidRDefault="00CD1713" w:rsidP="00172701">
      <w:pPr>
        <w:numPr>
          <w:ilvl w:val="0"/>
          <w:numId w:val="92"/>
        </w:numPr>
        <w:tabs>
          <w:tab w:val="clear" w:pos="360"/>
          <w:tab w:val="num" w:pos="1222"/>
        </w:tabs>
        <w:ind w:left="1222"/>
        <w:rPr>
          <w:rFonts w:ascii="Arial" w:hAnsi="Arial" w:cs="Arial"/>
        </w:rPr>
      </w:pPr>
      <w:r w:rsidRPr="008E549C">
        <w:rPr>
          <w:rFonts w:ascii="Arial" w:hAnsi="Arial" w:cs="Arial"/>
        </w:rPr>
        <w:t>Planejamento e desenho dos pontos de rede;</w:t>
      </w:r>
    </w:p>
    <w:p w:rsidR="00CD1713" w:rsidRPr="008E549C" w:rsidRDefault="00CD1713" w:rsidP="00172701">
      <w:pPr>
        <w:numPr>
          <w:ilvl w:val="0"/>
          <w:numId w:val="92"/>
        </w:numPr>
        <w:tabs>
          <w:tab w:val="clear" w:pos="360"/>
          <w:tab w:val="num" w:pos="1222"/>
        </w:tabs>
        <w:ind w:left="1222"/>
        <w:rPr>
          <w:rFonts w:ascii="Arial" w:hAnsi="Arial" w:cs="Arial"/>
        </w:rPr>
      </w:pPr>
      <w:r w:rsidRPr="008E549C">
        <w:rPr>
          <w:rFonts w:ascii="Arial" w:hAnsi="Arial" w:cs="Arial"/>
        </w:rPr>
        <w:t>Validação do projeto com a COINF;</w:t>
      </w:r>
    </w:p>
    <w:p w:rsidR="00CD1713" w:rsidRPr="008E549C" w:rsidRDefault="00E31316" w:rsidP="00172701">
      <w:pPr>
        <w:numPr>
          <w:ilvl w:val="0"/>
          <w:numId w:val="92"/>
        </w:numPr>
        <w:tabs>
          <w:tab w:val="clear" w:pos="360"/>
          <w:tab w:val="num" w:pos="2084"/>
        </w:tabs>
        <w:ind w:left="1222"/>
        <w:rPr>
          <w:rFonts w:ascii="Arial" w:hAnsi="Arial" w:cs="Arial"/>
        </w:rPr>
      </w:pPr>
      <w:proofErr w:type="spellStart"/>
      <w:r>
        <w:rPr>
          <w:rFonts w:ascii="Arial" w:hAnsi="Arial" w:cs="Arial"/>
        </w:rPr>
        <w:t>Plotagem</w:t>
      </w:r>
      <w:proofErr w:type="spellEnd"/>
      <w:r>
        <w:rPr>
          <w:rFonts w:ascii="Arial" w:hAnsi="Arial" w:cs="Arial"/>
        </w:rPr>
        <w:t xml:space="preserve"> do projeto final;</w:t>
      </w:r>
    </w:p>
    <w:p w:rsidR="00CD1713" w:rsidRPr="008E549C" w:rsidRDefault="00CD1713" w:rsidP="00172701">
      <w:pPr>
        <w:numPr>
          <w:ilvl w:val="0"/>
          <w:numId w:val="92"/>
        </w:numPr>
        <w:tabs>
          <w:tab w:val="clear" w:pos="360"/>
          <w:tab w:val="num" w:pos="2084"/>
        </w:tabs>
        <w:ind w:left="1222"/>
        <w:rPr>
          <w:rFonts w:ascii="Arial" w:hAnsi="Arial" w:cs="Arial"/>
        </w:rPr>
      </w:pPr>
      <w:r w:rsidRPr="008E549C">
        <w:rPr>
          <w:rFonts w:ascii="Arial" w:hAnsi="Arial" w:cs="Arial"/>
        </w:rPr>
        <w:t>I</w:t>
      </w:r>
      <w:r w:rsidR="00E31316">
        <w:rPr>
          <w:rFonts w:ascii="Arial" w:hAnsi="Arial" w:cs="Arial"/>
        </w:rPr>
        <w:t xml:space="preserve">nfraestrutura de acesso ao </w:t>
      </w:r>
      <w:r w:rsidRPr="008E549C">
        <w:rPr>
          <w:rFonts w:ascii="Arial" w:hAnsi="Arial" w:cs="Arial"/>
        </w:rPr>
        <w:t xml:space="preserve">9º </w:t>
      </w:r>
      <w:r w:rsidR="00E31316">
        <w:rPr>
          <w:rFonts w:ascii="Arial" w:hAnsi="Arial" w:cs="Arial"/>
        </w:rPr>
        <w:t>andar.</w:t>
      </w:r>
    </w:p>
    <w:p w:rsidR="00CD1713" w:rsidRPr="0007374F"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63" w:name="_Toc338073431"/>
      <w:r w:rsidRPr="0007374F">
        <w:rPr>
          <w:rFonts w:ascii="Arial" w:hAnsi="Arial" w:cs="Arial"/>
          <w:b w:val="0"/>
          <w:szCs w:val="24"/>
          <w:u w:val="single"/>
        </w:rPr>
        <w:t>Instalação</w:t>
      </w:r>
      <w:bookmarkEnd w:id="363"/>
    </w:p>
    <w:p w:rsidR="00CD1713" w:rsidRPr="008E549C" w:rsidRDefault="00CD1713" w:rsidP="008E549C">
      <w:pPr>
        <w:ind w:left="862"/>
        <w:rPr>
          <w:rFonts w:ascii="Arial" w:hAnsi="Arial" w:cs="Arial"/>
        </w:rPr>
      </w:pPr>
      <w:r w:rsidRPr="008E549C">
        <w:rPr>
          <w:rFonts w:ascii="Arial" w:hAnsi="Arial" w:cs="Arial"/>
        </w:rPr>
        <w:t xml:space="preserve">A instalação </w:t>
      </w:r>
      <w:smartTag w:uri="urn:schemas-microsoft-com:office:smarttags" w:element="metricconverter">
        <w:smartTagPr>
          <w:attr w:name="ProductID" w:val="1 metro"/>
        </w:smartTagPr>
        <w:r w:rsidRPr="008E549C">
          <w:rPr>
            <w:rFonts w:ascii="Arial" w:hAnsi="Arial" w:cs="Arial"/>
          </w:rPr>
          <w:t>1 metro</w:t>
        </w:r>
      </w:smartTag>
      <w:r w:rsidRPr="008E549C">
        <w:rPr>
          <w:rFonts w:ascii="Arial" w:hAnsi="Arial" w:cs="Arial"/>
        </w:rPr>
        <w:t xml:space="preserve"> linear de infraestrutura de acesso</w:t>
      </w:r>
      <w:proofErr w:type="gramStart"/>
      <w:r w:rsidRPr="008E549C">
        <w:rPr>
          <w:rFonts w:ascii="Arial" w:hAnsi="Arial" w:cs="Arial"/>
        </w:rPr>
        <w:t>, compreende</w:t>
      </w:r>
      <w:proofErr w:type="gramEnd"/>
      <w:r w:rsidRPr="008E549C">
        <w:rPr>
          <w:rFonts w:ascii="Arial" w:hAnsi="Arial" w:cs="Arial"/>
        </w:rPr>
        <w:t xml:space="preserve"> todos os passos necessários para disponibilizar a passagem adequada de cabos dos po</w:t>
      </w:r>
      <w:r w:rsidRPr="008E549C">
        <w:rPr>
          <w:rFonts w:ascii="Arial" w:hAnsi="Arial" w:cs="Arial"/>
        </w:rPr>
        <w:t>n</w:t>
      </w:r>
      <w:r w:rsidRPr="008E549C">
        <w:rPr>
          <w:rFonts w:ascii="Arial" w:hAnsi="Arial" w:cs="Arial"/>
        </w:rPr>
        <w:t xml:space="preserve">tos de consolidação à estação de trabalho dos usuários, incluindo as seguintes </w:t>
      </w:r>
      <w:r w:rsidRPr="008E549C">
        <w:rPr>
          <w:rFonts w:ascii="Arial" w:hAnsi="Arial" w:cs="Arial"/>
        </w:rPr>
        <w:t>a</w:t>
      </w:r>
      <w:r w:rsidRPr="008E549C">
        <w:rPr>
          <w:rFonts w:ascii="Arial" w:hAnsi="Arial" w:cs="Arial"/>
        </w:rPr>
        <w:t>tividades e materiais:</w:t>
      </w:r>
    </w:p>
    <w:p w:rsidR="00CD1713" w:rsidRPr="008E549C" w:rsidRDefault="00CD1713" w:rsidP="00172701">
      <w:pPr>
        <w:numPr>
          <w:ilvl w:val="0"/>
          <w:numId w:val="93"/>
        </w:numPr>
        <w:rPr>
          <w:rFonts w:ascii="Arial" w:hAnsi="Arial" w:cs="Arial"/>
        </w:rPr>
      </w:pPr>
      <w:proofErr w:type="spellStart"/>
      <w:r w:rsidRPr="008E549C">
        <w:rPr>
          <w:rFonts w:ascii="Arial" w:hAnsi="Arial" w:cs="Arial"/>
        </w:rPr>
        <w:t>Canaletas</w:t>
      </w:r>
      <w:proofErr w:type="spellEnd"/>
      <w:r w:rsidRPr="008E549C">
        <w:rPr>
          <w:rFonts w:ascii="Arial" w:hAnsi="Arial" w:cs="Arial"/>
        </w:rPr>
        <w:t xml:space="preserve"> ou tubulação</w:t>
      </w:r>
      <w:r w:rsidR="00E31316">
        <w:rPr>
          <w:rFonts w:ascii="Arial" w:hAnsi="Arial" w:cs="Arial"/>
        </w:rPr>
        <w:t>;</w:t>
      </w:r>
    </w:p>
    <w:p w:rsidR="00CD1713" w:rsidRPr="008E549C" w:rsidRDefault="00CD1713" w:rsidP="00172701">
      <w:pPr>
        <w:numPr>
          <w:ilvl w:val="0"/>
          <w:numId w:val="93"/>
        </w:numPr>
        <w:rPr>
          <w:rFonts w:ascii="Arial" w:hAnsi="Arial" w:cs="Arial"/>
        </w:rPr>
      </w:pPr>
      <w:r w:rsidRPr="008E549C">
        <w:rPr>
          <w:rFonts w:ascii="Arial" w:hAnsi="Arial" w:cs="Arial"/>
        </w:rPr>
        <w:t>Curvas</w:t>
      </w:r>
      <w:r w:rsidR="00E31316">
        <w:rPr>
          <w:rFonts w:ascii="Arial" w:hAnsi="Arial" w:cs="Arial"/>
        </w:rPr>
        <w:t>;</w:t>
      </w:r>
    </w:p>
    <w:p w:rsidR="00CD1713" w:rsidRPr="008E549C" w:rsidRDefault="00CD1713" w:rsidP="00172701">
      <w:pPr>
        <w:numPr>
          <w:ilvl w:val="0"/>
          <w:numId w:val="93"/>
        </w:numPr>
        <w:rPr>
          <w:rFonts w:ascii="Arial" w:hAnsi="Arial" w:cs="Arial"/>
        </w:rPr>
      </w:pPr>
      <w:r w:rsidRPr="008E549C">
        <w:rPr>
          <w:rFonts w:ascii="Arial" w:hAnsi="Arial" w:cs="Arial"/>
        </w:rPr>
        <w:t>Materiais de acabamento</w:t>
      </w:r>
      <w:r w:rsidR="00E31316">
        <w:rPr>
          <w:rFonts w:ascii="Arial" w:hAnsi="Arial" w:cs="Arial"/>
        </w:rPr>
        <w:t>;</w:t>
      </w:r>
    </w:p>
    <w:p w:rsidR="00CD1713" w:rsidRPr="008E549C" w:rsidRDefault="00CD1713" w:rsidP="00172701">
      <w:pPr>
        <w:numPr>
          <w:ilvl w:val="0"/>
          <w:numId w:val="93"/>
        </w:numPr>
        <w:rPr>
          <w:rFonts w:ascii="Arial" w:hAnsi="Arial" w:cs="Arial"/>
        </w:rPr>
      </w:pPr>
      <w:r w:rsidRPr="008E549C">
        <w:rPr>
          <w:rFonts w:ascii="Arial" w:hAnsi="Arial" w:cs="Arial"/>
        </w:rPr>
        <w:t>Parafusos com bucha, abraçadeiras</w:t>
      </w:r>
      <w:r w:rsidR="00E31316">
        <w:rPr>
          <w:rFonts w:ascii="Arial" w:hAnsi="Arial" w:cs="Arial"/>
        </w:rPr>
        <w:t>;</w:t>
      </w:r>
    </w:p>
    <w:p w:rsidR="00CD1713" w:rsidRPr="008E549C" w:rsidRDefault="00CD1713" w:rsidP="00172701">
      <w:pPr>
        <w:numPr>
          <w:ilvl w:val="0"/>
          <w:numId w:val="93"/>
        </w:numPr>
        <w:rPr>
          <w:rFonts w:ascii="Arial" w:hAnsi="Arial" w:cs="Arial"/>
        </w:rPr>
      </w:pPr>
      <w:r w:rsidRPr="008E549C">
        <w:rPr>
          <w:rFonts w:ascii="Arial" w:hAnsi="Arial" w:cs="Arial"/>
        </w:rPr>
        <w:t>Fazer furos para fixar calhas ou tubos</w:t>
      </w:r>
      <w:r w:rsidR="00E31316">
        <w:rPr>
          <w:rFonts w:ascii="Arial" w:hAnsi="Arial" w:cs="Arial"/>
        </w:rPr>
        <w:t>;</w:t>
      </w:r>
    </w:p>
    <w:p w:rsidR="00CD1713" w:rsidRPr="008E549C" w:rsidRDefault="00CD1713" w:rsidP="00172701">
      <w:pPr>
        <w:numPr>
          <w:ilvl w:val="0"/>
          <w:numId w:val="93"/>
        </w:numPr>
        <w:rPr>
          <w:rFonts w:ascii="Arial" w:hAnsi="Arial" w:cs="Arial"/>
        </w:rPr>
      </w:pPr>
      <w:r w:rsidRPr="008E549C">
        <w:rPr>
          <w:rFonts w:ascii="Arial" w:hAnsi="Arial" w:cs="Arial"/>
        </w:rPr>
        <w:t>Recortar calhas ou tubos</w:t>
      </w:r>
      <w:r w:rsidR="00E31316">
        <w:rPr>
          <w:rFonts w:ascii="Arial" w:hAnsi="Arial" w:cs="Arial"/>
        </w:rPr>
        <w:t>;</w:t>
      </w:r>
    </w:p>
    <w:p w:rsidR="00CD1713" w:rsidRPr="008E549C" w:rsidRDefault="00CD1713" w:rsidP="00172701">
      <w:pPr>
        <w:numPr>
          <w:ilvl w:val="0"/>
          <w:numId w:val="93"/>
        </w:numPr>
        <w:rPr>
          <w:rFonts w:ascii="Arial" w:hAnsi="Arial" w:cs="Arial"/>
        </w:rPr>
      </w:pPr>
      <w:r w:rsidRPr="008E549C">
        <w:rPr>
          <w:rFonts w:ascii="Arial" w:hAnsi="Arial" w:cs="Arial"/>
        </w:rPr>
        <w:t>Fazer fixação</w:t>
      </w:r>
      <w:r w:rsidR="00E31316">
        <w:rPr>
          <w:rFonts w:ascii="Arial" w:hAnsi="Arial" w:cs="Arial"/>
        </w:rPr>
        <w:t>;</w:t>
      </w:r>
      <w:r w:rsidRPr="008E549C">
        <w:rPr>
          <w:rFonts w:ascii="Arial" w:hAnsi="Arial" w:cs="Arial"/>
        </w:rPr>
        <w:t xml:space="preserve"> </w:t>
      </w:r>
    </w:p>
    <w:p w:rsidR="00CD1713" w:rsidRPr="0007374F"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64" w:name="_Toc338073432"/>
      <w:r w:rsidRPr="0007374F">
        <w:rPr>
          <w:rFonts w:ascii="Arial" w:hAnsi="Arial" w:cs="Arial"/>
          <w:b w:val="0"/>
          <w:szCs w:val="24"/>
          <w:u w:val="single"/>
        </w:rPr>
        <w:t>Remoção</w:t>
      </w:r>
      <w:bookmarkEnd w:id="364"/>
    </w:p>
    <w:p w:rsidR="00CD1713" w:rsidRPr="008E549C" w:rsidRDefault="00CD1713" w:rsidP="008E549C">
      <w:pPr>
        <w:ind w:left="862"/>
        <w:rPr>
          <w:rFonts w:ascii="Arial" w:hAnsi="Arial" w:cs="Arial"/>
        </w:rPr>
      </w:pPr>
      <w:r w:rsidRPr="008E549C">
        <w:rPr>
          <w:rFonts w:ascii="Arial" w:hAnsi="Arial" w:cs="Arial"/>
        </w:rPr>
        <w:t xml:space="preserve">Remoção ou retirada de </w:t>
      </w:r>
      <w:smartTag w:uri="urn:schemas-microsoft-com:office:smarttags" w:element="metricconverter">
        <w:smartTagPr>
          <w:attr w:name="ProductID" w:val="1 metro"/>
        </w:smartTagPr>
        <w:r w:rsidRPr="008E549C">
          <w:rPr>
            <w:rFonts w:ascii="Arial" w:hAnsi="Arial" w:cs="Arial"/>
          </w:rPr>
          <w:t>1 metro</w:t>
        </w:r>
      </w:smartTag>
      <w:r w:rsidRPr="008E549C">
        <w:rPr>
          <w:rFonts w:ascii="Arial" w:hAnsi="Arial" w:cs="Arial"/>
        </w:rPr>
        <w:t xml:space="preserve"> linear de infraestrutura secundária, compreende todos os passos necessários para retirar a infraestrutura de determinado local, i</w:t>
      </w:r>
      <w:r w:rsidRPr="008E549C">
        <w:rPr>
          <w:rFonts w:ascii="Arial" w:hAnsi="Arial" w:cs="Arial"/>
        </w:rPr>
        <w:t>n</w:t>
      </w:r>
      <w:r w:rsidRPr="008E549C">
        <w:rPr>
          <w:rFonts w:ascii="Arial" w:hAnsi="Arial" w:cs="Arial"/>
        </w:rPr>
        <w:t>cluindo as seguintes atividades e materiais:</w:t>
      </w:r>
    </w:p>
    <w:p w:rsidR="00CD1713" w:rsidRPr="008E549C" w:rsidRDefault="00CD1713" w:rsidP="00172701">
      <w:pPr>
        <w:numPr>
          <w:ilvl w:val="0"/>
          <w:numId w:val="94"/>
        </w:numPr>
        <w:rPr>
          <w:rFonts w:ascii="Arial" w:hAnsi="Arial" w:cs="Arial"/>
        </w:rPr>
      </w:pPr>
      <w:r w:rsidRPr="008E549C">
        <w:rPr>
          <w:rFonts w:ascii="Arial" w:hAnsi="Arial" w:cs="Arial"/>
        </w:rPr>
        <w:t xml:space="preserve">Retirar </w:t>
      </w:r>
      <w:proofErr w:type="spellStart"/>
      <w:r w:rsidRPr="008E549C">
        <w:rPr>
          <w:rFonts w:ascii="Arial" w:hAnsi="Arial" w:cs="Arial"/>
        </w:rPr>
        <w:t>canaletas</w:t>
      </w:r>
      <w:proofErr w:type="spellEnd"/>
      <w:r w:rsidR="00E31316">
        <w:rPr>
          <w:rFonts w:ascii="Arial" w:hAnsi="Arial" w:cs="Arial"/>
        </w:rPr>
        <w:t>;</w:t>
      </w:r>
    </w:p>
    <w:p w:rsidR="00CD1713" w:rsidRPr="008E549C" w:rsidRDefault="00CD1713" w:rsidP="00172701">
      <w:pPr>
        <w:numPr>
          <w:ilvl w:val="0"/>
          <w:numId w:val="94"/>
        </w:numPr>
        <w:rPr>
          <w:rFonts w:ascii="Arial" w:hAnsi="Arial" w:cs="Arial"/>
        </w:rPr>
      </w:pPr>
      <w:r w:rsidRPr="008E549C">
        <w:rPr>
          <w:rFonts w:ascii="Arial" w:hAnsi="Arial" w:cs="Arial"/>
        </w:rPr>
        <w:t xml:space="preserve">Retirar tubos com </w:t>
      </w:r>
      <w:proofErr w:type="spellStart"/>
      <w:r w:rsidRPr="008E549C">
        <w:rPr>
          <w:rFonts w:ascii="Arial" w:hAnsi="Arial" w:cs="Arial"/>
        </w:rPr>
        <w:t>conduletes</w:t>
      </w:r>
      <w:proofErr w:type="spellEnd"/>
      <w:r w:rsidR="00E31316">
        <w:rPr>
          <w:rFonts w:ascii="Arial" w:hAnsi="Arial" w:cs="Arial"/>
        </w:rPr>
        <w:t>;</w:t>
      </w:r>
    </w:p>
    <w:p w:rsidR="00CD1713" w:rsidRPr="008E549C" w:rsidRDefault="00CD1713" w:rsidP="00172701">
      <w:pPr>
        <w:numPr>
          <w:ilvl w:val="0"/>
          <w:numId w:val="94"/>
        </w:numPr>
        <w:rPr>
          <w:rFonts w:ascii="Arial" w:hAnsi="Arial" w:cs="Arial"/>
        </w:rPr>
      </w:pPr>
      <w:r w:rsidRPr="008E549C">
        <w:rPr>
          <w:rFonts w:ascii="Arial" w:hAnsi="Arial" w:cs="Arial"/>
        </w:rPr>
        <w:t>Retirar fiação</w:t>
      </w:r>
      <w:r w:rsidR="00E31316">
        <w:rPr>
          <w:rFonts w:ascii="Arial" w:hAnsi="Arial" w:cs="Arial"/>
        </w:rPr>
        <w:t>.</w:t>
      </w:r>
    </w:p>
    <w:p w:rsidR="00CD1713" w:rsidRPr="0007374F"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r w:rsidRPr="0007374F">
        <w:rPr>
          <w:rFonts w:ascii="Arial" w:hAnsi="Arial" w:cs="Arial"/>
          <w:b w:val="0"/>
          <w:szCs w:val="24"/>
          <w:u w:val="single"/>
        </w:rPr>
        <w:t xml:space="preserve"> </w:t>
      </w:r>
      <w:bookmarkStart w:id="365" w:name="_Toc338073433"/>
      <w:r w:rsidRPr="0007374F">
        <w:rPr>
          <w:rFonts w:ascii="Arial" w:hAnsi="Arial" w:cs="Arial"/>
          <w:b w:val="0"/>
          <w:szCs w:val="24"/>
          <w:u w:val="single"/>
        </w:rPr>
        <w:t>AREA DE TRABALHO</w:t>
      </w:r>
      <w:bookmarkEnd w:id="365"/>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Instalação</w:t>
      </w:r>
    </w:p>
    <w:p w:rsidR="00CD1713" w:rsidRPr="008E549C" w:rsidRDefault="00CD1713" w:rsidP="008E549C">
      <w:pPr>
        <w:ind w:left="864"/>
        <w:rPr>
          <w:rFonts w:ascii="Arial" w:hAnsi="Arial" w:cs="Arial"/>
        </w:rPr>
      </w:pPr>
      <w:r w:rsidRPr="008E549C">
        <w:rPr>
          <w:rFonts w:ascii="Arial" w:hAnsi="Arial" w:cs="Arial"/>
        </w:rPr>
        <w:t xml:space="preserve">A instalação do cabeamento da área de trabalho compreende todos os passos necessários para </w:t>
      </w:r>
      <w:proofErr w:type="gramStart"/>
      <w:r w:rsidRPr="008E549C">
        <w:rPr>
          <w:rFonts w:ascii="Arial" w:hAnsi="Arial" w:cs="Arial"/>
        </w:rPr>
        <w:t>instalação dos cabos de rede, conectores, tomadas lógicas</w:t>
      </w:r>
      <w:proofErr w:type="gramEnd"/>
      <w:r w:rsidRPr="008E549C">
        <w:rPr>
          <w:rFonts w:ascii="Arial" w:hAnsi="Arial" w:cs="Arial"/>
        </w:rPr>
        <w:t xml:space="preserve"> e certificação, manobras e identificações, de forma a tornar o ponto de rede do </w:t>
      </w:r>
      <w:r w:rsidRPr="008E549C">
        <w:rPr>
          <w:rFonts w:ascii="Arial" w:hAnsi="Arial" w:cs="Arial"/>
        </w:rPr>
        <w:t>u</w:t>
      </w:r>
      <w:r w:rsidRPr="008E549C">
        <w:rPr>
          <w:rFonts w:ascii="Arial" w:hAnsi="Arial" w:cs="Arial"/>
        </w:rPr>
        <w:t>suário funcional, incluindo as seguintes atividades e materiais</w:t>
      </w:r>
      <w:r w:rsidR="00E31316">
        <w:rPr>
          <w:rFonts w:ascii="Arial" w:hAnsi="Arial" w:cs="Arial"/>
        </w:rPr>
        <w:t>:</w:t>
      </w:r>
    </w:p>
    <w:p w:rsidR="00CD1713" w:rsidRPr="008E549C" w:rsidRDefault="00CD1713" w:rsidP="00172701">
      <w:pPr>
        <w:numPr>
          <w:ilvl w:val="0"/>
          <w:numId w:val="95"/>
        </w:numPr>
        <w:rPr>
          <w:rFonts w:ascii="Arial" w:hAnsi="Arial" w:cs="Arial"/>
        </w:rPr>
      </w:pPr>
      <w:r w:rsidRPr="008E549C">
        <w:rPr>
          <w:rFonts w:ascii="Arial" w:hAnsi="Arial" w:cs="Arial"/>
        </w:rPr>
        <w:t xml:space="preserve">Lançamento de cabo UTP 24 AWG </w:t>
      </w:r>
      <w:proofErr w:type="gramStart"/>
      <w:r w:rsidRPr="008E549C">
        <w:rPr>
          <w:rFonts w:ascii="Arial" w:hAnsi="Arial" w:cs="Arial"/>
        </w:rPr>
        <w:t>4</w:t>
      </w:r>
      <w:proofErr w:type="gramEnd"/>
      <w:r w:rsidRPr="008E549C">
        <w:rPr>
          <w:rFonts w:ascii="Arial" w:hAnsi="Arial" w:cs="Arial"/>
        </w:rPr>
        <w:t xml:space="preserve"> pares, categoria 6;</w:t>
      </w:r>
    </w:p>
    <w:p w:rsidR="00CD1713" w:rsidRPr="008E549C" w:rsidRDefault="00CD1713" w:rsidP="00172701">
      <w:pPr>
        <w:numPr>
          <w:ilvl w:val="0"/>
          <w:numId w:val="95"/>
        </w:numPr>
        <w:rPr>
          <w:rFonts w:ascii="Arial" w:hAnsi="Arial" w:cs="Arial"/>
        </w:rPr>
      </w:pPr>
      <w:r w:rsidRPr="008E549C">
        <w:rPr>
          <w:rFonts w:ascii="Arial" w:hAnsi="Arial" w:cs="Arial"/>
        </w:rPr>
        <w:t>Realização de conexões no Ponto de Consolidação;</w:t>
      </w:r>
    </w:p>
    <w:p w:rsidR="00CD1713" w:rsidRPr="008E549C" w:rsidRDefault="00CD1713" w:rsidP="00172701">
      <w:pPr>
        <w:numPr>
          <w:ilvl w:val="0"/>
          <w:numId w:val="95"/>
        </w:numPr>
        <w:rPr>
          <w:rFonts w:ascii="Arial" w:hAnsi="Arial" w:cs="Arial"/>
        </w:rPr>
      </w:pPr>
      <w:r w:rsidRPr="008E549C">
        <w:rPr>
          <w:rFonts w:ascii="Arial" w:hAnsi="Arial" w:cs="Arial"/>
        </w:rPr>
        <w:lastRenderedPageBreak/>
        <w:t>Realização de conexões em tomada lógica RJ45;</w:t>
      </w:r>
    </w:p>
    <w:p w:rsidR="00CD1713" w:rsidRPr="008E549C" w:rsidRDefault="00CD1713" w:rsidP="00172701">
      <w:pPr>
        <w:numPr>
          <w:ilvl w:val="0"/>
          <w:numId w:val="95"/>
        </w:numPr>
        <w:rPr>
          <w:rFonts w:ascii="Arial" w:hAnsi="Arial" w:cs="Arial"/>
        </w:rPr>
      </w:pPr>
      <w:r w:rsidRPr="008E549C">
        <w:rPr>
          <w:rFonts w:ascii="Arial" w:hAnsi="Arial" w:cs="Arial"/>
        </w:rPr>
        <w:t>Efetuar testes e certificações;</w:t>
      </w:r>
    </w:p>
    <w:p w:rsidR="00CD1713" w:rsidRPr="008E549C" w:rsidRDefault="00CD1713" w:rsidP="00172701">
      <w:pPr>
        <w:numPr>
          <w:ilvl w:val="0"/>
          <w:numId w:val="95"/>
        </w:numPr>
        <w:rPr>
          <w:rFonts w:ascii="Arial" w:hAnsi="Arial" w:cs="Arial"/>
        </w:rPr>
      </w:pPr>
      <w:r w:rsidRPr="008E549C">
        <w:rPr>
          <w:rFonts w:ascii="Arial" w:hAnsi="Arial" w:cs="Arial"/>
        </w:rPr>
        <w:t>Ativar pontos de rede na estação do usuário;</w:t>
      </w:r>
    </w:p>
    <w:p w:rsidR="00CD1713" w:rsidRPr="008E549C" w:rsidRDefault="00CD1713" w:rsidP="00172701">
      <w:pPr>
        <w:numPr>
          <w:ilvl w:val="0"/>
          <w:numId w:val="95"/>
        </w:numPr>
        <w:rPr>
          <w:rFonts w:ascii="Arial" w:hAnsi="Arial" w:cs="Arial"/>
        </w:rPr>
      </w:pPr>
      <w:r w:rsidRPr="008E549C">
        <w:rPr>
          <w:rFonts w:ascii="Arial" w:hAnsi="Arial" w:cs="Arial"/>
        </w:rPr>
        <w:t xml:space="preserve">Elaborar o “as </w:t>
      </w:r>
      <w:proofErr w:type="spellStart"/>
      <w:r w:rsidRPr="008E549C">
        <w:rPr>
          <w:rFonts w:ascii="Arial" w:hAnsi="Arial" w:cs="Arial"/>
        </w:rPr>
        <w:t>built</w:t>
      </w:r>
      <w:proofErr w:type="spellEnd"/>
      <w:r w:rsidRPr="008E549C">
        <w:rPr>
          <w:rFonts w:ascii="Arial" w:hAnsi="Arial" w:cs="Arial"/>
        </w:rPr>
        <w:t>”;</w:t>
      </w:r>
    </w:p>
    <w:p w:rsidR="00CD1713" w:rsidRPr="008E549C" w:rsidRDefault="00CD1713" w:rsidP="00172701">
      <w:pPr>
        <w:numPr>
          <w:ilvl w:val="0"/>
          <w:numId w:val="95"/>
        </w:numPr>
        <w:rPr>
          <w:rFonts w:ascii="Arial" w:hAnsi="Arial" w:cs="Arial"/>
        </w:rPr>
      </w:pPr>
      <w:r w:rsidRPr="008E549C">
        <w:rPr>
          <w:rFonts w:ascii="Arial" w:hAnsi="Arial" w:cs="Arial"/>
        </w:rPr>
        <w:t xml:space="preserve">Entre outras atividades. </w:t>
      </w:r>
    </w:p>
    <w:p w:rsidR="00CD1713" w:rsidRPr="008E549C" w:rsidRDefault="00CD1713" w:rsidP="008E549C">
      <w:pPr>
        <w:pStyle w:val="Ttulo4"/>
        <w:numPr>
          <w:ilvl w:val="3"/>
          <w:numId w:val="0"/>
        </w:numPr>
        <w:suppressLineNumbers w:val="0"/>
        <w:tabs>
          <w:tab w:val="num" w:pos="864"/>
        </w:tabs>
        <w:suppressAutoHyphens w:val="0"/>
        <w:snapToGrid/>
        <w:spacing w:before="240" w:after="240"/>
        <w:ind w:left="864" w:right="0" w:hanging="864"/>
        <w:rPr>
          <w:rFonts w:ascii="Arial" w:hAnsi="Arial" w:cs="Arial"/>
          <w:sz w:val="24"/>
        </w:rPr>
      </w:pPr>
      <w:r w:rsidRPr="008E549C">
        <w:rPr>
          <w:rFonts w:ascii="Arial" w:hAnsi="Arial" w:cs="Arial"/>
          <w:sz w:val="24"/>
        </w:rPr>
        <w:t>Remoção</w:t>
      </w:r>
    </w:p>
    <w:p w:rsidR="00CD1713" w:rsidRPr="008E549C" w:rsidRDefault="00CD1713" w:rsidP="008E549C">
      <w:pPr>
        <w:ind w:left="864"/>
        <w:rPr>
          <w:rFonts w:ascii="Arial" w:hAnsi="Arial" w:cs="Arial"/>
        </w:rPr>
      </w:pPr>
      <w:r w:rsidRPr="008E549C">
        <w:rPr>
          <w:rFonts w:ascii="Arial" w:hAnsi="Arial" w:cs="Arial"/>
        </w:rPr>
        <w:t>A remoção ou retirada do ponto de rede compreende todas as atividades tais c</w:t>
      </w:r>
      <w:r w:rsidRPr="008E549C">
        <w:rPr>
          <w:rFonts w:ascii="Arial" w:hAnsi="Arial" w:cs="Arial"/>
        </w:rPr>
        <w:t>o</w:t>
      </w:r>
      <w:r w:rsidRPr="008E549C">
        <w:rPr>
          <w:rFonts w:ascii="Arial" w:hAnsi="Arial" w:cs="Arial"/>
        </w:rPr>
        <w:t>mo:</w:t>
      </w:r>
    </w:p>
    <w:p w:rsidR="00CD1713" w:rsidRPr="008E549C" w:rsidRDefault="00CD1713" w:rsidP="00172701">
      <w:pPr>
        <w:numPr>
          <w:ilvl w:val="0"/>
          <w:numId w:val="96"/>
        </w:numPr>
        <w:rPr>
          <w:rFonts w:ascii="Arial" w:hAnsi="Arial" w:cs="Arial"/>
        </w:rPr>
      </w:pPr>
      <w:r w:rsidRPr="008E549C">
        <w:rPr>
          <w:rFonts w:ascii="Arial" w:hAnsi="Arial" w:cs="Arial"/>
        </w:rPr>
        <w:t>Retirada de cabos UTP;</w:t>
      </w:r>
    </w:p>
    <w:p w:rsidR="00CD1713" w:rsidRPr="008E549C" w:rsidRDefault="00CD1713" w:rsidP="00172701">
      <w:pPr>
        <w:numPr>
          <w:ilvl w:val="0"/>
          <w:numId w:val="96"/>
        </w:numPr>
        <w:rPr>
          <w:rFonts w:ascii="Arial" w:hAnsi="Arial" w:cs="Arial"/>
        </w:rPr>
      </w:pPr>
      <w:r w:rsidRPr="008E549C">
        <w:rPr>
          <w:rFonts w:ascii="Arial" w:hAnsi="Arial" w:cs="Arial"/>
        </w:rPr>
        <w:t>Retirada de tomada lógica RJ45;</w:t>
      </w:r>
    </w:p>
    <w:p w:rsidR="00CD1713" w:rsidRPr="008E549C" w:rsidRDefault="00CD1713" w:rsidP="00172701">
      <w:pPr>
        <w:numPr>
          <w:ilvl w:val="0"/>
          <w:numId w:val="96"/>
        </w:numPr>
        <w:rPr>
          <w:rFonts w:ascii="Arial" w:hAnsi="Arial" w:cs="Arial"/>
        </w:rPr>
      </w:pPr>
      <w:r w:rsidRPr="008E549C">
        <w:rPr>
          <w:rFonts w:ascii="Arial" w:hAnsi="Arial" w:cs="Arial"/>
        </w:rPr>
        <w:t xml:space="preserve">Retirada de cabo UTP de </w:t>
      </w:r>
      <w:proofErr w:type="spellStart"/>
      <w:r w:rsidRPr="008E549C">
        <w:rPr>
          <w:rFonts w:ascii="Arial" w:hAnsi="Arial" w:cs="Arial"/>
        </w:rPr>
        <w:t>rack</w:t>
      </w:r>
      <w:proofErr w:type="spellEnd"/>
      <w:r w:rsidRPr="008E549C">
        <w:rPr>
          <w:rFonts w:ascii="Arial" w:hAnsi="Arial" w:cs="Arial"/>
        </w:rPr>
        <w:t>,</w:t>
      </w:r>
      <w:r w:rsidR="00E31316">
        <w:rPr>
          <w:rFonts w:ascii="Arial" w:hAnsi="Arial" w:cs="Arial"/>
        </w:rPr>
        <w:t xml:space="preserve"> ponto de consolidação ou </w:t>
      </w:r>
      <w:proofErr w:type="spellStart"/>
      <w:r w:rsidR="00E31316">
        <w:rPr>
          <w:rFonts w:ascii="Arial" w:hAnsi="Arial" w:cs="Arial"/>
        </w:rPr>
        <w:t>mutoa</w:t>
      </w:r>
      <w:proofErr w:type="spellEnd"/>
      <w:r w:rsidR="00E31316">
        <w:rPr>
          <w:rFonts w:ascii="Arial" w:hAnsi="Arial" w:cs="Arial"/>
        </w:rPr>
        <w:t>.</w:t>
      </w:r>
    </w:p>
    <w:p w:rsidR="00CD1713" w:rsidRPr="008E549C" w:rsidRDefault="00CD1713" w:rsidP="008E549C">
      <w:pPr>
        <w:ind w:left="1222"/>
        <w:rPr>
          <w:rFonts w:ascii="Arial" w:hAnsi="Arial" w:cs="Arial"/>
        </w:rPr>
      </w:pPr>
    </w:p>
    <w:p w:rsidR="00CD1713" w:rsidRDefault="00CD1713" w:rsidP="008E549C">
      <w:pPr>
        <w:rPr>
          <w:rFonts w:ascii="Arial" w:hAnsi="Arial" w:cs="Arial"/>
        </w:rPr>
      </w:pPr>
      <w:r w:rsidRPr="008E549C">
        <w:rPr>
          <w:rFonts w:ascii="Arial" w:hAnsi="Arial" w:cs="Arial"/>
        </w:rPr>
        <w:t xml:space="preserve">Cada cabo deverá ser identificado nas extremidades junto ao </w:t>
      </w:r>
      <w:proofErr w:type="spellStart"/>
      <w:r w:rsidRPr="008E549C">
        <w:rPr>
          <w:rFonts w:ascii="Arial" w:hAnsi="Arial" w:cs="Arial"/>
          <w:i/>
        </w:rPr>
        <w:t>patch</w:t>
      </w:r>
      <w:proofErr w:type="spellEnd"/>
      <w:r w:rsidRPr="008E549C">
        <w:rPr>
          <w:rFonts w:ascii="Arial" w:hAnsi="Arial" w:cs="Arial"/>
          <w:i/>
        </w:rPr>
        <w:t xml:space="preserve"> </w:t>
      </w:r>
      <w:proofErr w:type="spellStart"/>
      <w:r w:rsidRPr="008E549C">
        <w:rPr>
          <w:rFonts w:ascii="Arial" w:hAnsi="Arial" w:cs="Arial"/>
          <w:i/>
        </w:rPr>
        <w:t>panel</w:t>
      </w:r>
      <w:proofErr w:type="spellEnd"/>
      <w:r w:rsidRPr="008E549C">
        <w:rPr>
          <w:rFonts w:ascii="Arial" w:hAnsi="Arial" w:cs="Arial"/>
        </w:rPr>
        <w:t xml:space="preserve"> e à área de tr</w:t>
      </w:r>
      <w:r w:rsidRPr="008E549C">
        <w:rPr>
          <w:rFonts w:ascii="Arial" w:hAnsi="Arial" w:cs="Arial"/>
        </w:rPr>
        <w:t>a</w:t>
      </w:r>
      <w:r w:rsidRPr="008E549C">
        <w:rPr>
          <w:rFonts w:ascii="Arial" w:hAnsi="Arial" w:cs="Arial"/>
        </w:rPr>
        <w:t>balho, utilizando marcadores para condutores elétricos confeccionados em PVC flexível, com inscrição em baixo relevo, em fundo amarelo e letras pretas, com diâmetro adequado à bitola do cabo, de maneira a não produzir esmagamento da seção do cabo e de</w:t>
      </w:r>
      <w:proofErr w:type="gramStart"/>
      <w:r w:rsidRPr="008E549C">
        <w:rPr>
          <w:rFonts w:ascii="Arial" w:hAnsi="Arial" w:cs="Arial"/>
        </w:rPr>
        <w:t xml:space="preserve">  </w:t>
      </w:r>
      <w:proofErr w:type="gramEnd"/>
      <w:r w:rsidRPr="008E549C">
        <w:rPr>
          <w:rFonts w:ascii="Arial" w:hAnsi="Arial" w:cs="Arial"/>
        </w:rPr>
        <w:t xml:space="preserve">modo que estes não deslizem pela capa, indicando o número do terminal da estação de trabalho correspondente. A marcação será da seguinte forma: CSU XX XXX, onde CSU significa Cabo Secundário UTP, XX é o número do andar e XXX é o número do ponto. </w:t>
      </w:r>
    </w:p>
    <w:p w:rsidR="00E12B4C" w:rsidRPr="008E549C" w:rsidRDefault="00E12B4C" w:rsidP="008E549C">
      <w:pPr>
        <w:rPr>
          <w:rFonts w:ascii="Arial" w:hAnsi="Arial" w:cs="Arial"/>
        </w:rPr>
      </w:pPr>
    </w:p>
    <w:p w:rsidR="00CD1713" w:rsidRPr="008E549C" w:rsidRDefault="00CD1713" w:rsidP="008E549C">
      <w:pPr>
        <w:rPr>
          <w:rFonts w:ascii="Arial" w:hAnsi="Arial" w:cs="Arial"/>
        </w:rPr>
      </w:pPr>
      <w:r w:rsidRPr="008E549C">
        <w:rPr>
          <w:rFonts w:ascii="Arial" w:hAnsi="Arial" w:cs="Arial"/>
        </w:rPr>
        <w:t>No lance dos cabos deve ser considerada uma folga em ambas as extremidades, sendo 3 metros no lado do Armário de Telecomunicações e 0,3 metros no lado da área de trab</w:t>
      </w:r>
      <w:r w:rsidRPr="008E549C">
        <w:rPr>
          <w:rFonts w:ascii="Arial" w:hAnsi="Arial" w:cs="Arial"/>
        </w:rPr>
        <w:t>a</w:t>
      </w:r>
      <w:r w:rsidRPr="008E549C">
        <w:rPr>
          <w:rFonts w:ascii="Arial" w:hAnsi="Arial" w:cs="Arial"/>
        </w:rPr>
        <w:t>lho.</w:t>
      </w:r>
    </w:p>
    <w:p w:rsidR="00CD1713" w:rsidRPr="0007374F"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366" w:name="_Toc338073434"/>
      <w:r w:rsidRPr="0007374F">
        <w:rPr>
          <w:rFonts w:ascii="Arial" w:hAnsi="Arial" w:cs="Arial"/>
          <w:b w:val="0"/>
          <w:szCs w:val="24"/>
          <w:u w:val="single"/>
        </w:rPr>
        <w:t>Equipamentos</w:t>
      </w:r>
      <w:r w:rsidR="00E31316">
        <w:rPr>
          <w:rFonts w:ascii="Arial" w:hAnsi="Arial" w:cs="Arial"/>
          <w:b w:val="0"/>
          <w:szCs w:val="24"/>
          <w:u w:val="single"/>
        </w:rPr>
        <w:t xml:space="preserve"> e Ferramentas a serem fornecido</w:t>
      </w:r>
      <w:r w:rsidRPr="0007374F">
        <w:rPr>
          <w:rFonts w:ascii="Arial" w:hAnsi="Arial" w:cs="Arial"/>
          <w:b w:val="0"/>
          <w:szCs w:val="24"/>
          <w:u w:val="single"/>
        </w:rPr>
        <w:t>s pela CONTRATADA</w:t>
      </w:r>
      <w:bookmarkEnd w:id="366"/>
    </w:p>
    <w:p w:rsidR="00CD1713" w:rsidRPr="008E549C" w:rsidRDefault="00CD1713" w:rsidP="008E549C">
      <w:pPr>
        <w:ind w:left="709"/>
        <w:rPr>
          <w:rFonts w:ascii="Arial" w:hAnsi="Arial" w:cs="Arial"/>
        </w:rPr>
      </w:pPr>
      <w:r w:rsidRPr="008E549C">
        <w:rPr>
          <w:rFonts w:ascii="Arial" w:hAnsi="Arial" w:cs="Arial"/>
        </w:rPr>
        <w:t>Deverão ser disponibilizados para a equipe de trabalho os equipamentos e ferr</w:t>
      </w:r>
      <w:r w:rsidRPr="008E549C">
        <w:rPr>
          <w:rFonts w:ascii="Arial" w:hAnsi="Arial" w:cs="Arial"/>
        </w:rPr>
        <w:t>a</w:t>
      </w:r>
      <w:r w:rsidRPr="008E549C">
        <w:rPr>
          <w:rFonts w:ascii="Arial" w:hAnsi="Arial" w:cs="Arial"/>
        </w:rPr>
        <w:t>mentas em quantidades suficientes para a execução dos serviços tais como:</w:t>
      </w:r>
    </w:p>
    <w:p w:rsidR="00CD1713" w:rsidRPr="008E549C" w:rsidRDefault="00CD1713" w:rsidP="00172701">
      <w:pPr>
        <w:numPr>
          <w:ilvl w:val="0"/>
          <w:numId w:val="97"/>
        </w:numPr>
        <w:tabs>
          <w:tab w:val="clear" w:pos="801"/>
          <w:tab w:val="num" w:pos="1069"/>
        </w:tabs>
        <w:ind w:left="1069"/>
        <w:rPr>
          <w:rFonts w:ascii="Arial" w:hAnsi="Arial" w:cs="Arial"/>
        </w:rPr>
      </w:pPr>
      <w:r w:rsidRPr="008E549C">
        <w:rPr>
          <w:rFonts w:ascii="Arial" w:hAnsi="Arial" w:cs="Arial"/>
        </w:rPr>
        <w:t>Serão fornecidos os Equipamentos de Proteção Individual (</w:t>
      </w:r>
      <w:proofErr w:type="spellStart"/>
      <w:r w:rsidRPr="008E549C">
        <w:rPr>
          <w:rFonts w:ascii="Arial" w:hAnsi="Arial" w:cs="Arial"/>
        </w:rPr>
        <w:t>EPI’s</w:t>
      </w:r>
      <w:proofErr w:type="spellEnd"/>
      <w:r w:rsidRPr="008E549C">
        <w:rPr>
          <w:rFonts w:ascii="Arial" w:hAnsi="Arial" w:cs="Arial"/>
        </w:rPr>
        <w:t>) aos profissi</w:t>
      </w:r>
      <w:r w:rsidRPr="008E549C">
        <w:rPr>
          <w:rFonts w:ascii="Arial" w:hAnsi="Arial" w:cs="Arial"/>
        </w:rPr>
        <w:t>o</w:t>
      </w:r>
      <w:r w:rsidRPr="008E549C">
        <w:rPr>
          <w:rFonts w:ascii="Arial" w:hAnsi="Arial" w:cs="Arial"/>
        </w:rPr>
        <w:t>nais alocados, específicos da função exercida pelos mesmos, bem como serão orientados quanto às normas de prevenção de acidentes do trabalho, atende</w:t>
      </w:r>
      <w:r w:rsidRPr="008E549C">
        <w:rPr>
          <w:rFonts w:ascii="Arial" w:hAnsi="Arial" w:cs="Arial"/>
        </w:rPr>
        <w:t>n</w:t>
      </w:r>
      <w:r w:rsidRPr="008E549C">
        <w:rPr>
          <w:rFonts w:ascii="Arial" w:hAnsi="Arial" w:cs="Arial"/>
        </w:rPr>
        <w:t xml:space="preserve">do às Normas da ABNT, Normas Regulamentadoras – </w:t>
      </w:r>
      <w:proofErr w:type="spellStart"/>
      <w:r w:rsidRPr="008E549C">
        <w:rPr>
          <w:rFonts w:ascii="Arial" w:hAnsi="Arial" w:cs="Arial"/>
        </w:rPr>
        <w:t>NRs</w:t>
      </w:r>
      <w:proofErr w:type="spellEnd"/>
      <w:r w:rsidRPr="008E549C">
        <w:rPr>
          <w:rFonts w:ascii="Arial" w:hAnsi="Arial" w:cs="Arial"/>
        </w:rPr>
        <w:t xml:space="preserve"> (aprovadas pela Portaria n.º 3.714/78, do atual Ministério do Trabalho e Emprego) e normas i</w:t>
      </w:r>
      <w:r w:rsidRPr="008E549C">
        <w:rPr>
          <w:rFonts w:ascii="Arial" w:hAnsi="Arial" w:cs="Arial"/>
        </w:rPr>
        <w:t>n</w:t>
      </w:r>
      <w:r w:rsidRPr="008E549C">
        <w:rPr>
          <w:rFonts w:ascii="Arial" w:hAnsi="Arial" w:cs="Arial"/>
        </w:rPr>
        <w:t xml:space="preserve">ternas do BCB, relativas </w:t>
      </w:r>
      <w:proofErr w:type="gramStart"/>
      <w:r w:rsidRPr="008E549C">
        <w:rPr>
          <w:rFonts w:ascii="Arial" w:hAnsi="Arial" w:cs="Arial"/>
        </w:rPr>
        <w:t>a</w:t>
      </w:r>
      <w:proofErr w:type="gramEnd"/>
      <w:r w:rsidRPr="008E549C">
        <w:rPr>
          <w:rFonts w:ascii="Arial" w:hAnsi="Arial" w:cs="Arial"/>
        </w:rPr>
        <w:t xml:space="preserve"> prevenção de acidentes e segurança no trabalho.</w:t>
      </w:r>
    </w:p>
    <w:p w:rsidR="00CD1713" w:rsidRPr="008E549C" w:rsidRDefault="00CD1713" w:rsidP="00172701">
      <w:pPr>
        <w:numPr>
          <w:ilvl w:val="0"/>
          <w:numId w:val="97"/>
        </w:numPr>
        <w:tabs>
          <w:tab w:val="clear" w:pos="801"/>
          <w:tab w:val="num" w:pos="1069"/>
        </w:tabs>
        <w:ind w:left="1069"/>
        <w:rPr>
          <w:rFonts w:ascii="Arial" w:hAnsi="Arial" w:cs="Arial"/>
        </w:rPr>
      </w:pPr>
      <w:r w:rsidRPr="008E549C">
        <w:rPr>
          <w:rFonts w:ascii="Arial" w:hAnsi="Arial" w:cs="Arial"/>
        </w:rPr>
        <w:t>A CONTRATADA deverá disponibilizar aos profissionais alocados e em serviço todo o ferramental necessário e em quantidade suficiente para o adequado d</w:t>
      </w:r>
      <w:r w:rsidRPr="008E549C">
        <w:rPr>
          <w:rFonts w:ascii="Arial" w:hAnsi="Arial" w:cs="Arial"/>
        </w:rPr>
        <w:t>e</w:t>
      </w:r>
      <w:r w:rsidRPr="008E549C">
        <w:rPr>
          <w:rFonts w:ascii="Arial" w:hAnsi="Arial" w:cs="Arial"/>
        </w:rPr>
        <w:t>senvolvimento de suas atividades tais como:</w:t>
      </w:r>
    </w:p>
    <w:p w:rsidR="00CD1713" w:rsidRPr="008E549C" w:rsidRDefault="00CD1713" w:rsidP="00172701">
      <w:pPr>
        <w:numPr>
          <w:ilvl w:val="0"/>
          <w:numId w:val="98"/>
        </w:numPr>
        <w:tabs>
          <w:tab w:val="clear" w:pos="360"/>
          <w:tab w:val="num" w:pos="1429"/>
        </w:tabs>
        <w:ind w:left="1429"/>
        <w:rPr>
          <w:rFonts w:ascii="Arial" w:hAnsi="Arial" w:cs="Arial"/>
        </w:rPr>
      </w:pPr>
      <w:proofErr w:type="spellStart"/>
      <w:r w:rsidRPr="008E549C">
        <w:rPr>
          <w:rFonts w:ascii="Arial" w:hAnsi="Arial" w:cs="Arial"/>
        </w:rPr>
        <w:t>Punch</w:t>
      </w:r>
      <w:proofErr w:type="spellEnd"/>
      <w:r w:rsidRPr="008E549C">
        <w:rPr>
          <w:rFonts w:ascii="Arial" w:hAnsi="Arial" w:cs="Arial"/>
        </w:rPr>
        <w:t xml:space="preserve"> </w:t>
      </w:r>
      <w:proofErr w:type="spellStart"/>
      <w:r w:rsidRPr="008E549C">
        <w:rPr>
          <w:rFonts w:ascii="Arial" w:hAnsi="Arial" w:cs="Arial"/>
        </w:rPr>
        <w:t>down</w:t>
      </w:r>
      <w:proofErr w:type="spellEnd"/>
      <w:r w:rsidRPr="008E549C">
        <w:rPr>
          <w:rFonts w:ascii="Arial" w:hAnsi="Arial" w:cs="Arial"/>
        </w:rPr>
        <w:t>;</w:t>
      </w:r>
    </w:p>
    <w:p w:rsidR="00CD1713" w:rsidRPr="008E549C" w:rsidRDefault="00CD1713" w:rsidP="00172701">
      <w:pPr>
        <w:numPr>
          <w:ilvl w:val="0"/>
          <w:numId w:val="98"/>
        </w:numPr>
        <w:tabs>
          <w:tab w:val="clear" w:pos="360"/>
          <w:tab w:val="num" w:pos="1429"/>
        </w:tabs>
        <w:ind w:left="1429"/>
        <w:rPr>
          <w:rFonts w:ascii="Arial" w:hAnsi="Arial" w:cs="Arial"/>
        </w:rPr>
      </w:pPr>
      <w:r w:rsidRPr="008E549C">
        <w:rPr>
          <w:rFonts w:ascii="Arial" w:hAnsi="Arial" w:cs="Arial"/>
        </w:rPr>
        <w:t>Estiletes;</w:t>
      </w:r>
    </w:p>
    <w:p w:rsidR="00CD1713" w:rsidRPr="008E549C" w:rsidRDefault="00CD1713" w:rsidP="00172701">
      <w:pPr>
        <w:numPr>
          <w:ilvl w:val="0"/>
          <w:numId w:val="98"/>
        </w:numPr>
        <w:tabs>
          <w:tab w:val="clear" w:pos="360"/>
          <w:tab w:val="num" w:pos="1429"/>
        </w:tabs>
        <w:ind w:left="1429"/>
        <w:rPr>
          <w:rFonts w:ascii="Arial" w:hAnsi="Arial" w:cs="Arial"/>
        </w:rPr>
      </w:pPr>
      <w:r w:rsidRPr="008E549C">
        <w:rPr>
          <w:rFonts w:ascii="Arial" w:hAnsi="Arial" w:cs="Arial"/>
        </w:rPr>
        <w:t>Alicates;</w:t>
      </w:r>
    </w:p>
    <w:p w:rsidR="00CD1713" w:rsidRPr="008E549C" w:rsidRDefault="00CD1713" w:rsidP="00172701">
      <w:pPr>
        <w:numPr>
          <w:ilvl w:val="0"/>
          <w:numId w:val="98"/>
        </w:numPr>
        <w:tabs>
          <w:tab w:val="clear" w:pos="360"/>
          <w:tab w:val="num" w:pos="1429"/>
        </w:tabs>
        <w:ind w:left="1429"/>
        <w:rPr>
          <w:rFonts w:ascii="Arial" w:hAnsi="Arial" w:cs="Arial"/>
        </w:rPr>
      </w:pPr>
      <w:r w:rsidRPr="008E549C">
        <w:rPr>
          <w:rFonts w:ascii="Arial" w:hAnsi="Arial" w:cs="Arial"/>
        </w:rPr>
        <w:t>Lanternas;</w:t>
      </w:r>
    </w:p>
    <w:p w:rsidR="00CD1713" w:rsidRPr="008E549C" w:rsidRDefault="00CD1713" w:rsidP="00172701">
      <w:pPr>
        <w:numPr>
          <w:ilvl w:val="0"/>
          <w:numId w:val="98"/>
        </w:numPr>
        <w:tabs>
          <w:tab w:val="clear" w:pos="360"/>
          <w:tab w:val="num" w:pos="1429"/>
        </w:tabs>
        <w:ind w:left="1429"/>
        <w:rPr>
          <w:rFonts w:ascii="Arial" w:hAnsi="Arial" w:cs="Arial"/>
        </w:rPr>
      </w:pPr>
      <w:r w:rsidRPr="008E549C">
        <w:rPr>
          <w:rFonts w:ascii="Arial" w:hAnsi="Arial" w:cs="Arial"/>
        </w:rPr>
        <w:t>Chaves de fenda;</w:t>
      </w:r>
    </w:p>
    <w:p w:rsidR="00CD1713" w:rsidRPr="008E549C" w:rsidRDefault="00CD1713" w:rsidP="00172701">
      <w:pPr>
        <w:numPr>
          <w:ilvl w:val="0"/>
          <w:numId w:val="98"/>
        </w:numPr>
        <w:tabs>
          <w:tab w:val="clear" w:pos="360"/>
          <w:tab w:val="num" w:pos="1429"/>
        </w:tabs>
        <w:ind w:left="1429"/>
        <w:rPr>
          <w:rFonts w:ascii="Arial" w:hAnsi="Arial" w:cs="Arial"/>
        </w:rPr>
      </w:pPr>
      <w:r w:rsidRPr="008E549C">
        <w:rPr>
          <w:rFonts w:ascii="Arial" w:hAnsi="Arial" w:cs="Arial"/>
        </w:rPr>
        <w:t>Equipamentos de testes de continuidade;</w:t>
      </w:r>
    </w:p>
    <w:p w:rsidR="00CD1713" w:rsidRPr="008E549C" w:rsidRDefault="00CD1713" w:rsidP="00172701">
      <w:pPr>
        <w:numPr>
          <w:ilvl w:val="0"/>
          <w:numId w:val="98"/>
        </w:numPr>
        <w:tabs>
          <w:tab w:val="clear" w:pos="360"/>
          <w:tab w:val="num" w:pos="1429"/>
        </w:tabs>
        <w:ind w:left="1429"/>
        <w:rPr>
          <w:rFonts w:ascii="Arial" w:hAnsi="Arial" w:cs="Arial"/>
        </w:rPr>
      </w:pPr>
      <w:r w:rsidRPr="008E549C">
        <w:rPr>
          <w:rFonts w:ascii="Arial" w:hAnsi="Arial" w:cs="Arial"/>
        </w:rPr>
        <w:t xml:space="preserve">Equipamentos de certificação categoria </w:t>
      </w:r>
      <w:proofErr w:type="gramStart"/>
      <w:r w:rsidRPr="008E549C">
        <w:rPr>
          <w:rFonts w:ascii="Arial" w:hAnsi="Arial" w:cs="Arial"/>
        </w:rPr>
        <w:t>5</w:t>
      </w:r>
      <w:proofErr w:type="gramEnd"/>
      <w:r w:rsidRPr="008E549C">
        <w:rPr>
          <w:rFonts w:ascii="Arial" w:hAnsi="Arial" w:cs="Arial"/>
        </w:rPr>
        <w:t>, 5e e 6 (</w:t>
      </w:r>
      <w:proofErr w:type="spellStart"/>
      <w:r w:rsidRPr="008E549C">
        <w:rPr>
          <w:rFonts w:ascii="Arial" w:hAnsi="Arial" w:cs="Arial"/>
        </w:rPr>
        <w:t>Fluke</w:t>
      </w:r>
      <w:proofErr w:type="spellEnd"/>
      <w:r w:rsidRPr="008E549C">
        <w:rPr>
          <w:rFonts w:ascii="Arial" w:hAnsi="Arial" w:cs="Arial"/>
        </w:rPr>
        <w:t xml:space="preserve"> DTX - 1800 ou equ</w:t>
      </w:r>
      <w:r w:rsidRPr="008E549C">
        <w:rPr>
          <w:rFonts w:ascii="Arial" w:hAnsi="Arial" w:cs="Arial"/>
        </w:rPr>
        <w:t>i</w:t>
      </w:r>
      <w:r w:rsidRPr="008E549C">
        <w:rPr>
          <w:rFonts w:ascii="Arial" w:hAnsi="Arial" w:cs="Arial"/>
        </w:rPr>
        <w:t>valente);</w:t>
      </w:r>
    </w:p>
    <w:p w:rsidR="00CD1713" w:rsidRPr="008E549C" w:rsidRDefault="00CD1713" w:rsidP="00172701">
      <w:pPr>
        <w:numPr>
          <w:ilvl w:val="0"/>
          <w:numId w:val="98"/>
        </w:numPr>
        <w:tabs>
          <w:tab w:val="clear" w:pos="360"/>
          <w:tab w:val="num" w:pos="1429"/>
        </w:tabs>
        <w:ind w:left="1429"/>
        <w:rPr>
          <w:rFonts w:ascii="Arial" w:hAnsi="Arial" w:cs="Arial"/>
        </w:rPr>
      </w:pPr>
      <w:r w:rsidRPr="008E549C">
        <w:rPr>
          <w:rFonts w:ascii="Arial" w:hAnsi="Arial" w:cs="Arial"/>
        </w:rPr>
        <w:lastRenderedPageBreak/>
        <w:t>Furadeira elétrica de impacto;</w:t>
      </w:r>
    </w:p>
    <w:p w:rsidR="00CD1713" w:rsidRPr="008E549C" w:rsidRDefault="00CD1713" w:rsidP="00172701">
      <w:pPr>
        <w:numPr>
          <w:ilvl w:val="0"/>
          <w:numId w:val="98"/>
        </w:numPr>
        <w:tabs>
          <w:tab w:val="clear" w:pos="360"/>
          <w:tab w:val="num" w:pos="1429"/>
        </w:tabs>
        <w:ind w:left="1429"/>
        <w:rPr>
          <w:rFonts w:ascii="Arial" w:hAnsi="Arial" w:cs="Arial"/>
        </w:rPr>
      </w:pPr>
      <w:r w:rsidRPr="008E549C">
        <w:rPr>
          <w:rFonts w:ascii="Arial" w:hAnsi="Arial" w:cs="Arial"/>
        </w:rPr>
        <w:t>Multímetro</w:t>
      </w:r>
      <w:r w:rsidR="00E31316">
        <w:rPr>
          <w:rFonts w:ascii="Arial" w:hAnsi="Arial" w:cs="Arial"/>
        </w:rPr>
        <w:t>;</w:t>
      </w:r>
    </w:p>
    <w:p w:rsidR="00CD1713" w:rsidRPr="008E549C" w:rsidRDefault="00CD1713" w:rsidP="00172701">
      <w:pPr>
        <w:numPr>
          <w:ilvl w:val="0"/>
          <w:numId w:val="98"/>
        </w:numPr>
        <w:tabs>
          <w:tab w:val="clear" w:pos="360"/>
          <w:tab w:val="num" w:pos="1429"/>
        </w:tabs>
        <w:ind w:left="1429"/>
        <w:rPr>
          <w:rFonts w:ascii="Arial" w:hAnsi="Arial" w:cs="Arial"/>
        </w:rPr>
      </w:pPr>
      <w:r w:rsidRPr="008E549C">
        <w:rPr>
          <w:rFonts w:ascii="Arial" w:hAnsi="Arial" w:cs="Arial"/>
        </w:rPr>
        <w:t>Amperímetro</w:t>
      </w:r>
      <w:r w:rsidR="00E31316">
        <w:rPr>
          <w:rFonts w:ascii="Arial" w:hAnsi="Arial" w:cs="Arial"/>
        </w:rPr>
        <w:t>;</w:t>
      </w:r>
    </w:p>
    <w:p w:rsidR="00CD1713" w:rsidRPr="008E549C" w:rsidRDefault="00CD1713" w:rsidP="00172701">
      <w:pPr>
        <w:numPr>
          <w:ilvl w:val="0"/>
          <w:numId w:val="98"/>
        </w:numPr>
        <w:tabs>
          <w:tab w:val="clear" w:pos="360"/>
          <w:tab w:val="num" w:pos="1429"/>
        </w:tabs>
        <w:ind w:left="1429"/>
        <w:rPr>
          <w:rFonts w:ascii="Arial" w:hAnsi="Arial" w:cs="Arial"/>
        </w:rPr>
      </w:pPr>
      <w:r w:rsidRPr="008E549C">
        <w:rPr>
          <w:rFonts w:ascii="Arial" w:hAnsi="Arial" w:cs="Arial"/>
        </w:rPr>
        <w:t>Escadas;</w:t>
      </w:r>
    </w:p>
    <w:p w:rsidR="00CD1713" w:rsidRPr="008E549C" w:rsidRDefault="00CD1713" w:rsidP="00172701">
      <w:pPr>
        <w:numPr>
          <w:ilvl w:val="0"/>
          <w:numId w:val="98"/>
        </w:numPr>
        <w:tabs>
          <w:tab w:val="clear" w:pos="360"/>
          <w:tab w:val="num" w:pos="1429"/>
        </w:tabs>
        <w:ind w:left="1429"/>
        <w:rPr>
          <w:rFonts w:ascii="Arial" w:hAnsi="Arial" w:cs="Arial"/>
        </w:rPr>
      </w:pPr>
      <w:r w:rsidRPr="008E549C">
        <w:rPr>
          <w:rFonts w:ascii="Arial" w:hAnsi="Arial" w:cs="Arial"/>
        </w:rPr>
        <w:t>Martelos;</w:t>
      </w:r>
    </w:p>
    <w:p w:rsidR="00CD1713" w:rsidRPr="008E549C" w:rsidRDefault="00CD1713" w:rsidP="00172701">
      <w:pPr>
        <w:numPr>
          <w:ilvl w:val="0"/>
          <w:numId w:val="98"/>
        </w:numPr>
        <w:tabs>
          <w:tab w:val="clear" w:pos="360"/>
          <w:tab w:val="num" w:pos="1429"/>
        </w:tabs>
        <w:ind w:left="1429"/>
        <w:rPr>
          <w:rFonts w:ascii="Arial" w:hAnsi="Arial" w:cs="Arial"/>
        </w:rPr>
      </w:pPr>
      <w:r w:rsidRPr="008E549C">
        <w:rPr>
          <w:rFonts w:ascii="Arial" w:hAnsi="Arial" w:cs="Arial"/>
        </w:rPr>
        <w:t>Entre outros.</w:t>
      </w:r>
    </w:p>
    <w:p w:rsidR="00CD1713" w:rsidRPr="008E549C" w:rsidRDefault="00CD1713" w:rsidP="00172701">
      <w:pPr>
        <w:numPr>
          <w:ilvl w:val="0"/>
          <w:numId w:val="97"/>
        </w:numPr>
        <w:tabs>
          <w:tab w:val="clear" w:pos="801"/>
          <w:tab w:val="num" w:pos="1069"/>
        </w:tabs>
        <w:ind w:left="1069"/>
        <w:rPr>
          <w:rFonts w:ascii="Arial" w:hAnsi="Arial" w:cs="Arial"/>
        </w:rPr>
      </w:pPr>
      <w:r w:rsidRPr="008E549C">
        <w:rPr>
          <w:rFonts w:ascii="Arial" w:hAnsi="Arial" w:cs="Arial"/>
        </w:rPr>
        <w:t>Todos os materiais e equipamentos fornecidos pela contratada e qualificados nos itens deste edital deverão ser novos ou em excelente estado de conserv</w:t>
      </w:r>
      <w:r w:rsidRPr="008E549C">
        <w:rPr>
          <w:rFonts w:ascii="Arial" w:hAnsi="Arial" w:cs="Arial"/>
        </w:rPr>
        <w:t>a</w:t>
      </w:r>
      <w:r w:rsidRPr="008E549C">
        <w:rPr>
          <w:rFonts w:ascii="Arial" w:hAnsi="Arial" w:cs="Arial"/>
        </w:rPr>
        <w:t>ção.</w:t>
      </w:r>
    </w:p>
    <w:p w:rsidR="00CD1713" w:rsidRPr="008E549C" w:rsidRDefault="00CD1713" w:rsidP="00172701">
      <w:pPr>
        <w:numPr>
          <w:ilvl w:val="0"/>
          <w:numId w:val="97"/>
        </w:numPr>
        <w:tabs>
          <w:tab w:val="clear" w:pos="801"/>
          <w:tab w:val="num" w:pos="1069"/>
        </w:tabs>
        <w:ind w:left="1069"/>
        <w:rPr>
          <w:rFonts w:ascii="Arial" w:hAnsi="Arial" w:cs="Arial"/>
        </w:rPr>
      </w:pPr>
      <w:r w:rsidRPr="008E549C">
        <w:rPr>
          <w:rFonts w:ascii="Arial" w:hAnsi="Arial" w:cs="Arial"/>
        </w:rPr>
        <w:t>Todos os equipamentos e ferramentas previstos neste edital</w:t>
      </w:r>
      <w:proofErr w:type="gramStart"/>
      <w:r w:rsidRPr="008E549C">
        <w:rPr>
          <w:rFonts w:ascii="Arial" w:hAnsi="Arial" w:cs="Arial"/>
        </w:rPr>
        <w:t>, deverão</w:t>
      </w:r>
      <w:proofErr w:type="gramEnd"/>
      <w:r w:rsidRPr="008E549C">
        <w:rPr>
          <w:rFonts w:ascii="Arial" w:hAnsi="Arial" w:cs="Arial"/>
        </w:rPr>
        <w:t xml:space="preserve"> estar em excelente estado de conservação, com calibração comprovada por certificado INMETRO, dentro do prazo de validade, durante toda a duração do contrato r</w:t>
      </w:r>
      <w:r w:rsidRPr="008E549C">
        <w:rPr>
          <w:rFonts w:ascii="Arial" w:hAnsi="Arial" w:cs="Arial"/>
        </w:rPr>
        <w:t>e</w:t>
      </w:r>
      <w:r w:rsidRPr="008E549C">
        <w:rPr>
          <w:rFonts w:ascii="Arial" w:hAnsi="Arial" w:cs="Arial"/>
        </w:rPr>
        <w:t>sultante.</w:t>
      </w:r>
    </w:p>
    <w:p w:rsidR="00CD1713" w:rsidRPr="008E549C" w:rsidRDefault="00CD1713" w:rsidP="00172701">
      <w:pPr>
        <w:numPr>
          <w:ilvl w:val="0"/>
          <w:numId w:val="99"/>
        </w:numPr>
        <w:ind w:left="432"/>
        <w:rPr>
          <w:rFonts w:ascii="Arial" w:hAnsi="Arial" w:cs="Arial"/>
        </w:rPr>
      </w:pPr>
      <w:r w:rsidRPr="008E549C">
        <w:rPr>
          <w:rFonts w:ascii="Arial" w:hAnsi="Arial" w:cs="Arial"/>
        </w:rPr>
        <w:t>Sempre que solicitado pelo BANCO, durante o processo licitatório ou durante a dur</w:t>
      </w:r>
      <w:r w:rsidRPr="008E549C">
        <w:rPr>
          <w:rFonts w:ascii="Arial" w:hAnsi="Arial" w:cs="Arial"/>
        </w:rPr>
        <w:t>a</w:t>
      </w:r>
      <w:r w:rsidRPr="008E549C">
        <w:rPr>
          <w:rFonts w:ascii="Arial" w:hAnsi="Arial" w:cs="Arial"/>
        </w:rPr>
        <w:t xml:space="preserve">ção do contrato, a </w:t>
      </w:r>
      <w:r w:rsidR="00E31316">
        <w:rPr>
          <w:rFonts w:ascii="Arial" w:hAnsi="Arial" w:cs="Arial"/>
        </w:rPr>
        <w:t>contratada</w:t>
      </w:r>
      <w:r w:rsidRPr="008E549C">
        <w:rPr>
          <w:rFonts w:ascii="Arial" w:hAnsi="Arial" w:cs="Arial"/>
        </w:rPr>
        <w:t xml:space="preserve"> deverá apresentar atestado de calibração de no mínimo um equipamento de certificação de rede com capacidade para certificar redes categ</w:t>
      </w:r>
      <w:r w:rsidRPr="008E549C">
        <w:rPr>
          <w:rFonts w:ascii="Arial" w:hAnsi="Arial" w:cs="Arial"/>
        </w:rPr>
        <w:t>o</w:t>
      </w:r>
      <w:r w:rsidRPr="008E549C">
        <w:rPr>
          <w:rFonts w:ascii="Arial" w:hAnsi="Arial" w:cs="Arial"/>
        </w:rPr>
        <w:t xml:space="preserve">ria </w:t>
      </w:r>
      <w:proofErr w:type="gramStart"/>
      <w:r w:rsidRPr="008E549C">
        <w:rPr>
          <w:rFonts w:ascii="Arial" w:hAnsi="Arial" w:cs="Arial"/>
        </w:rPr>
        <w:t>6</w:t>
      </w:r>
      <w:proofErr w:type="gramEnd"/>
      <w:r w:rsidRPr="008E549C">
        <w:rPr>
          <w:rFonts w:ascii="Arial" w:hAnsi="Arial" w:cs="Arial"/>
        </w:rPr>
        <w:t xml:space="preserve">, emitido por órgão credenciado INMETRO, dentro do prazo de validade, ou seja, emitido em data posterior a 12 meses imediatamente anteriores </w:t>
      </w:r>
      <w:r w:rsidR="00E31316">
        <w:rPr>
          <w:rFonts w:ascii="Arial" w:hAnsi="Arial" w:cs="Arial"/>
        </w:rPr>
        <w:t>à</w:t>
      </w:r>
      <w:r w:rsidRPr="008E549C">
        <w:rPr>
          <w:rFonts w:ascii="Arial" w:hAnsi="Arial" w:cs="Arial"/>
        </w:rPr>
        <w:t xml:space="preserve"> data de apresent</w:t>
      </w:r>
      <w:r w:rsidRPr="008E549C">
        <w:rPr>
          <w:rFonts w:ascii="Arial" w:hAnsi="Arial" w:cs="Arial"/>
        </w:rPr>
        <w:t>a</w:t>
      </w:r>
      <w:r w:rsidRPr="008E549C">
        <w:rPr>
          <w:rFonts w:ascii="Arial" w:hAnsi="Arial" w:cs="Arial"/>
        </w:rPr>
        <w:t>ção do atestado.</w:t>
      </w:r>
    </w:p>
    <w:p w:rsidR="00CD1713" w:rsidRPr="008E549C" w:rsidRDefault="00CD1713" w:rsidP="00172701">
      <w:pPr>
        <w:numPr>
          <w:ilvl w:val="0"/>
          <w:numId w:val="99"/>
        </w:numPr>
        <w:tabs>
          <w:tab w:val="num" w:pos="1069"/>
        </w:tabs>
        <w:ind w:left="432"/>
        <w:rPr>
          <w:rFonts w:ascii="Arial" w:hAnsi="Arial" w:cs="Arial"/>
          <w:i/>
        </w:rPr>
      </w:pPr>
      <w:r w:rsidRPr="008E549C">
        <w:rPr>
          <w:rFonts w:ascii="Arial" w:hAnsi="Arial" w:cs="Arial"/>
        </w:rPr>
        <w:t>A Contratada se responsabilizará integralmente pelo material, ferramentas, maquin</w:t>
      </w:r>
      <w:r w:rsidRPr="008E549C">
        <w:rPr>
          <w:rFonts w:ascii="Arial" w:hAnsi="Arial" w:cs="Arial"/>
        </w:rPr>
        <w:t>á</w:t>
      </w:r>
      <w:r w:rsidRPr="008E549C">
        <w:rPr>
          <w:rFonts w:ascii="Arial" w:hAnsi="Arial" w:cs="Arial"/>
        </w:rPr>
        <w:t>rios e utensílios, de sua propriedade, a serem utilizados no cumprimento do contrato.</w:t>
      </w:r>
    </w:p>
    <w:p w:rsidR="00CD1713" w:rsidRPr="008E549C" w:rsidRDefault="00CD1713" w:rsidP="00172701">
      <w:pPr>
        <w:numPr>
          <w:ilvl w:val="0"/>
          <w:numId w:val="99"/>
        </w:numPr>
        <w:tabs>
          <w:tab w:val="num" w:pos="1069"/>
        </w:tabs>
        <w:ind w:left="432"/>
        <w:rPr>
          <w:rFonts w:ascii="Arial" w:hAnsi="Arial" w:cs="Arial"/>
        </w:rPr>
      </w:pPr>
      <w:r w:rsidRPr="008E549C">
        <w:rPr>
          <w:rFonts w:ascii="Arial" w:hAnsi="Arial" w:cs="Arial"/>
          <w:i/>
        </w:rPr>
        <w:t xml:space="preserve"> </w:t>
      </w:r>
      <w:r w:rsidRPr="008E549C">
        <w:rPr>
          <w:rFonts w:ascii="Arial" w:hAnsi="Arial" w:cs="Arial"/>
        </w:rPr>
        <w:t>Todos os materiais necessários à execução dos serviços serão fornecidos pela e</w:t>
      </w:r>
      <w:r w:rsidRPr="008E549C">
        <w:rPr>
          <w:rFonts w:ascii="Arial" w:hAnsi="Arial" w:cs="Arial"/>
        </w:rPr>
        <w:t>m</w:t>
      </w:r>
      <w:r w:rsidRPr="008E549C">
        <w:rPr>
          <w:rFonts w:ascii="Arial" w:hAnsi="Arial" w:cs="Arial"/>
        </w:rPr>
        <w:t xml:space="preserve">presa contratada, sendo obrigatória a apresentação, durante o processo licitatório, juntamente com a proposta comercial, </w:t>
      </w:r>
      <w:r w:rsidR="003F2CFB">
        <w:rPr>
          <w:rFonts w:ascii="Arial" w:hAnsi="Arial" w:cs="Arial"/>
        </w:rPr>
        <w:t>d</w:t>
      </w:r>
      <w:r w:rsidRPr="008E549C">
        <w:rPr>
          <w:rFonts w:ascii="Arial" w:hAnsi="Arial" w:cs="Arial"/>
        </w:rPr>
        <w:t xml:space="preserve">a descrição do nome do fabricante, </w:t>
      </w:r>
      <w:r w:rsidR="003F2CFB">
        <w:rPr>
          <w:rFonts w:ascii="Arial" w:hAnsi="Arial" w:cs="Arial"/>
        </w:rPr>
        <w:t>d</w:t>
      </w:r>
      <w:r w:rsidRPr="008E549C">
        <w:rPr>
          <w:rFonts w:ascii="Arial" w:hAnsi="Arial" w:cs="Arial"/>
        </w:rPr>
        <w:t xml:space="preserve">a marca e </w:t>
      </w:r>
      <w:r w:rsidR="003F2CFB">
        <w:rPr>
          <w:rFonts w:ascii="Arial" w:hAnsi="Arial" w:cs="Arial"/>
        </w:rPr>
        <w:t>d</w:t>
      </w:r>
      <w:r w:rsidRPr="008E549C">
        <w:rPr>
          <w:rFonts w:ascii="Arial" w:hAnsi="Arial" w:cs="Arial"/>
        </w:rPr>
        <w:t>o modelo, para cada um dos itens a seguir especificados. Todos os materiais d</w:t>
      </w:r>
      <w:r w:rsidRPr="008E549C">
        <w:rPr>
          <w:rFonts w:ascii="Arial" w:hAnsi="Arial" w:cs="Arial"/>
        </w:rPr>
        <w:t>e</w:t>
      </w:r>
      <w:r w:rsidRPr="008E549C">
        <w:rPr>
          <w:rFonts w:ascii="Arial" w:hAnsi="Arial" w:cs="Arial"/>
        </w:rPr>
        <w:t>vem ser fabricados por líderes de mercado em seus segmentos e os produtos devem ter aceitação e reconhecimento mundial, no referente às entidades padronizadoras, mesmo quando não normatizadas.</w:t>
      </w:r>
    </w:p>
    <w:p w:rsidR="00CD1713" w:rsidRPr="008E549C" w:rsidRDefault="00CD1713" w:rsidP="00172701">
      <w:pPr>
        <w:numPr>
          <w:ilvl w:val="0"/>
          <w:numId w:val="99"/>
        </w:numPr>
        <w:tabs>
          <w:tab w:val="num" w:pos="1069"/>
        </w:tabs>
        <w:ind w:left="432"/>
        <w:rPr>
          <w:rFonts w:ascii="Arial" w:hAnsi="Arial" w:cs="Arial"/>
        </w:rPr>
      </w:pPr>
      <w:r w:rsidRPr="008E549C">
        <w:rPr>
          <w:rFonts w:ascii="Arial" w:hAnsi="Arial" w:cs="Arial"/>
        </w:rPr>
        <w:t xml:space="preserve">Todos os produtos de conectividade e acomodação dos </w:t>
      </w:r>
      <w:proofErr w:type="spellStart"/>
      <w:r w:rsidRPr="008E549C">
        <w:rPr>
          <w:rFonts w:ascii="Arial" w:hAnsi="Arial" w:cs="Arial"/>
        </w:rPr>
        <w:t>devices</w:t>
      </w:r>
      <w:proofErr w:type="spellEnd"/>
      <w:r w:rsidRPr="008E549C">
        <w:rPr>
          <w:rFonts w:ascii="Arial" w:hAnsi="Arial" w:cs="Arial"/>
        </w:rPr>
        <w:t xml:space="preserve"> de rede (cabos, t</w:t>
      </w:r>
      <w:r w:rsidRPr="008E549C">
        <w:rPr>
          <w:rFonts w:ascii="Arial" w:hAnsi="Arial" w:cs="Arial"/>
        </w:rPr>
        <w:t>o</w:t>
      </w:r>
      <w:r w:rsidRPr="008E549C">
        <w:rPr>
          <w:rFonts w:ascii="Arial" w:hAnsi="Arial" w:cs="Arial"/>
        </w:rPr>
        <w:t xml:space="preserve">madas, </w:t>
      </w:r>
      <w:proofErr w:type="spellStart"/>
      <w:r w:rsidRPr="008E549C">
        <w:rPr>
          <w:rFonts w:ascii="Arial" w:hAnsi="Arial" w:cs="Arial"/>
        </w:rPr>
        <w:t>patch</w:t>
      </w:r>
      <w:proofErr w:type="spellEnd"/>
      <w:r w:rsidRPr="008E549C">
        <w:rPr>
          <w:rFonts w:ascii="Arial" w:hAnsi="Arial" w:cs="Arial"/>
        </w:rPr>
        <w:t xml:space="preserve"> </w:t>
      </w:r>
      <w:proofErr w:type="spellStart"/>
      <w:r w:rsidRPr="008E549C">
        <w:rPr>
          <w:rFonts w:ascii="Arial" w:hAnsi="Arial" w:cs="Arial"/>
        </w:rPr>
        <w:t>cords</w:t>
      </w:r>
      <w:proofErr w:type="spellEnd"/>
      <w:r w:rsidRPr="008E549C">
        <w:rPr>
          <w:rFonts w:ascii="Arial" w:hAnsi="Arial" w:cs="Arial"/>
        </w:rPr>
        <w:t xml:space="preserve">) devem ser de um mesmo fabricante. </w:t>
      </w:r>
    </w:p>
    <w:p w:rsidR="00CD1713" w:rsidRPr="008E549C" w:rsidRDefault="00CD1713" w:rsidP="00172701">
      <w:pPr>
        <w:numPr>
          <w:ilvl w:val="0"/>
          <w:numId w:val="99"/>
        </w:numPr>
        <w:tabs>
          <w:tab w:val="num" w:pos="1069"/>
        </w:tabs>
        <w:ind w:left="432"/>
        <w:rPr>
          <w:rFonts w:ascii="Arial" w:hAnsi="Arial" w:cs="Arial"/>
        </w:rPr>
      </w:pPr>
      <w:r w:rsidRPr="008E549C">
        <w:rPr>
          <w:rFonts w:ascii="Arial" w:hAnsi="Arial" w:cs="Arial"/>
        </w:rPr>
        <w:t>A licitante deverá apresentar, durante o processo licitatório, APÊNDICE à document</w:t>
      </w:r>
      <w:r w:rsidRPr="008E549C">
        <w:rPr>
          <w:rFonts w:ascii="Arial" w:hAnsi="Arial" w:cs="Arial"/>
        </w:rPr>
        <w:t>a</w:t>
      </w:r>
      <w:r w:rsidRPr="008E549C">
        <w:rPr>
          <w:rFonts w:ascii="Arial" w:hAnsi="Arial" w:cs="Arial"/>
        </w:rPr>
        <w:t>ção jurídica, todos os folders, prospectos, manuais e páginas da internet, necessários às comprovações técnicas dos materiais passivos de rede compatíveis com os previ</w:t>
      </w:r>
      <w:r w:rsidRPr="008E549C">
        <w:rPr>
          <w:rFonts w:ascii="Arial" w:hAnsi="Arial" w:cs="Arial"/>
        </w:rPr>
        <w:t>s</w:t>
      </w:r>
      <w:r w:rsidRPr="008E549C">
        <w:rPr>
          <w:rFonts w:ascii="Arial" w:hAnsi="Arial" w:cs="Arial"/>
        </w:rPr>
        <w:t xml:space="preserve">tos nesta especificação. </w:t>
      </w:r>
    </w:p>
    <w:p w:rsidR="00CD1713" w:rsidRPr="008E549C" w:rsidRDefault="00CD1713" w:rsidP="008E549C">
      <w:pPr>
        <w:rPr>
          <w:rFonts w:ascii="Arial" w:hAnsi="Arial" w:cs="Arial"/>
        </w:rPr>
      </w:pPr>
    </w:p>
    <w:p w:rsidR="00CD1713" w:rsidRPr="00E12B4C" w:rsidRDefault="00E12B4C" w:rsidP="00E12B4C">
      <w:pPr>
        <w:rPr>
          <w:rFonts w:ascii="Arial" w:hAnsi="Arial" w:cs="Arial"/>
          <w:u w:val="single"/>
        </w:rPr>
      </w:pPr>
      <w:r w:rsidRPr="00E12B4C">
        <w:rPr>
          <w:rFonts w:ascii="Arial" w:hAnsi="Arial" w:cs="Arial"/>
        </w:rPr>
        <w:t xml:space="preserve">4.18.7 </w:t>
      </w:r>
      <w:r w:rsidR="00CD1713" w:rsidRPr="00E12B4C">
        <w:rPr>
          <w:rFonts w:ascii="Arial" w:hAnsi="Arial" w:cs="Arial"/>
          <w:u w:val="single"/>
        </w:rPr>
        <w:t>Especificações</w:t>
      </w:r>
    </w:p>
    <w:p w:rsidR="0007374F" w:rsidRPr="0007374F" w:rsidRDefault="0007374F" w:rsidP="00E12B4C">
      <w:pPr>
        <w:pStyle w:val="PargrafodaLista"/>
        <w:ind w:left="720"/>
        <w:rPr>
          <w:rFonts w:ascii="Arial" w:hAnsi="Arial" w:cs="Arial"/>
        </w:rPr>
      </w:pPr>
    </w:p>
    <w:p w:rsidR="00CD1713" w:rsidRPr="008E549C" w:rsidRDefault="00CD1713" w:rsidP="008E549C">
      <w:pPr>
        <w:rPr>
          <w:rFonts w:ascii="Arial" w:hAnsi="Arial" w:cs="Arial"/>
        </w:rPr>
      </w:pPr>
      <w:r w:rsidRPr="008E549C">
        <w:rPr>
          <w:rFonts w:ascii="Arial" w:hAnsi="Arial" w:cs="Arial"/>
        </w:rPr>
        <w:t>A seguir as especificações mínimas obrigatórias para os materiais e equipamentos a s</w:t>
      </w:r>
      <w:r w:rsidRPr="008E549C">
        <w:rPr>
          <w:rFonts w:ascii="Arial" w:hAnsi="Arial" w:cs="Arial"/>
        </w:rPr>
        <w:t>e</w:t>
      </w:r>
      <w:r w:rsidRPr="008E549C">
        <w:rPr>
          <w:rFonts w:ascii="Arial" w:hAnsi="Arial" w:cs="Arial"/>
        </w:rPr>
        <w:t>rem utilizados nos serviços previstos neste projeto.</w:t>
      </w:r>
    </w:p>
    <w:p w:rsidR="00CD1713" w:rsidRPr="008E549C" w:rsidRDefault="00CD1713" w:rsidP="008E549C">
      <w:pPr>
        <w:rPr>
          <w:rFonts w:ascii="Arial" w:hAnsi="Arial" w:cs="Arial"/>
        </w:rPr>
      </w:pPr>
    </w:p>
    <w:p w:rsidR="00CD1713" w:rsidRPr="00E12B4C" w:rsidRDefault="00CD1713" w:rsidP="008E549C">
      <w:pPr>
        <w:pStyle w:val="Ttulo4"/>
        <w:tabs>
          <w:tab w:val="left" w:pos="567"/>
        </w:tabs>
        <w:ind w:left="864" w:hanging="864"/>
        <w:rPr>
          <w:rFonts w:ascii="Arial" w:hAnsi="Arial" w:cs="Arial"/>
          <w:b w:val="0"/>
          <w:sz w:val="24"/>
        </w:rPr>
      </w:pPr>
      <w:r w:rsidRPr="00E12B4C">
        <w:rPr>
          <w:rFonts w:ascii="Arial" w:hAnsi="Arial" w:cs="Arial"/>
          <w:b w:val="0"/>
          <w:sz w:val="24"/>
        </w:rPr>
        <w:t>4.18.</w:t>
      </w:r>
      <w:r w:rsidR="00E12B4C" w:rsidRPr="00E12B4C">
        <w:rPr>
          <w:rFonts w:ascii="Arial" w:hAnsi="Arial" w:cs="Arial"/>
          <w:b w:val="0"/>
          <w:sz w:val="24"/>
        </w:rPr>
        <w:t>7</w:t>
      </w:r>
      <w:r w:rsidRPr="00E12B4C">
        <w:rPr>
          <w:rFonts w:ascii="Arial" w:hAnsi="Arial" w:cs="Arial"/>
          <w:b w:val="0"/>
          <w:sz w:val="24"/>
        </w:rPr>
        <w:t>.1 CABO UTP categoria 6 – distribuição horizontal</w:t>
      </w:r>
    </w:p>
    <w:p w:rsidR="00CD1713" w:rsidRPr="008E549C" w:rsidRDefault="00CD1713" w:rsidP="008E549C">
      <w:pPr>
        <w:rPr>
          <w:rFonts w:ascii="Arial" w:hAnsi="Arial" w:cs="Arial"/>
        </w:rPr>
      </w:pP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Sistemas de Cabeamento Estruturado para tráfego de voz, dados e imagens, s</w:t>
      </w:r>
      <w:r w:rsidRPr="008E549C">
        <w:rPr>
          <w:rFonts w:ascii="Arial" w:hAnsi="Arial" w:cs="Arial"/>
        </w:rPr>
        <w:t>e</w:t>
      </w:r>
      <w:r w:rsidRPr="008E549C">
        <w:rPr>
          <w:rFonts w:ascii="Arial" w:hAnsi="Arial" w:cs="Arial"/>
        </w:rPr>
        <w:t>gundo requisitos da norma ANSI/TIA/EIA-568-</w:t>
      </w:r>
      <w:proofErr w:type="gramStart"/>
      <w:r w:rsidRPr="008E549C">
        <w:rPr>
          <w:rFonts w:ascii="Arial" w:hAnsi="Arial" w:cs="Arial"/>
        </w:rPr>
        <w:t>B.</w:t>
      </w:r>
      <w:proofErr w:type="gramEnd"/>
      <w:r w:rsidRPr="008E549C">
        <w:rPr>
          <w:rFonts w:ascii="Arial" w:hAnsi="Arial" w:cs="Arial"/>
        </w:rPr>
        <w:t>2-1 Categoria 6, para cabeamento primário e secundário entre os painéis de distribuição (</w:t>
      </w:r>
      <w:proofErr w:type="spellStart"/>
      <w:r w:rsidRPr="008E549C">
        <w:rPr>
          <w:rFonts w:ascii="Arial" w:hAnsi="Arial" w:cs="Arial"/>
        </w:rPr>
        <w:t>Patch</w:t>
      </w:r>
      <w:proofErr w:type="spellEnd"/>
      <w:r w:rsidRPr="008E549C">
        <w:rPr>
          <w:rFonts w:ascii="Arial" w:hAnsi="Arial" w:cs="Arial"/>
        </w:rPr>
        <w:t xml:space="preserve"> </w:t>
      </w:r>
      <w:proofErr w:type="spellStart"/>
      <w:r w:rsidRPr="008E549C">
        <w:rPr>
          <w:rFonts w:ascii="Arial" w:hAnsi="Arial" w:cs="Arial"/>
        </w:rPr>
        <w:t>Panels</w:t>
      </w:r>
      <w:proofErr w:type="spellEnd"/>
      <w:r w:rsidRPr="008E549C">
        <w:rPr>
          <w:rFonts w:ascii="Arial" w:hAnsi="Arial" w:cs="Arial"/>
        </w:rPr>
        <w:t xml:space="preserve">) ou conectores nas áreas de trabalho, em sistemas que requeiram grande margem de segurança </w:t>
      </w:r>
      <w:r w:rsidRPr="008E549C">
        <w:rPr>
          <w:rFonts w:ascii="Arial" w:hAnsi="Arial" w:cs="Arial"/>
        </w:rPr>
        <w:lastRenderedPageBreak/>
        <w:t>sobre as especificações normalizadas para garantia de suporte às aplicações fut</w:t>
      </w:r>
      <w:r w:rsidRPr="008E549C">
        <w:rPr>
          <w:rFonts w:ascii="Arial" w:hAnsi="Arial" w:cs="Arial"/>
        </w:rPr>
        <w:t>u</w:t>
      </w:r>
      <w:r w:rsidRPr="008E549C">
        <w:rPr>
          <w:rFonts w:ascii="Arial" w:hAnsi="Arial" w:cs="Arial"/>
        </w:rPr>
        <w:t>ras.</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Cumprir ou superar as especificações da norma ANSI/EIA/TIA-568-</w:t>
      </w:r>
      <w:proofErr w:type="gramStart"/>
      <w:r w:rsidRPr="008E549C">
        <w:rPr>
          <w:rFonts w:ascii="Arial" w:hAnsi="Arial" w:cs="Arial"/>
        </w:rPr>
        <w:t>B.</w:t>
      </w:r>
      <w:proofErr w:type="gramEnd"/>
      <w:r w:rsidRPr="008E549C">
        <w:rPr>
          <w:rFonts w:ascii="Arial" w:hAnsi="Arial" w:cs="Arial"/>
        </w:rPr>
        <w:t xml:space="preserve">2-1 </w:t>
      </w:r>
      <w:proofErr w:type="spellStart"/>
      <w:r w:rsidRPr="008E549C">
        <w:rPr>
          <w:rFonts w:ascii="Arial" w:hAnsi="Arial" w:cs="Arial"/>
        </w:rPr>
        <w:t>Transmi</w:t>
      </w:r>
      <w:r w:rsidRPr="008E549C">
        <w:rPr>
          <w:rFonts w:ascii="Arial" w:hAnsi="Arial" w:cs="Arial"/>
        </w:rPr>
        <w:t>s</w:t>
      </w:r>
      <w:r w:rsidRPr="008E549C">
        <w:rPr>
          <w:rFonts w:ascii="Arial" w:hAnsi="Arial" w:cs="Arial"/>
        </w:rPr>
        <w:t>sion</w:t>
      </w:r>
      <w:proofErr w:type="spellEnd"/>
      <w:r w:rsidRPr="008E549C">
        <w:rPr>
          <w:rFonts w:ascii="Arial" w:hAnsi="Arial" w:cs="Arial"/>
        </w:rPr>
        <w:t xml:space="preserve"> Performance </w:t>
      </w:r>
      <w:proofErr w:type="spellStart"/>
      <w:r w:rsidRPr="008E549C">
        <w:rPr>
          <w:rFonts w:ascii="Arial" w:hAnsi="Arial" w:cs="Arial"/>
        </w:rPr>
        <w:t>Specifications</w:t>
      </w:r>
      <w:proofErr w:type="spellEnd"/>
      <w:r w:rsidRPr="008E549C">
        <w:rPr>
          <w:rFonts w:ascii="Arial" w:hAnsi="Arial" w:cs="Arial"/>
        </w:rPr>
        <w:t xml:space="preserve"> for 4 Par 100 Ω </w:t>
      </w:r>
      <w:proofErr w:type="spellStart"/>
      <w:r w:rsidRPr="008E549C">
        <w:rPr>
          <w:rFonts w:ascii="Arial" w:hAnsi="Arial" w:cs="Arial"/>
        </w:rPr>
        <w:t>Category</w:t>
      </w:r>
      <w:proofErr w:type="spellEnd"/>
      <w:r w:rsidRPr="008E549C">
        <w:rPr>
          <w:rFonts w:ascii="Arial" w:hAnsi="Arial" w:cs="Arial"/>
        </w:rPr>
        <w:t xml:space="preserve"> 6 </w:t>
      </w:r>
      <w:proofErr w:type="spellStart"/>
      <w:r w:rsidRPr="008E549C">
        <w:rPr>
          <w:rFonts w:ascii="Arial" w:hAnsi="Arial" w:cs="Arial"/>
        </w:rPr>
        <w:t>Cabling</w:t>
      </w:r>
      <w:proofErr w:type="spellEnd"/>
      <w:r w:rsidRPr="008E549C">
        <w:rPr>
          <w:rFonts w:ascii="Arial" w:hAnsi="Arial" w:cs="Arial"/>
        </w:rPr>
        <w:t xml:space="preserve"> e os requisitos de cabo categoria 6 (</w:t>
      </w:r>
      <w:proofErr w:type="spellStart"/>
      <w:r w:rsidRPr="008E549C">
        <w:rPr>
          <w:rFonts w:ascii="Arial" w:hAnsi="Arial" w:cs="Arial"/>
        </w:rPr>
        <w:t>class</w:t>
      </w:r>
      <w:proofErr w:type="spellEnd"/>
      <w:r w:rsidRPr="008E549C">
        <w:rPr>
          <w:rFonts w:ascii="Arial" w:hAnsi="Arial" w:cs="Arial"/>
        </w:rPr>
        <w:t xml:space="preserve"> E) das normas ISO/IEC 11801 e EN-50713;</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Existir compatibilidade mecânica e elétrica dos produtos de Categoria </w:t>
      </w:r>
      <w:proofErr w:type="gramStart"/>
      <w:r w:rsidRPr="008E549C">
        <w:rPr>
          <w:rFonts w:ascii="Arial" w:hAnsi="Arial" w:cs="Arial"/>
        </w:rPr>
        <w:t>6</w:t>
      </w:r>
      <w:proofErr w:type="gramEnd"/>
      <w:r w:rsidRPr="008E549C">
        <w:rPr>
          <w:rFonts w:ascii="Arial" w:hAnsi="Arial" w:cs="Arial"/>
        </w:rPr>
        <w:t xml:space="preserve"> com as c</w:t>
      </w:r>
      <w:r w:rsidRPr="008E549C">
        <w:rPr>
          <w:rFonts w:ascii="Arial" w:hAnsi="Arial" w:cs="Arial"/>
        </w:rPr>
        <w:t>a</w:t>
      </w:r>
      <w:r w:rsidRPr="008E549C">
        <w:rPr>
          <w:rFonts w:ascii="Arial" w:hAnsi="Arial" w:cs="Arial"/>
        </w:rPr>
        <w:t>tegorias anteriores;</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Dentro do cabo, cada par deve estar separado entre si por uma barreira física diel</w:t>
      </w:r>
      <w:r w:rsidRPr="008E549C">
        <w:rPr>
          <w:rFonts w:ascii="Arial" w:hAnsi="Arial" w:cs="Arial"/>
        </w:rPr>
        <w:t>é</w:t>
      </w:r>
      <w:r w:rsidRPr="008E549C">
        <w:rPr>
          <w:rFonts w:ascii="Arial" w:hAnsi="Arial" w:cs="Arial"/>
        </w:rPr>
        <w:t>trica. Os condutores devem ser de cobre sólido calibre 24 AWG;</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Ter o código de cores de pares conforme abaixo:</w:t>
      </w:r>
    </w:p>
    <w:p w:rsidR="00CD1713" w:rsidRPr="008E549C" w:rsidRDefault="00CD1713" w:rsidP="00172701">
      <w:pPr>
        <w:numPr>
          <w:ilvl w:val="1"/>
          <w:numId w:val="100"/>
        </w:numPr>
        <w:rPr>
          <w:rFonts w:ascii="Arial" w:hAnsi="Arial" w:cs="Arial"/>
        </w:rPr>
      </w:pPr>
      <w:r w:rsidRPr="008E549C">
        <w:rPr>
          <w:rFonts w:ascii="Arial" w:hAnsi="Arial" w:cs="Arial"/>
        </w:rPr>
        <w:t xml:space="preserve">Par </w:t>
      </w:r>
      <w:proofErr w:type="gramStart"/>
      <w:r w:rsidRPr="008E549C">
        <w:rPr>
          <w:rFonts w:ascii="Arial" w:hAnsi="Arial" w:cs="Arial"/>
        </w:rPr>
        <w:t>1</w:t>
      </w:r>
      <w:proofErr w:type="gramEnd"/>
      <w:r w:rsidRPr="008E549C">
        <w:rPr>
          <w:rFonts w:ascii="Arial" w:hAnsi="Arial" w:cs="Arial"/>
        </w:rPr>
        <w:t>: Azul-Branco/com uma faixa azul no condutor branco;</w:t>
      </w:r>
    </w:p>
    <w:p w:rsidR="00CD1713" w:rsidRPr="008E549C" w:rsidRDefault="00CD1713" w:rsidP="00172701">
      <w:pPr>
        <w:numPr>
          <w:ilvl w:val="1"/>
          <w:numId w:val="100"/>
        </w:numPr>
        <w:rPr>
          <w:rFonts w:ascii="Arial" w:hAnsi="Arial" w:cs="Arial"/>
        </w:rPr>
      </w:pPr>
      <w:r w:rsidRPr="008E549C">
        <w:rPr>
          <w:rFonts w:ascii="Arial" w:hAnsi="Arial" w:cs="Arial"/>
        </w:rPr>
        <w:t xml:space="preserve">Par </w:t>
      </w:r>
      <w:proofErr w:type="gramStart"/>
      <w:r w:rsidRPr="008E549C">
        <w:rPr>
          <w:rFonts w:ascii="Arial" w:hAnsi="Arial" w:cs="Arial"/>
        </w:rPr>
        <w:t>2</w:t>
      </w:r>
      <w:proofErr w:type="gramEnd"/>
      <w:r w:rsidRPr="008E549C">
        <w:rPr>
          <w:rFonts w:ascii="Arial" w:hAnsi="Arial" w:cs="Arial"/>
        </w:rPr>
        <w:t>: Laranja-Branco/com uma faixa laranja no condutor branco;</w:t>
      </w:r>
    </w:p>
    <w:p w:rsidR="00CD1713" w:rsidRPr="008E549C" w:rsidRDefault="00CD1713" w:rsidP="00172701">
      <w:pPr>
        <w:numPr>
          <w:ilvl w:val="1"/>
          <w:numId w:val="100"/>
        </w:numPr>
        <w:rPr>
          <w:rFonts w:ascii="Arial" w:hAnsi="Arial" w:cs="Arial"/>
        </w:rPr>
      </w:pPr>
      <w:r w:rsidRPr="008E549C">
        <w:rPr>
          <w:rFonts w:ascii="Arial" w:hAnsi="Arial" w:cs="Arial"/>
        </w:rPr>
        <w:t xml:space="preserve">Par </w:t>
      </w:r>
      <w:proofErr w:type="gramStart"/>
      <w:r w:rsidRPr="008E549C">
        <w:rPr>
          <w:rFonts w:ascii="Arial" w:hAnsi="Arial" w:cs="Arial"/>
        </w:rPr>
        <w:t>3</w:t>
      </w:r>
      <w:proofErr w:type="gramEnd"/>
      <w:r w:rsidRPr="008E549C">
        <w:rPr>
          <w:rFonts w:ascii="Arial" w:hAnsi="Arial" w:cs="Arial"/>
        </w:rPr>
        <w:t>: Verde-Branco/ com uma faixa verde no condutor branco;</w:t>
      </w:r>
    </w:p>
    <w:p w:rsidR="00CD1713" w:rsidRPr="008E549C" w:rsidRDefault="00CD1713" w:rsidP="00172701">
      <w:pPr>
        <w:numPr>
          <w:ilvl w:val="1"/>
          <w:numId w:val="100"/>
        </w:numPr>
        <w:rPr>
          <w:rFonts w:ascii="Arial" w:hAnsi="Arial" w:cs="Arial"/>
        </w:rPr>
      </w:pPr>
      <w:r w:rsidRPr="008E549C">
        <w:rPr>
          <w:rFonts w:ascii="Arial" w:hAnsi="Arial" w:cs="Arial"/>
        </w:rPr>
        <w:t xml:space="preserve">Par </w:t>
      </w:r>
      <w:proofErr w:type="gramStart"/>
      <w:r w:rsidRPr="008E549C">
        <w:rPr>
          <w:rFonts w:ascii="Arial" w:hAnsi="Arial" w:cs="Arial"/>
        </w:rPr>
        <w:t>4</w:t>
      </w:r>
      <w:proofErr w:type="gramEnd"/>
      <w:r w:rsidRPr="008E549C">
        <w:rPr>
          <w:rFonts w:ascii="Arial" w:hAnsi="Arial" w:cs="Arial"/>
        </w:rPr>
        <w:t>: Marrom-Branco/ com uma faixa marrom no condutor branco</w:t>
      </w:r>
      <w:r w:rsidR="00B75318">
        <w:rPr>
          <w:rFonts w:ascii="Arial" w:hAnsi="Arial" w:cs="Arial"/>
        </w:rPr>
        <w:t>.</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O cabo deve ser do tipo CM ou superior listado pelo UL segundo a norma UL-1666</w:t>
      </w:r>
      <w:r w:rsidR="00B75318">
        <w:rPr>
          <w:rFonts w:ascii="Arial" w:hAnsi="Arial" w:cs="Arial"/>
        </w:rPr>
        <w:t>.</w:t>
      </w:r>
      <w:r w:rsidRPr="008E549C">
        <w:rPr>
          <w:rFonts w:ascii="Arial" w:hAnsi="Arial" w:cs="Arial"/>
        </w:rPr>
        <w:t xml:space="preserve"> </w:t>
      </w:r>
      <w:r w:rsidR="00B75318">
        <w:rPr>
          <w:rFonts w:ascii="Arial" w:hAnsi="Arial" w:cs="Arial"/>
        </w:rPr>
        <w:t>N</w:t>
      </w:r>
      <w:r w:rsidRPr="008E549C">
        <w:rPr>
          <w:rFonts w:ascii="Arial" w:hAnsi="Arial" w:cs="Arial"/>
        </w:rPr>
        <w:t xml:space="preserve">ão se aceitará nenhum cabo do tipo CMX, nem certificados de testes </w:t>
      </w:r>
      <w:proofErr w:type="gramStart"/>
      <w:r w:rsidRPr="008E549C">
        <w:rPr>
          <w:rFonts w:ascii="Arial" w:hAnsi="Arial" w:cs="Arial"/>
        </w:rPr>
        <w:t>IEC332.</w:t>
      </w:r>
      <w:proofErr w:type="gramEnd"/>
      <w:r w:rsidRPr="008E549C">
        <w:rPr>
          <w:rFonts w:ascii="Arial" w:hAnsi="Arial" w:cs="Arial"/>
        </w:rPr>
        <w:t>1 ou IEC332.2;</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A capa do cabo – “</w:t>
      </w:r>
      <w:proofErr w:type="spellStart"/>
      <w:r w:rsidRPr="008E549C">
        <w:rPr>
          <w:rFonts w:ascii="Arial" w:hAnsi="Arial" w:cs="Arial"/>
        </w:rPr>
        <w:t>jacket</w:t>
      </w:r>
      <w:proofErr w:type="spellEnd"/>
      <w:r w:rsidRPr="008E549C">
        <w:rPr>
          <w:rFonts w:ascii="Arial" w:hAnsi="Arial" w:cs="Arial"/>
        </w:rPr>
        <w:t xml:space="preserve">” – deverá </w:t>
      </w:r>
      <w:proofErr w:type="gramStart"/>
      <w:r w:rsidRPr="008E549C">
        <w:rPr>
          <w:rFonts w:ascii="Arial" w:hAnsi="Arial" w:cs="Arial"/>
        </w:rPr>
        <w:t>ter impresso</w:t>
      </w:r>
      <w:proofErr w:type="gramEnd"/>
      <w:r w:rsidRPr="008E549C">
        <w:rPr>
          <w:rFonts w:ascii="Arial" w:hAnsi="Arial" w:cs="Arial"/>
        </w:rPr>
        <w:t xml:space="preserve"> a seguinte informação: nome do f</w:t>
      </w:r>
      <w:r w:rsidRPr="008E549C">
        <w:rPr>
          <w:rFonts w:ascii="Arial" w:hAnsi="Arial" w:cs="Arial"/>
        </w:rPr>
        <w:t>a</w:t>
      </w:r>
      <w:r w:rsidRPr="008E549C">
        <w:rPr>
          <w:rFonts w:ascii="Arial" w:hAnsi="Arial" w:cs="Arial"/>
        </w:rPr>
        <w:t>bricante, código de modelo – “</w:t>
      </w:r>
      <w:proofErr w:type="spellStart"/>
      <w:r w:rsidRPr="008E549C">
        <w:rPr>
          <w:rFonts w:ascii="Arial" w:hAnsi="Arial" w:cs="Arial"/>
        </w:rPr>
        <w:t>part</w:t>
      </w:r>
      <w:proofErr w:type="spellEnd"/>
      <w:r w:rsidRPr="008E549C">
        <w:rPr>
          <w:rFonts w:ascii="Arial" w:hAnsi="Arial" w:cs="Arial"/>
        </w:rPr>
        <w:t xml:space="preserve"> </w:t>
      </w:r>
      <w:proofErr w:type="spellStart"/>
      <w:r w:rsidRPr="008E549C">
        <w:rPr>
          <w:rFonts w:ascii="Arial" w:hAnsi="Arial" w:cs="Arial"/>
        </w:rPr>
        <w:t>number</w:t>
      </w:r>
      <w:proofErr w:type="spellEnd"/>
      <w:r w:rsidRPr="008E549C">
        <w:rPr>
          <w:rFonts w:ascii="Arial" w:hAnsi="Arial" w:cs="Arial"/>
        </w:rPr>
        <w:t xml:space="preserve">”, tipo de cabo, número de pares, tipo de listagem no UL (ex. CM), e as marcas de medição </w:t>
      </w:r>
      <w:proofErr w:type="spellStart"/>
      <w:r w:rsidRPr="008E549C">
        <w:rPr>
          <w:rFonts w:ascii="Arial" w:hAnsi="Arial" w:cs="Arial"/>
        </w:rPr>
        <w:t>seqüenciais</w:t>
      </w:r>
      <w:proofErr w:type="spellEnd"/>
      <w:r w:rsidRPr="008E549C">
        <w:rPr>
          <w:rFonts w:ascii="Arial" w:hAnsi="Arial" w:cs="Arial"/>
        </w:rPr>
        <w:t xml:space="preserve"> de comprimento;</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A máxima força de ruptura do cabo deve ser maior ou igual a 400 N (90-</w:t>
      </w:r>
      <w:proofErr w:type="spellStart"/>
      <w:r w:rsidRPr="008E549C">
        <w:rPr>
          <w:rFonts w:ascii="Arial" w:hAnsi="Arial" w:cs="Arial"/>
        </w:rPr>
        <w:t>lbf</w:t>
      </w:r>
      <w:proofErr w:type="spellEnd"/>
      <w:r w:rsidRPr="008E549C">
        <w:rPr>
          <w:rFonts w:ascii="Arial" w:hAnsi="Arial" w:cs="Arial"/>
        </w:rPr>
        <w:t>);</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O cabo deverá permitir ao menos um raio mínimo de curvatura de </w:t>
      </w:r>
      <w:smartTag w:uri="urn:schemas-microsoft-com:office:smarttags" w:element="metricconverter">
        <w:smartTagPr>
          <w:attr w:name="ProductID" w:val="25 mm"/>
        </w:smartTagPr>
        <w:r w:rsidRPr="008E549C">
          <w:rPr>
            <w:rFonts w:ascii="Arial" w:hAnsi="Arial" w:cs="Arial"/>
          </w:rPr>
          <w:t>25 mm</w:t>
        </w:r>
      </w:smartTag>
      <w:r w:rsidRPr="008E549C">
        <w:rPr>
          <w:rFonts w:ascii="Arial" w:hAnsi="Arial" w:cs="Arial"/>
        </w:rPr>
        <w:t xml:space="preserve"> (</w:t>
      </w:r>
      <w:proofErr w:type="gramStart"/>
      <w:smartTag w:uri="urn:schemas-microsoft-com:office:smarttags" w:element="metricconverter">
        <w:smartTagPr>
          <w:attr w:name="ProductID" w:val="1”"/>
        </w:smartTagPr>
        <w:r w:rsidRPr="008E549C">
          <w:rPr>
            <w:rFonts w:ascii="Arial" w:hAnsi="Arial" w:cs="Arial"/>
          </w:rPr>
          <w:t>1”</w:t>
        </w:r>
      </w:smartTag>
      <w:proofErr w:type="gramEnd"/>
      <w:r w:rsidRPr="008E549C">
        <w:rPr>
          <w:rFonts w:ascii="Arial" w:hAnsi="Arial" w:cs="Arial"/>
        </w:rPr>
        <w:t>) a uma temperatura de –20ºC sem ocasionar deterioração na capa ou condutores;</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O fabricante deverá possuir Certificado ISO 9001 e ISO 14001. Apresentar certific</w:t>
      </w:r>
      <w:r w:rsidRPr="008E549C">
        <w:rPr>
          <w:rFonts w:ascii="Arial" w:hAnsi="Arial" w:cs="Arial"/>
        </w:rPr>
        <w:t>a</w:t>
      </w:r>
      <w:r w:rsidRPr="008E549C">
        <w:rPr>
          <w:rFonts w:ascii="Arial" w:hAnsi="Arial" w:cs="Arial"/>
        </w:rPr>
        <w:t>do;</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O cabo utilizado deverá possuir certificação Anatel; </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O fabricante dos cabos deve ser o mesmo fabricante dos elementos de conectivid</w:t>
      </w:r>
      <w:r w:rsidRPr="008E549C">
        <w:rPr>
          <w:rFonts w:ascii="Arial" w:hAnsi="Arial" w:cs="Arial"/>
        </w:rPr>
        <w:t>a</w:t>
      </w:r>
      <w:r w:rsidRPr="008E549C">
        <w:rPr>
          <w:rFonts w:ascii="Arial" w:hAnsi="Arial" w:cs="Arial"/>
        </w:rPr>
        <w:t xml:space="preserve">de ou deve ser uma marca homologada pelo mesmo que permita que o canal tenha uma </w:t>
      </w:r>
      <w:proofErr w:type="gramStart"/>
      <w:r w:rsidRPr="008E549C">
        <w:rPr>
          <w:rFonts w:ascii="Arial" w:hAnsi="Arial" w:cs="Arial"/>
        </w:rPr>
        <w:t>performance</w:t>
      </w:r>
      <w:proofErr w:type="gramEnd"/>
      <w:r w:rsidRPr="008E549C">
        <w:rPr>
          <w:rFonts w:ascii="Arial" w:hAnsi="Arial" w:cs="Arial"/>
        </w:rPr>
        <w:t xml:space="preserve"> compatível com os requisitos da norma ANSI/TIA/EIA 568-B e que possibilite ao instalador fornecer uma garantia de no mínimo 25 anos do fabricante.</w:t>
      </w:r>
    </w:p>
    <w:p w:rsidR="00CD1713" w:rsidRPr="008E549C" w:rsidRDefault="00CD1713" w:rsidP="008E549C">
      <w:pPr>
        <w:rPr>
          <w:rFonts w:ascii="Arial" w:hAnsi="Arial" w:cs="Arial"/>
        </w:rPr>
      </w:pPr>
    </w:p>
    <w:p w:rsidR="00CD1713" w:rsidRPr="00E12B4C" w:rsidRDefault="00CD1713" w:rsidP="008E549C">
      <w:pPr>
        <w:pStyle w:val="PargrafodaLista"/>
        <w:keepNext/>
        <w:tabs>
          <w:tab w:val="num" w:pos="432"/>
          <w:tab w:val="left" w:pos="567"/>
        </w:tabs>
        <w:spacing w:before="240"/>
        <w:ind w:left="432" w:hanging="432"/>
        <w:outlineLvl w:val="0"/>
        <w:rPr>
          <w:rFonts w:ascii="Arial" w:hAnsi="Arial" w:cs="Arial"/>
          <w:bCs/>
          <w:vanish/>
          <w:color w:val="244061" w:themeColor="accent1" w:themeShade="80"/>
          <w:kern w:val="32"/>
        </w:rPr>
      </w:pPr>
      <w:bookmarkStart w:id="367" w:name="_Toc337740506"/>
      <w:bookmarkStart w:id="368" w:name="_Toc337740642"/>
      <w:bookmarkStart w:id="369" w:name="_Toc338064912"/>
      <w:bookmarkStart w:id="370" w:name="_Toc338070935"/>
      <w:bookmarkStart w:id="371" w:name="_Toc338072243"/>
      <w:bookmarkStart w:id="372" w:name="_Toc338072701"/>
      <w:bookmarkStart w:id="373" w:name="_Toc338072997"/>
      <w:bookmarkStart w:id="374" w:name="_Toc338073435"/>
      <w:bookmarkEnd w:id="367"/>
      <w:bookmarkEnd w:id="368"/>
      <w:bookmarkEnd w:id="369"/>
      <w:bookmarkEnd w:id="370"/>
      <w:bookmarkEnd w:id="371"/>
      <w:bookmarkEnd w:id="372"/>
      <w:bookmarkEnd w:id="373"/>
      <w:bookmarkEnd w:id="374"/>
    </w:p>
    <w:p w:rsidR="00CD1713" w:rsidRPr="00E12B4C" w:rsidRDefault="00CD1713" w:rsidP="008E549C">
      <w:pPr>
        <w:pStyle w:val="PargrafodaLista"/>
        <w:keepNext/>
        <w:numPr>
          <w:ilvl w:val="2"/>
          <w:numId w:val="0"/>
        </w:numPr>
        <w:tabs>
          <w:tab w:val="left" w:pos="567"/>
          <w:tab w:val="num" w:pos="720"/>
          <w:tab w:val="left" w:pos="851"/>
        </w:tabs>
        <w:spacing w:before="400"/>
        <w:ind w:left="720" w:hanging="720"/>
        <w:outlineLvl w:val="2"/>
        <w:rPr>
          <w:rFonts w:ascii="Arial" w:hAnsi="Arial" w:cs="Arial"/>
          <w:bCs/>
          <w:vanish/>
          <w:u w:val="single"/>
        </w:rPr>
      </w:pPr>
      <w:bookmarkStart w:id="375" w:name="_Toc337740507"/>
      <w:bookmarkStart w:id="376" w:name="_Toc337740643"/>
      <w:bookmarkStart w:id="377" w:name="_Toc338064913"/>
      <w:bookmarkStart w:id="378" w:name="_Toc338070936"/>
      <w:bookmarkStart w:id="379" w:name="_Toc338072244"/>
      <w:bookmarkStart w:id="380" w:name="_Toc338072702"/>
      <w:bookmarkStart w:id="381" w:name="_Toc338072998"/>
      <w:bookmarkStart w:id="382" w:name="_Toc338073436"/>
      <w:bookmarkEnd w:id="375"/>
      <w:bookmarkEnd w:id="376"/>
      <w:bookmarkEnd w:id="377"/>
      <w:bookmarkEnd w:id="378"/>
      <w:bookmarkEnd w:id="379"/>
      <w:bookmarkEnd w:id="380"/>
      <w:bookmarkEnd w:id="381"/>
      <w:bookmarkEnd w:id="382"/>
    </w:p>
    <w:p w:rsidR="00CD1713" w:rsidRPr="00E12B4C" w:rsidRDefault="00CD1713" w:rsidP="008E549C">
      <w:pPr>
        <w:pStyle w:val="PargrafodaLista"/>
        <w:keepNext/>
        <w:numPr>
          <w:ilvl w:val="2"/>
          <w:numId w:val="0"/>
        </w:numPr>
        <w:tabs>
          <w:tab w:val="left" w:pos="567"/>
          <w:tab w:val="num" w:pos="720"/>
          <w:tab w:val="left" w:pos="851"/>
        </w:tabs>
        <w:spacing w:before="400"/>
        <w:ind w:left="720" w:hanging="720"/>
        <w:outlineLvl w:val="2"/>
        <w:rPr>
          <w:rFonts w:ascii="Arial" w:hAnsi="Arial" w:cs="Arial"/>
          <w:bCs/>
          <w:vanish/>
          <w:u w:val="single"/>
        </w:rPr>
      </w:pPr>
      <w:bookmarkStart w:id="383" w:name="_Toc337740508"/>
      <w:bookmarkStart w:id="384" w:name="_Toc337740644"/>
      <w:bookmarkStart w:id="385" w:name="_Toc338064914"/>
      <w:bookmarkStart w:id="386" w:name="_Toc338070937"/>
      <w:bookmarkStart w:id="387" w:name="_Toc338072245"/>
      <w:bookmarkStart w:id="388" w:name="_Toc338072703"/>
      <w:bookmarkStart w:id="389" w:name="_Toc338072999"/>
      <w:bookmarkStart w:id="390" w:name="_Toc338073437"/>
      <w:bookmarkEnd w:id="383"/>
      <w:bookmarkEnd w:id="384"/>
      <w:bookmarkEnd w:id="385"/>
      <w:bookmarkEnd w:id="386"/>
      <w:bookmarkEnd w:id="387"/>
      <w:bookmarkEnd w:id="388"/>
      <w:bookmarkEnd w:id="389"/>
      <w:bookmarkEnd w:id="390"/>
    </w:p>
    <w:p w:rsidR="00CD1713" w:rsidRPr="00E12B4C" w:rsidRDefault="00CD1713" w:rsidP="008E549C">
      <w:pPr>
        <w:pStyle w:val="PargrafodaLista"/>
        <w:keepNext/>
        <w:numPr>
          <w:ilvl w:val="2"/>
          <w:numId w:val="0"/>
        </w:numPr>
        <w:tabs>
          <w:tab w:val="left" w:pos="567"/>
          <w:tab w:val="num" w:pos="720"/>
          <w:tab w:val="left" w:pos="851"/>
        </w:tabs>
        <w:spacing w:before="400"/>
        <w:ind w:left="720" w:hanging="720"/>
        <w:outlineLvl w:val="2"/>
        <w:rPr>
          <w:rFonts w:ascii="Arial" w:hAnsi="Arial" w:cs="Arial"/>
          <w:bCs/>
          <w:vanish/>
          <w:u w:val="single"/>
        </w:rPr>
      </w:pPr>
      <w:bookmarkStart w:id="391" w:name="_Toc337740509"/>
      <w:bookmarkStart w:id="392" w:name="_Toc337740645"/>
      <w:bookmarkStart w:id="393" w:name="_Toc338064915"/>
      <w:bookmarkStart w:id="394" w:name="_Toc338070938"/>
      <w:bookmarkStart w:id="395" w:name="_Toc338072246"/>
      <w:bookmarkStart w:id="396" w:name="_Toc338072704"/>
      <w:bookmarkStart w:id="397" w:name="_Toc338073000"/>
      <w:bookmarkStart w:id="398" w:name="_Toc338073438"/>
      <w:bookmarkEnd w:id="391"/>
      <w:bookmarkEnd w:id="392"/>
      <w:bookmarkEnd w:id="393"/>
      <w:bookmarkEnd w:id="394"/>
      <w:bookmarkEnd w:id="395"/>
      <w:bookmarkEnd w:id="396"/>
      <w:bookmarkEnd w:id="397"/>
      <w:bookmarkEnd w:id="398"/>
    </w:p>
    <w:p w:rsidR="00CD1713" w:rsidRPr="00E12B4C" w:rsidRDefault="00CD1713" w:rsidP="008E549C">
      <w:pPr>
        <w:pStyle w:val="PargrafodaLista"/>
        <w:keepNext/>
        <w:numPr>
          <w:ilvl w:val="2"/>
          <w:numId w:val="0"/>
        </w:numPr>
        <w:tabs>
          <w:tab w:val="left" w:pos="567"/>
          <w:tab w:val="num" w:pos="720"/>
          <w:tab w:val="left" w:pos="851"/>
        </w:tabs>
        <w:spacing w:before="400"/>
        <w:ind w:left="720" w:hanging="720"/>
        <w:outlineLvl w:val="2"/>
        <w:rPr>
          <w:rFonts w:ascii="Arial" w:hAnsi="Arial" w:cs="Arial"/>
          <w:bCs/>
          <w:vanish/>
          <w:u w:val="single"/>
        </w:rPr>
      </w:pPr>
      <w:bookmarkStart w:id="399" w:name="_Toc337740510"/>
      <w:bookmarkStart w:id="400" w:name="_Toc337740646"/>
      <w:bookmarkStart w:id="401" w:name="_Toc338064916"/>
      <w:bookmarkStart w:id="402" w:name="_Toc338070939"/>
      <w:bookmarkStart w:id="403" w:name="_Toc338072247"/>
      <w:bookmarkStart w:id="404" w:name="_Toc338072705"/>
      <w:bookmarkStart w:id="405" w:name="_Toc338073001"/>
      <w:bookmarkStart w:id="406" w:name="_Toc338073439"/>
      <w:bookmarkEnd w:id="399"/>
      <w:bookmarkEnd w:id="400"/>
      <w:bookmarkEnd w:id="401"/>
      <w:bookmarkEnd w:id="402"/>
      <w:bookmarkEnd w:id="403"/>
      <w:bookmarkEnd w:id="404"/>
      <w:bookmarkEnd w:id="405"/>
      <w:bookmarkEnd w:id="406"/>
    </w:p>
    <w:p w:rsidR="00CD1713" w:rsidRPr="00E12B4C" w:rsidRDefault="00CD1713" w:rsidP="008E549C">
      <w:pPr>
        <w:pStyle w:val="PargrafodaLista"/>
        <w:keepNext/>
        <w:numPr>
          <w:ilvl w:val="3"/>
          <w:numId w:val="0"/>
        </w:numPr>
        <w:tabs>
          <w:tab w:val="left" w:pos="567"/>
          <w:tab w:val="num" w:pos="864"/>
        </w:tabs>
        <w:spacing w:before="240"/>
        <w:ind w:left="864" w:hanging="864"/>
        <w:outlineLvl w:val="3"/>
        <w:rPr>
          <w:rFonts w:ascii="Arial" w:hAnsi="Arial" w:cs="Arial"/>
          <w:bCs/>
          <w:vanish/>
        </w:rPr>
      </w:pPr>
    </w:p>
    <w:p w:rsidR="00CD1713" w:rsidRPr="00E12B4C" w:rsidRDefault="00CD1713" w:rsidP="008E549C">
      <w:pPr>
        <w:pStyle w:val="Ttulo4"/>
        <w:tabs>
          <w:tab w:val="left" w:pos="567"/>
        </w:tabs>
        <w:rPr>
          <w:rFonts w:ascii="Arial" w:hAnsi="Arial" w:cs="Arial"/>
          <w:b w:val="0"/>
          <w:sz w:val="24"/>
          <w:lang w:val="en-US"/>
        </w:rPr>
      </w:pPr>
      <w:r w:rsidRPr="00E12B4C">
        <w:rPr>
          <w:rFonts w:ascii="Arial" w:hAnsi="Arial" w:cs="Arial"/>
          <w:b w:val="0"/>
          <w:sz w:val="24"/>
          <w:lang w:val="en-US"/>
        </w:rPr>
        <w:t>4.18.</w:t>
      </w:r>
      <w:r w:rsidR="00E12B4C" w:rsidRPr="00E12B4C">
        <w:rPr>
          <w:rFonts w:ascii="Arial" w:hAnsi="Arial" w:cs="Arial"/>
          <w:b w:val="0"/>
          <w:sz w:val="24"/>
          <w:lang w:val="en-US"/>
        </w:rPr>
        <w:t>7</w:t>
      </w:r>
      <w:r w:rsidRPr="00E12B4C">
        <w:rPr>
          <w:rFonts w:ascii="Arial" w:hAnsi="Arial" w:cs="Arial"/>
          <w:b w:val="0"/>
          <w:sz w:val="24"/>
          <w:lang w:val="en-US"/>
        </w:rPr>
        <w:t>.2 PATCH CORD RJ45/RJ45 CAT. 6</w:t>
      </w:r>
    </w:p>
    <w:p w:rsidR="00CD1713" w:rsidRPr="008E549C" w:rsidRDefault="00CD1713" w:rsidP="008E549C">
      <w:pPr>
        <w:rPr>
          <w:rFonts w:ascii="Arial" w:hAnsi="Arial" w:cs="Arial"/>
          <w:lang w:val="en-US"/>
        </w:rPr>
      </w:pP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Devem exceder e superar as recomendações da TIA/EIA-568-</w:t>
      </w:r>
      <w:proofErr w:type="gramStart"/>
      <w:r w:rsidRPr="008E549C">
        <w:rPr>
          <w:rFonts w:ascii="Arial" w:hAnsi="Arial" w:cs="Arial"/>
        </w:rPr>
        <w:t>B.</w:t>
      </w:r>
      <w:proofErr w:type="gramEnd"/>
      <w:r w:rsidRPr="008E549C">
        <w:rPr>
          <w:rFonts w:ascii="Arial" w:hAnsi="Arial" w:cs="Arial"/>
        </w:rPr>
        <w:t>2-1 para Categoria 6;</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Devem ter uma impedância de entrada sem diferir dos 100 Ω + 32% e com resposta de </w:t>
      </w:r>
      <w:proofErr w:type="spellStart"/>
      <w:r w:rsidRPr="008E549C">
        <w:rPr>
          <w:rFonts w:ascii="Arial" w:hAnsi="Arial" w:cs="Arial"/>
        </w:rPr>
        <w:t>freqüência</w:t>
      </w:r>
      <w:proofErr w:type="spellEnd"/>
      <w:r w:rsidRPr="008E549C">
        <w:rPr>
          <w:rFonts w:ascii="Arial" w:hAnsi="Arial" w:cs="Arial"/>
        </w:rPr>
        <w:t xml:space="preserve"> superior a </w:t>
      </w:r>
      <w:proofErr w:type="gramStart"/>
      <w:r w:rsidRPr="008E549C">
        <w:rPr>
          <w:rFonts w:ascii="Arial" w:hAnsi="Arial" w:cs="Arial"/>
        </w:rPr>
        <w:t>250Mhz</w:t>
      </w:r>
      <w:proofErr w:type="gramEnd"/>
      <w:r w:rsidRPr="008E549C">
        <w:rPr>
          <w:rFonts w:ascii="Arial" w:hAnsi="Arial" w:cs="Arial"/>
        </w:rPr>
        <w:t xml:space="preserve"> (verificado por teste no ETL);</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Devem ser testados e APROVADOS pelo ETL para categoria </w:t>
      </w:r>
      <w:proofErr w:type="gramStart"/>
      <w:r w:rsidRPr="008E549C">
        <w:rPr>
          <w:rFonts w:ascii="Arial" w:hAnsi="Arial" w:cs="Arial"/>
        </w:rPr>
        <w:t>6</w:t>
      </w:r>
      <w:proofErr w:type="gramEnd"/>
      <w:r w:rsidRPr="008E549C">
        <w:rPr>
          <w:rFonts w:ascii="Arial" w:hAnsi="Arial" w:cs="Arial"/>
        </w:rPr>
        <w:t xml:space="preserve">, sendo necessário anexar os documentos da certificação ETL para os </w:t>
      </w:r>
      <w:proofErr w:type="spellStart"/>
      <w:r w:rsidRPr="008E549C">
        <w:rPr>
          <w:rFonts w:ascii="Arial" w:hAnsi="Arial" w:cs="Arial"/>
        </w:rPr>
        <w:t>Patch</w:t>
      </w:r>
      <w:proofErr w:type="spellEnd"/>
      <w:r w:rsidRPr="008E549C">
        <w:rPr>
          <w:rFonts w:ascii="Arial" w:hAnsi="Arial" w:cs="Arial"/>
        </w:rPr>
        <w:t xml:space="preserve"> </w:t>
      </w:r>
      <w:proofErr w:type="spellStart"/>
      <w:r w:rsidRPr="008E549C">
        <w:rPr>
          <w:rFonts w:ascii="Arial" w:hAnsi="Arial" w:cs="Arial"/>
        </w:rPr>
        <w:t>cords</w:t>
      </w:r>
      <w:proofErr w:type="spellEnd"/>
      <w:r w:rsidRPr="008E549C">
        <w:rPr>
          <w:rFonts w:ascii="Arial" w:hAnsi="Arial" w:cs="Arial"/>
        </w:rPr>
        <w:t xml:space="preserve"> na proposta;</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Os </w:t>
      </w:r>
      <w:proofErr w:type="spellStart"/>
      <w:r w:rsidRPr="008E549C">
        <w:rPr>
          <w:rFonts w:ascii="Arial" w:hAnsi="Arial" w:cs="Arial"/>
        </w:rPr>
        <w:t>patch</w:t>
      </w:r>
      <w:proofErr w:type="spellEnd"/>
      <w:r w:rsidRPr="008E549C">
        <w:rPr>
          <w:rFonts w:ascii="Arial" w:hAnsi="Arial" w:cs="Arial"/>
        </w:rPr>
        <w:t xml:space="preserve"> </w:t>
      </w:r>
      <w:proofErr w:type="spellStart"/>
      <w:r w:rsidRPr="008E549C">
        <w:rPr>
          <w:rFonts w:ascii="Arial" w:hAnsi="Arial" w:cs="Arial"/>
        </w:rPr>
        <w:t>cords</w:t>
      </w:r>
      <w:proofErr w:type="spellEnd"/>
      <w:r w:rsidRPr="008E549C">
        <w:rPr>
          <w:rFonts w:ascii="Arial" w:hAnsi="Arial" w:cs="Arial"/>
        </w:rPr>
        <w:t xml:space="preserve"> para a conexão dos equipamentos do usuário final devem ser </w:t>
      </w:r>
      <w:proofErr w:type="gramStart"/>
      <w:r w:rsidRPr="008E549C">
        <w:rPr>
          <w:rFonts w:ascii="Arial" w:hAnsi="Arial" w:cs="Arial"/>
        </w:rPr>
        <w:t>con</w:t>
      </w:r>
      <w:r w:rsidRPr="008E549C">
        <w:rPr>
          <w:rFonts w:ascii="Arial" w:hAnsi="Arial" w:cs="Arial"/>
        </w:rPr>
        <w:t>s</w:t>
      </w:r>
      <w:r w:rsidRPr="008E549C">
        <w:rPr>
          <w:rFonts w:ascii="Arial" w:hAnsi="Arial" w:cs="Arial"/>
        </w:rPr>
        <w:t>truídos com conectores macho (</w:t>
      </w:r>
      <w:proofErr w:type="spellStart"/>
      <w:r w:rsidRPr="008E549C">
        <w:rPr>
          <w:rFonts w:ascii="Arial" w:hAnsi="Arial" w:cs="Arial"/>
        </w:rPr>
        <w:t>plugs</w:t>
      </w:r>
      <w:proofErr w:type="spellEnd"/>
      <w:r w:rsidRPr="008E549C">
        <w:rPr>
          <w:rFonts w:ascii="Arial" w:hAnsi="Arial" w:cs="Arial"/>
        </w:rPr>
        <w:t>)</w:t>
      </w:r>
      <w:proofErr w:type="gramEnd"/>
      <w:r w:rsidRPr="008E549C">
        <w:rPr>
          <w:rFonts w:ascii="Arial" w:hAnsi="Arial" w:cs="Arial"/>
        </w:rPr>
        <w:t xml:space="preserve"> tipo RJ45 em ambas as extremidades. O c</w:t>
      </w:r>
      <w:r w:rsidRPr="008E549C">
        <w:rPr>
          <w:rFonts w:ascii="Arial" w:hAnsi="Arial" w:cs="Arial"/>
        </w:rPr>
        <w:t>a</w:t>
      </w:r>
      <w:r w:rsidRPr="008E549C">
        <w:rPr>
          <w:rFonts w:ascii="Arial" w:hAnsi="Arial" w:cs="Arial"/>
        </w:rPr>
        <w:t xml:space="preserve">bo utilizado para estes </w:t>
      </w:r>
      <w:proofErr w:type="spellStart"/>
      <w:r w:rsidRPr="008E549C">
        <w:rPr>
          <w:rFonts w:ascii="Arial" w:hAnsi="Arial" w:cs="Arial"/>
        </w:rPr>
        <w:t>patch</w:t>
      </w:r>
      <w:proofErr w:type="spellEnd"/>
      <w:r w:rsidRPr="008E549C">
        <w:rPr>
          <w:rFonts w:ascii="Arial" w:hAnsi="Arial" w:cs="Arial"/>
        </w:rPr>
        <w:t xml:space="preserve"> </w:t>
      </w:r>
      <w:proofErr w:type="spellStart"/>
      <w:r w:rsidRPr="008E549C">
        <w:rPr>
          <w:rFonts w:ascii="Arial" w:hAnsi="Arial" w:cs="Arial"/>
        </w:rPr>
        <w:t>cords</w:t>
      </w:r>
      <w:proofErr w:type="spellEnd"/>
      <w:r w:rsidRPr="008E549C">
        <w:rPr>
          <w:rFonts w:ascii="Arial" w:hAnsi="Arial" w:cs="Arial"/>
        </w:rPr>
        <w:t xml:space="preserve"> deverá ser cabo flexível (condutores multifilares) categoria 6, 23 ou 24 AWG de cobre em par trançado e ter as mesmas característ</w:t>
      </w:r>
      <w:r w:rsidRPr="008E549C">
        <w:rPr>
          <w:rFonts w:ascii="Arial" w:hAnsi="Arial" w:cs="Arial"/>
        </w:rPr>
        <w:t>i</w:t>
      </w:r>
      <w:r w:rsidRPr="008E549C">
        <w:rPr>
          <w:rFonts w:ascii="Arial" w:hAnsi="Arial" w:cs="Arial"/>
        </w:rPr>
        <w:t xml:space="preserve">cas de </w:t>
      </w:r>
      <w:proofErr w:type="gramStart"/>
      <w:r w:rsidRPr="008E549C">
        <w:rPr>
          <w:rFonts w:ascii="Arial" w:hAnsi="Arial" w:cs="Arial"/>
        </w:rPr>
        <w:t>desempenho nominais do cabeamento horizontal especificado</w:t>
      </w:r>
      <w:proofErr w:type="gramEnd"/>
      <w:r w:rsidRPr="008E549C">
        <w:rPr>
          <w:rFonts w:ascii="Arial" w:hAnsi="Arial" w:cs="Arial"/>
        </w:rPr>
        <w:t>;</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O comprimento máximo destes </w:t>
      </w:r>
      <w:proofErr w:type="spellStart"/>
      <w:r w:rsidRPr="008E549C">
        <w:rPr>
          <w:rFonts w:ascii="Arial" w:hAnsi="Arial" w:cs="Arial"/>
        </w:rPr>
        <w:t>patch</w:t>
      </w:r>
      <w:proofErr w:type="spellEnd"/>
      <w:r w:rsidRPr="008E549C">
        <w:rPr>
          <w:rFonts w:ascii="Arial" w:hAnsi="Arial" w:cs="Arial"/>
        </w:rPr>
        <w:t xml:space="preserve"> </w:t>
      </w:r>
      <w:proofErr w:type="spellStart"/>
      <w:r w:rsidRPr="008E549C">
        <w:rPr>
          <w:rFonts w:ascii="Arial" w:hAnsi="Arial" w:cs="Arial"/>
        </w:rPr>
        <w:t>cords</w:t>
      </w:r>
      <w:proofErr w:type="spellEnd"/>
      <w:r w:rsidRPr="008E549C">
        <w:rPr>
          <w:rFonts w:ascii="Arial" w:hAnsi="Arial" w:cs="Arial"/>
        </w:rPr>
        <w:t xml:space="preserve"> será de 3m;</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lastRenderedPageBreak/>
        <w:t xml:space="preserve">Os contatos dos conectores RJ45 devem ter um </w:t>
      </w:r>
      <w:proofErr w:type="spellStart"/>
      <w:r w:rsidRPr="008E549C">
        <w:rPr>
          <w:rFonts w:ascii="Arial" w:hAnsi="Arial" w:cs="Arial"/>
        </w:rPr>
        <w:t>folhamento</w:t>
      </w:r>
      <w:proofErr w:type="spellEnd"/>
      <w:r w:rsidRPr="008E549C">
        <w:rPr>
          <w:rFonts w:ascii="Arial" w:hAnsi="Arial" w:cs="Arial"/>
        </w:rPr>
        <w:t xml:space="preserve"> de 50 micropolegadas de ouro, de acordo com a FCC parte 68 subparte F, com sistema </w:t>
      </w:r>
      <w:proofErr w:type="spellStart"/>
      <w:r w:rsidRPr="008E549C">
        <w:rPr>
          <w:rFonts w:ascii="Arial" w:hAnsi="Arial" w:cs="Arial"/>
        </w:rPr>
        <w:t>antifisgamento</w:t>
      </w:r>
      <w:proofErr w:type="spellEnd"/>
      <w:r w:rsidRPr="008E549C">
        <w:rPr>
          <w:rFonts w:ascii="Arial" w:hAnsi="Arial" w:cs="Arial"/>
        </w:rPr>
        <w:t xml:space="preserve"> e deve ser anexado o catálogo do elemento onde se possa verificar este requerime</w:t>
      </w:r>
      <w:r w:rsidRPr="008E549C">
        <w:rPr>
          <w:rFonts w:ascii="Arial" w:hAnsi="Arial" w:cs="Arial"/>
        </w:rPr>
        <w:t>n</w:t>
      </w:r>
      <w:r w:rsidRPr="008E549C">
        <w:rPr>
          <w:rFonts w:ascii="Arial" w:hAnsi="Arial" w:cs="Arial"/>
        </w:rPr>
        <w:t>to;</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O conector deve ser desenhado com um mecanismo integral de bloqueio que proteja o ajuste mecânico da conexão (</w:t>
      </w:r>
      <w:proofErr w:type="spellStart"/>
      <w:r w:rsidRPr="008E549C">
        <w:rPr>
          <w:rFonts w:ascii="Arial" w:hAnsi="Arial" w:cs="Arial"/>
        </w:rPr>
        <w:t>lingüetas</w:t>
      </w:r>
      <w:proofErr w:type="spellEnd"/>
      <w:r w:rsidRPr="008E549C">
        <w:rPr>
          <w:rFonts w:ascii="Arial" w:hAnsi="Arial" w:cs="Arial"/>
        </w:rPr>
        <w:t xml:space="preserve">) contra </w:t>
      </w:r>
      <w:proofErr w:type="spellStart"/>
      <w:r w:rsidRPr="008E549C">
        <w:rPr>
          <w:rFonts w:ascii="Arial" w:hAnsi="Arial" w:cs="Arial"/>
        </w:rPr>
        <w:t>fisgamento</w:t>
      </w:r>
      <w:proofErr w:type="spellEnd"/>
      <w:r w:rsidRPr="008E549C">
        <w:rPr>
          <w:rFonts w:ascii="Arial" w:hAnsi="Arial" w:cs="Arial"/>
        </w:rPr>
        <w:t xml:space="preserve"> acidental, ao qual d</w:t>
      </w:r>
      <w:r w:rsidRPr="008E549C">
        <w:rPr>
          <w:rFonts w:ascii="Arial" w:hAnsi="Arial" w:cs="Arial"/>
        </w:rPr>
        <w:t>e</w:t>
      </w:r>
      <w:r w:rsidRPr="008E549C">
        <w:rPr>
          <w:rFonts w:ascii="Arial" w:hAnsi="Arial" w:cs="Arial"/>
        </w:rPr>
        <w:t>pois de haver sido inserido, sirva de proteção para não ser extraído de forma acide</w:t>
      </w:r>
      <w:r w:rsidRPr="008E549C">
        <w:rPr>
          <w:rFonts w:ascii="Arial" w:hAnsi="Arial" w:cs="Arial"/>
        </w:rPr>
        <w:t>n</w:t>
      </w:r>
      <w:r w:rsidRPr="008E549C">
        <w:rPr>
          <w:rFonts w:ascii="Arial" w:hAnsi="Arial" w:cs="Arial"/>
        </w:rPr>
        <w:t>tal;</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Os </w:t>
      </w:r>
      <w:proofErr w:type="spellStart"/>
      <w:r w:rsidRPr="008E549C">
        <w:rPr>
          <w:rFonts w:ascii="Arial" w:hAnsi="Arial" w:cs="Arial"/>
        </w:rPr>
        <w:t>plugs</w:t>
      </w:r>
      <w:proofErr w:type="spellEnd"/>
      <w:r w:rsidRPr="008E549C">
        <w:rPr>
          <w:rFonts w:ascii="Arial" w:hAnsi="Arial" w:cs="Arial"/>
        </w:rPr>
        <w:t xml:space="preserve"> devem contar com tecnologia </w:t>
      </w:r>
      <w:proofErr w:type="spellStart"/>
      <w:r w:rsidRPr="008E549C">
        <w:rPr>
          <w:rFonts w:ascii="Arial" w:hAnsi="Arial" w:cs="Arial"/>
        </w:rPr>
        <w:t>de-embeded</w:t>
      </w:r>
      <w:proofErr w:type="spellEnd"/>
      <w:r w:rsidRPr="008E549C">
        <w:rPr>
          <w:rFonts w:ascii="Arial" w:hAnsi="Arial" w:cs="Arial"/>
        </w:rPr>
        <w:t xml:space="preserve"> de acordo a TIA/EIA </w:t>
      </w:r>
      <w:proofErr w:type="gramStart"/>
      <w:r w:rsidRPr="008E549C">
        <w:rPr>
          <w:rFonts w:ascii="Arial" w:hAnsi="Arial" w:cs="Arial"/>
        </w:rPr>
        <w:t>568B.</w:t>
      </w:r>
      <w:proofErr w:type="gramEnd"/>
      <w:r w:rsidRPr="008E549C">
        <w:rPr>
          <w:rFonts w:ascii="Arial" w:hAnsi="Arial" w:cs="Arial"/>
        </w:rPr>
        <w:t>2;</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Os </w:t>
      </w:r>
      <w:proofErr w:type="spellStart"/>
      <w:r w:rsidRPr="008E549C">
        <w:rPr>
          <w:rFonts w:ascii="Arial" w:hAnsi="Arial" w:cs="Arial"/>
        </w:rPr>
        <w:t>patch</w:t>
      </w:r>
      <w:proofErr w:type="spellEnd"/>
      <w:r w:rsidRPr="008E549C">
        <w:rPr>
          <w:rFonts w:ascii="Arial" w:hAnsi="Arial" w:cs="Arial"/>
        </w:rPr>
        <w:t xml:space="preserve"> </w:t>
      </w:r>
      <w:proofErr w:type="spellStart"/>
      <w:r w:rsidRPr="008E549C">
        <w:rPr>
          <w:rFonts w:ascii="Arial" w:hAnsi="Arial" w:cs="Arial"/>
        </w:rPr>
        <w:t>cords</w:t>
      </w:r>
      <w:proofErr w:type="spellEnd"/>
      <w:r w:rsidRPr="008E549C">
        <w:rPr>
          <w:rFonts w:ascii="Arial" w:hAnsi="Arial" w:cs="Arial"/>
        </w:rPr>
        <w:t xml:space="preserve"> deverão ter um sistema que controle a tensão a que se submetem no processo de instalação. Este sistema deve ser parte integral do processo de f</w:t>
      </w:r>
      <w:r w:rsidRPr="008E549C">
        <w:rPr>
          <w:rFonts w:ascii="Arial" w:hAnsi="Arial" w:cs="Arial"/>
        </w:rPr>
        <w:t>a</w:t>
      </w:r>
      <w:r w:rsidRPr="008E549C">
        <w:rPr>
          <w:rFonts w:ascii="Arial" w:hAnsi="Arial" w:cs="Arial"/>
        </w:rPr>
        <w:t xml:space="preserve">bricação do </w:t>
      </w:r>
      <w:proofErr w:type="spellStart"/>
      <w:r w:rsidRPr="008E549C">
        <w:rPr>
          <w:rFonts w:ascii="Arial" w:hAnsi="Arial" w:cs="Arial"/>
        </w:rPr>
        <w:t>patch</w:t>
      </w:r>
      <w:proofErr w:type="spellEnd"/>
      <w:r w:rsidRPr="008E549C">
        <w:rPr>
          <w:rFonts w:ascii="Arial" w:hAnsi="Arial" w:cs="Arial"/>
        </w:rPr>
        <w:t xml:space="preserve"> </w:t>
      </w:r>
      <w:proofErr w:type="spellStart"/>
      <w:proofErr w:type="gramStart"/>
      <w:r w:rsidRPr="008E549C">
        <w:rPr>
          <w:rFonts w:ascii="Arial" w:hAnsi="Arial" w:cs="Arial"/>
        </w:rPr>
        <w:t>cord</w:t>
      </w:r>
      <w:proofErr w:type="spellEnd"/>
      <w:proofErr w:type="gramEnd"/>
      <w:r w:rsidRPr="008E549C">
        <w:rPr>
          <w:rFonts w:ascii="Arial" w:hAnsi="Arial" w:cs="Arial"/>
        </w:rPr>
        <w:t xml:space="preserve"> na planta do fabricante. Este sistema deve preservar o raio de curvatura de </w:t>
      </w:r>
      <w:proofErr w:type="gramStart"/>
      <w:smartTag w:uri="urn:schemas-microsoft-com:office:smarttags" w:element="metricconverter">
        <w:smartTagPr>
          <w:attr w:name="ProductID" w:val="1”"/>
        </w:smartTagPr>
        <w:r w:rsidRPr="008E549C">
          <w:rPr>
            <w:rFonts w:ascii="Arial" w:hAnsi="Arial" w:cs="Arial"/>
          </w:rPr>
          <w:t>1</w:t>
        </w:r>
        <w:proofErr w:type="gramEnd"/>
        <w:r w:rsidRPr="008E549C">
          <w:rPr>
            <w:rFonts w:ascii="Arial" w:hAnsi="Arial" w:cs="Arial"/>
          </w:rPr>
          <w:t>”</w:t>
        </w:r>
      </w:smartTag>
      <w:r w:rsidRPr="008E549C">
        <w:rPr>
          <w:rFonts w:ascii="Arial" w:hAnsi="Arial" w:cs="Arial"/>
        </w:rPr>
        <w:t xml:space="preserve"> ao ser inserido o </w:t>
      </w:r>
      <w:proofErr w:type="spellStart"/>
      <w:r w:rsidRPr="008E549C">
        <w:rPr>
          <w:rFonts w:ascii="Arial" w:hAnsi="Arial" w:cs="Arial"/>
        </w:rPr>
        <w:t>plug</w:t>
      </w:r>
      <w:proofErr w:type="spellEnd"/>
      <w:r w:rsidRPr="008E549C">
        <w:rPr>
          <w:rFonts w:ascii="Arial" w:hAnsi="Arial" w:cs="Arial"/>
        </w:rPr>
        <w:t xml:space="preserve"> no conector;</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Não serão aceitos </w:t>
      </w:r>
      <w:proofErr w:type="spellStart"/>
      <w:r w:rsidRPr="008E549C">
        <w:rPr>
          <w:rFonts w:ascii="Arial" w:hAnsi="Arial" w:cs="Arial"/>
        </w:rPr>
        <w:t>patch</w:t>
      </w:r>
      <w:proofErr w:type="spellEnd"/>
      <w:r w:rsidRPr="008E549C">
        <w:rPr>
          <w:rFonts w:ascii="Arial" w:hAnsi="Arial" w:cs="Arial"/>
        </w:rPr>
        <w:t xml:space="preserve"> </w:t>
      </w:r>
      <w:proofErr w:type="spellStart"/>
      <w:proofErr w:type="gramStart"/>
      <w:r w:rsidRPr="008E549C">
        <w:rPr>
          <w:rFonts w:ascii="Arial" w:hAnsi="Arial" w:cs="Arial"/>
        </w:rPr>
        <w:t>cord</w:t>
      </w:r>
      <w:proofErr w:type="spellEnd"/>
      <w:proofErr w:type="gramEnd"/>
      <w:r w:rsidRPr="008E549C">
        <w:rPr>
          <w:rFonts w:ascii="Arial" w:hAnsi="Arial" w:cs="Arial"/>
        </w:rPr>
        <w:t xml:space="preserve"> fabricados localmente;</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Todos os </w:t>
      </w:r>
      <w:proofErr w:type="spellStart"/>
      <w:r w:rsidRPr="008E549C">
        <w:rPr>
          <w:rFonts w:ascii="Arial" w:hAnsi="Arial" w:cs="Arial"/>
        </w:rPr>
        <w:t>patch</w:t>
      </w:r>
      <w:proofErr w:type="spellEnd"/>
      <w:r w:rsidRPr="008E549C">
        <w:rPr>
          <w:rFonts w:ascii="Arial" w:hAnsi="Arial" w:cs="Arial"/>
        </w:rPr>
        <w:t xml:space="preserve"> </w:t>
      </w:r>
      <w:proofErr w:type="spellStart"/>
      <w:r w:rsidRPr="008E549C">
        <w:rPr>
          <w:rFonts w:ascii="Arial" w:hAnsi="Arial" w:cs="Arial"/>
        </w:rPr>
        <w:t>cords</w:t>
      </w:r>
      <w:proofErr w:type="spellEnd"/>
      <w:r w:rsidRPr="008E549C">
        <w:rPr>
          <w:rFonts w:ascii="Arial" w:hAnsi="Arial" w:cs="Arial"/>
        </w:rPr>
        <w:t xml:space="preserve"> deverão ser originais de fábrica, elaborados e construídos pelo mesmo fabricante da conectividade e pré-certificados como estipulado na TIA/EIA, e deverão vir em suas bolsas originais de empacotamento tal como saem da fábrica;</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Deverão ser certificados UL </w:t>
      </w:r>
      <w:proofErr w:type="spellStart"/>
      <w:r w:rsidRPr="008E549C">
        <w:rPr>
          <w:rFonts w:ascii="Arial" w:hAnsi="Arial" w:cs="Arial"/>
        </w:rPr>
        <w:t>Listed</w:t>
      </w:r>
      <w:proofErr w:type="spellEnd"/>
      <w:r w:rsidRPr="008E549C">
        <w:rPr>
          <w:rFonts w:ascii="Arial" w:hAnsi="Arial" w:cs="Arial"/>
        </w:rPr>
        <w:t xml:space="preserve"> e CSA registrado, para garantir que os elementos oferecidos tenham sido avaliados por estes laboratórios;</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Os </w:t>
      </w:r>
      <w:proofErr w:type="spellStart"/>
      <w:r w:rsidRPr="008E549C">
        <w:rPr>
          <w:rFonts w:ascii="Arial" w:hAnsi="Arial" w:cs="Arial"/>
        </w:rPr>
        <w:t>Patch</w:t>
      </w:r>
      <w:proofErr w:type="spellEnd"/>
      <w:r w:rsidRPr="008E549C">
        <w:rPr>
          <w:rFonts w:ascii="Arial" w:hAnsi="Arial" w:cs="Arial"/>
        </w:rPr>
        <w:t xml:space="preserve"> </w:t>
      </w:r>
      <w:proofErr w:type="spellStart"/>
      <w:r w:rsidRPr="008E549C">
        <w:rPr>
          <w:rFonts w:ascii="Arial" w:hAnsi="Arial" w:cs="Arial"/>
        </w:rPr>
        <w:t>Cords</w:t>
      </w:r>
      <w:proofErr w:type="spellEnd"/>
      <w:r w:rsidRPr="008E549C">
        <w:rPr>
          <w:rFonts w:ascii="Arial" w:hAnsi="Arial" w:cs="Arial"/>
        </w:rPr>
        <w:t xml:space="preserve"> devem ser compatíveis com categorias anteriores (5E, </w:t>
      </w:r>
      <w:proofErr w:type="gramStart"/>
      <w:r w:rsidRPr="008E549C">
        <w:rPr>
          <w:rFonts w:ascii="Arial" w:hAnsi="Arial" w:cs="Arial"/>
        </w:rPr>
        <w:t>5</w:t>
      </w:r>
      <w:proofErr w:type="gramEnd"/>
      <w:r w:rsidRPr="008E549C">
        <w:rPr>
          <w:rFonts w:ascii="Arial" w:hAnsi="Arial" w:cs="Arial"/>
        </w:rPr>
        <w:t xml:space="preserve"> e 3) para o qual deverão contar com uma certificação “</w:t>
      </w:r>
      <w:proofErr w:type="spellStart"/>
      <w:r w:rsidRPr="008E549C">
        <w:rPr>
          <w:rFonts w:ascii="Arial" w:hAnsi="Arial" w:cs="Arial"/>
        </w:rPr>
        <w:t>component</w:t>
      </w:r>
      <w:proofErr w:type="spellEnd"/>
      <w:r w:rsidRPr="008E549C">
        <w:rPr>
          <w:rFonts w:ascii="Arial" w:hAnsi="Arial" w:cs="Arial"/>
        </w:rPr>
        <w:t xml:space="preserve"> </w:t>
      </w:r>
      <w:proofErr w:type="spellStart"/>
      <w:r w:rsidRPr="008E549C">
        <w:rPr>
          <w:rFonts w:ascii="Arial" w:hAnsi="Arial" w:cs="Arial"/>
        </w:rPr>
        <w:t>compliance</w:t>
      </w:r>
      <w:proofErr w:type="spellEnd"/>
      <w:r w:rsidRPr="008E549C">
        <w:rPr>
          <w:rFonts w:ascii="Arial" w:hAnsi="Arial" w:cs="Arial"/>
        </w:rPr>
        <w:t>” emitida por a</w:t>
      </w:r>
      <w:r w:rsidRPr="008E549C">
        <w:rPr>
          <w:rFonts w:ascii="Arial" w:hAnsi="Arial" w:cs="Arial"/>
        </w:rPr>
        <w:t>l</w:t>
      </w:r>
      <w:r w:rsidRPr="008E549C">
        <w:rPr>
          <w:rFonts w:ascii="Arial" w:hAnsi="Arial" w:cs="Arial"/>
        </w:rPr>
        <w:t>gum laboratório independente de provas como o ETL;</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Deverão ser elaborados e construídos pelo mesmo fabricante de conectividade</w:t>
      </w:r>
      <w:r w:rsidR="00B75318">
        <w:rPr>
          <w:rFonts w:ascii="Arial" w:hAnsi="Arial" w:cs="Arial"/>
        </w:rPr>
        <w:t>;</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Deverão contar com fabricante </w:t>
      </w:r>
      <w:r w:rsidR="00B75318">
        <w:rPr>
          <w:rFonts w:ascii="Arial" w:hAnsi="Arial" w:cs="Arial"/>
        </w:rPr>
        <w:t>certificado ISO9001 e ISO 14001.</w:t>
      </w:r>
    </w:p>
    <w:p w:rsidR="00CD1713" w:rsidRPr="008E549C" w:rsidRDefault="00CD1713" w:rsidP="008E549C">
      <w:pPr>
        <w:ind w:left="567"/>
        <w:rPr>
          <w:rFonts w:ascii="Arial" w:hAnsi="Arial" w:cs="Arial"/>
        </w:rPr>
      </w:pPr>
    </w:p>
    <w:p w:rsidR="00CD1713" w:rsidRDefault="00CD1713" w:rsidP="008E549C">
      <w:pPr>
        <w:tabs>
          <w:tab w:val="left" w:pos="567"/>
        </w:tabs>
        <w:rPr>
          <w:rFonts w:ascii="Arial" w:hAnsi="Arial" w:cs="Arial"/>
        </w:rPr>
      </w:pPr>
      <w:r w:rsidRPr="008E549C">
        <w:rPr>
          <w:rFonts w:ascii="Arial" w:hAnsi="Arial" w:cs="Arial"/>
        </w:rPr>
        <w:t>4.18.</w:t>
      </w:r>
      <w:r w:rsidR="00E12B4C">
        <w:rPr>
          <w:rFonts w:ascii="Arial" w:hAnsi="Arial" w:cs="Arial"/>
        </w:rPr>
        <w:t>7</w:t>
      </w:r>
      <w:r w:rsidRPr="008E549C">
        <w:rPr>
          <w:rFonts w:ascii="Arial" w:hAnsi="Arial" w:cs="Arial"/>
        </w:rPr>
        <w:t xml:space="preserve">.3 CONECTOR RJ-45 – (FÊMEA) – categoria </w:t>
      </w:r>
      <w:proofErr w:type="gramStart"/>
      <w:r w:rsidRPr="008E549C">
        <w:rPr>
          <w:rFonts w:ascii="Arial" w:hAnsi="Arial" w:cs="Arial"/>
        </w:rPr>
        <w:t>6</w:t>
      </w:r>
      <w:proofErr w:type="gramEnd"/>
    </w:p>
    <w:p w:rsidR="00B75318" w:rsidRDefault="00B75318" w:rsidP="008E549C">
      <w:pPr>
        <w:tabs>
          <w:tab w:val="left" w:pos="567"/>
        </w:tabs>
        <w:rPr>
          <w:rFonts w:ascii="Arial" w:hAnsi="Arial" w:cs="Arial"/>
        </w:rPr>
      </w:pPr>
      <w:r>
        <w:rPr>
          <w:rFonts w:ascii="Arial" w:hAnsi="Arial" w:cs="Arial"/>
        </w:rPr>
        <w:tab/>
      </w:r>
    </w:p>
    <w:p w:rsidR="00B75318" w:rsidRPr="008E549C" w:rsidRDefault="00B75318" w:rsidP="008E549C">
      <w:pPr>
        <w:tabs>
          <w:tab w:val="left" w:pos="567"/>
        </w:tabs>
        <w:rPr>
          <w:rFonts w:ascii="Arial" w:hAnsi="Arial" w:cs="Arial"/>
        </w:rPr>
      </w:pPr>
      <w:r>
        <w:rPr>
          <w:rFonts w:ascii="Arial" w:hAnsi="Arial" w:cs="Arial"/>
        </w:rPr>
        <w:tab/>
        <w:t>Requisitos mínimos obrigatórios:</w:t>
      </w:r>
    </w:p>
    <w:p w:rsidR="00CD1713" w:rsidRPr="008E549C" w:rsidRDefault="00CD1713" w:rsidP="00B75318">
      <w:pPr>
        <w:rPr>
          <w:rFonts w:ascii="Arial" w:hAnsi="Arial" w:cs="Arial"/>
        </w:rPr>
      </w:pP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Devem ser utilizados conectores RJ45 de </w:t>
      </w:r>
      <w:proofErr w:type="gramStart"/>
      <w:r w:rsidRPr="008E549C">
        <w:rPr>
          <w:rFonts w:ascii="Arial" w:hAnsi="Arial" w:cs="Arial"/>
        </w:rPr>
        <w:t>8</w:t>
      </w:r>
      <w:proofErr w:type="gramEnd"/>
      <w:r w:rsidRPr="008E549C">
        <w:rPr>
          <w:rFonts w:ascii="Arial" w:hAnsi="Arial" w:cs="Arial"/>
        </w:rPr>
        <w:t xml:space="preserve"> pinos categoria 6 cumprindo ou sup</w:t>
      </w:r>
      <w:r w:rsidRPr="008E549C">
        <w:rPr>
          <w:rFonts w:ascii="Arial" w:hAnsi="Arial" w:cs="Arial"/>
        </w:rPr>
        <w:t>e</w:t>
      </w:r>
      <w:r w:rsidRPr="008E549C">
        <w:rPr>
          <w:rFonts w:ascii="Arial" w:hAnsi="Arial" w:cs="Arial"/>
        </w:rPr>
        <w:t>rando as especificações da norma ANSI/TIA/EIA 568B.2-1;</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Devem ser certificados pelo UL </w:t>
      </w:r>
      <w:proofErr w:type="spellStart"/>
      <w:r w:rsidRPr="008E549C">
        <w:rPr>
          <w:rFonts w:ascii="Arial" w:hAnsi="Arial" w:cs="Arial"/>
        </w:rPr>
        <w:t>Listed</w:t>
      </w:r>
      <w:proofErr w:type="spellEnd"/>
      <w:r w:rsidRPr="008E549C">
        <w:rPr>
          <w:rFonts w:ascii="Arial" w:hAnsi="Arial" w:cs="Arial"/>
        </w:rPr>
        <w:t>, além de certificados pelo CSA Registrado, para garantir que os elementos oferecidos tenham sido avaliados por estes laborat</w:t>
      </w:r>
      <w:r w:rsidRPr="008E549C">
        <w:rPr>
          <w:rFonts w:ascii="Arial" w:hAnsi="Arial" w:cs="Arial"/>
        </w:rPr>
        <w:t>ó</w:t>
      </w:r>
      <w:r w:rsidRPr="008E549C">
        <w:rPr>
          <w:rFonts w:ascii="Arial" w:hAnsi="Arial" w:cs="Arial"/>
        </w:rPr>
        <w:t xml:space="preserve">rios. Esta informação deve poder ser verificada nos catálogos do fabricante </w:t>
      </w:r>
      <w:proofErr w:type="spellStart"/>
      <w:proofErr w:type="gramStart"/>
      <w:r w:rsidRPr="008E549C">
        <w:rPr>
          <w:rFonts w:ascii="Arial" w:hAnsi="Arial" w:cs="Arial"/>
        </w:rPr>
        <w:t>APÊ</w:t>
      </w:r>
      <w:r w:rsidRPr="008E549C">
        <w:rPr>
          <w:rFonts w:ascii="Arial" w:hAnsi="Arial" w:cs="Arial"/>
        </w:rPr>
        <w:t>N</w:t>
      </w:r>
      <w:r w:rsidRPr="008E549C">
        <w:rPr>
          <w:rFonts w:ascii="Arial" w:hAnsi="Arial" w:cs="Arial"/>
        </w:rPr>
        <w:t>DICEs</w:t>
      </w:r>
      <w:proofErr w:type="spellEnd"/>
      <w:proofErr w:type="gramEnd"/>
      <w:r w:rsidRPr="008E549C">
        <w:rPr>
          <w:rFonts w:ascii="Arial" w:hAnsi="Arial" w:cs="Arial"/>
        </w:rPr>
        <w:t xml:space="preserve"> na proposta;</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Devem ser do tipo IDC – </w:t>
      </w:r>
      <w:proofErr w:type="spellStart"/>
      <w:r w:rsidRPr="008E549C">
        <w:rPr>
          <w:rFonts w:ascii="Arial" w:hAnsi="Arial" w:cs="Arial"/>
        </w:rPr>
        <w:t>Insulation</w:t>
      </w:r>
      <w:proofErr w:type="spellEnd"/>
      <w:r w:rsidRPr="008E549C">
        <w:rPr>
          <w:rFonts w:ascii="Arial" w:hAnsi="Arial" w:cs="Arial"/>
        </w:rPr>
        <w:t xml:space="preserve"> </w:t>
      </w:r>
      <w:proofErr w:type="spellStart"/>
      <w:r w:rsidRPr="008E549C">
        <w:rPr>
          <w:rFonts w:ascii="Arial" w:hAnsi="Arial" w:cs="Arial"/>
        </w:rPr>
        <w:t>Displacement</w:t>
      </w:r>
      <w:proofErr w:type="spellEnd"/>
      <w:r w:rsidRPr="008E549C">
        <w:rPr>
          <w:rFonts w:ascii="Arial" w:hAnsi="Arial" w:cs="Arial"/>
        </w:rPr>
        <w:t xml:space="preserve"> </w:t>
      </w:r>
      <w:proofErr w:type="spellStart"/>
      <w:r w:rsidRPr="008E549C">
        <w:rPr>
          <w:rFonts w:ascii="Arial" w:hAnsi="Arial" w:cs="Arial"/>
        </w:rPr>
        <w:t>Contact</w:t>
      </w:r>
      <w:proofErr w:type="spellEnd"/>
      <w:r w:rsidRPr="008E549C">
        <w:rPr>
          <w:rFonts w:ascii="Arial" w:hAnsi="Arial" w:cs="Arial"/>
        </w:rPr>
        <w:t xml:space="preserve"> (contato por deslocamento do isolador dielétrico) – que aceitem condutor sólido </w:t>
      </w:r>
      <w:proofErr w:type="spellStart"/>
      <w:r w:rsidRPr="008E549C">
        <w:rPr>
          <w:rFonts w:ascii="Arial" w:hAnsi="Arial" w:cs="Arial"/>
        </w:rPr>
        <w:t>unifilar</w:t>
      </w:r>
      <w:proofErr w:type="spellEnd"/>
      <w:r w:rsidRPr="008E549C">
        <w:rPr>
          <w:rFonts w:ascii="Arial" w:hAnsi="Arial" w:cs="Arial"/>
        </w:rPr>
        <w:t xml:space="preserve"> medindo entre AWG 22 e 24. O “</w:t>
      </w:r>
      <w:proofErr w:type="spellStart"/>
      <w:proofErr w:type="gramStart"/>
      <w:r w:rsidRPr="008E549C">
        <w:rPr>
          <w:rFonts w:ascii="Arial" w:hAnsi="Arial" w:cs="Arial"/>
        </w:rPr>
        <w:t>jack</w:t>
      </w:r>
      <w:proofErr w:type="spellEnd"/>
      <w:proofErr w:type="gramEnd"/>
      <w:r w:rsidRPr="008E549C">
        <w:rPr>
          <w:rFonts w:ascii="Arial" w:hAnsi="Arial" w:cs="Arial"/>
        </w:rPr>
        <w:t>” deve ainda poder ser instalado em espelhos de parede, em módulos de baias de escritório aberto e caixas de superfície;</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Devem garantir que os pares fiquem o mínimo destorcidos até o ponto de conexão com as lâminas dentro do conector, devendo ainda suportar ao menos 20 </w:t>
      </w:r>
      <w:proofErr w:type="spellStart"/>
      <w:r w:rsidRPr="008E549C">
        <w:rPr>
          <w:rFonts w:ascii="Arial" w:hAnsi="Arial" w:cs="Arial"/>
        </w:rPr>
        <w:t>re-conexões</w:t>
      </w:r>
      <w:proofErr w:type="spellEnd"/>
      <w:r w:rsidRPr="008E549C">
        <w:rPr>
          <w:rFonts w:ascii="Arial" w:hAnsi="Arial" w:cs="Arial"/>
        </w:rPr>
        <w:t xml:space="preserve"> sem </w:t>
      </w:r>
      <w:proofErr w:type="spellStart"/>
      <w:r w:rsidRPr="008E549C">
        <w:rPr>
          <w:rFonts w:ascii="Arial" w:hAnsi="Arial" w:cs="Arial"/>
        </w:rPr>
        <w:t>deteriorização</w:t>
      </w:r>
      <w:proofErr w:type="spellEnd"/>
      <w:r w:rsidRPr="008E549C">
        <w:rPr>
          <w:rFonts w:ascii="Arial" w:hAnsi="Arial" w:cs="Arial"/>
        </w:rPr>
        <w:t xml:space="preserve"> física, além de no mínimo 1000 conexões frontais com “</w:t>
      </w:r>
      <w:proofErr w:type="spellStart"/>
      <w:r w:rsidRPr="008E549C">
        <w:rPr>
          <w:rFonts w:ascii="Arial" w:hAnsi="Arial" w:cs="Arial"/>
        </w:rPr>
        <w:t>patch</w:t>
      </w:r>
      <w:proofErr w:type="spellEnd"/>
      <w:r w:rsidRPr="008E549C">
        <w:rPr>
          <w:rFonts w:ascii="Arial" w:hAnsi="Arial" w:cs="Arial"/>
        </w:rPr>
        <w:t xml:space="preserve"> </w:t>
      </w:r>
      <w:proofErr w:type="spellStart"/>
      <w:proofErr w:type="gramStart"/>
      <w:r w:rsidRPr="008E549C">
        <w:rPr>
          <w:rFonts w:ascii="Arial" w:hAnsi="Arial" w:cs="Arial"/>
        </w:rPr>
        <w:t>cord</w:t>
      </w:r>
      <w:proofErr w:type="spellEnd"/>
      <w:proofErr w:type="gramEnd"/>
      <w:r w:rsidRPr="008E549C">
        <w:rPr>
          <w:rFonts w:ascii="Arial" w:hAnsi="Arial" w:cs="Arial"/>
        </w:rPr>
        <w:t>”, não afetando os parâmetros estipulados pelas normas de teste e pe</w:t>
      </w:r>
      <w:r w:rsidRPr="008E549C">
        <w:rPr>
          <w:rFonts w:ascii="Arial" w:hAnsi="Arial" w:cs="Arial"/>
        </w:rPr>
        <w:t>r</w:t>
      </w:r>
      <w:r w:rsidRPr="008E549C">
        <w:rPr>
          <w:rFonts w:ascii="Arial" w:hAnsi="Arial" w:cs="Arial"/>
        </w:rPr>
        <w:t>formance, garantido pelo fabricante mediante documento escrito;</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Devem cumprir com o especificado pela TIA/EIA o “</w:t>
      </w:r>
      <w:proofErr w:type="spellStart"/>
      <w:proofErr w:type="gramStart"/>
      <w:r w:rsidRPr="008E549C">
        <w:rPr>
          <w:rFonts w:ascii="Arial" w:hAnsi="Arial" w:cs="Arial"/>
        </w:rPr>
        <w:t>jack</w:t>
      </w:r>
      <w:proofErr w:type="spellEnd"/>
      <w:proofErr w:type="gramEnd"/>
      <w:r w:rsidRPr="008E549C">
        <w:rPr>
          <w:rFonts w:ascii="Arial" w:hAnsi="Arial" w:cs="Arial"/>
        </w:rPr>
        <w:t xml:space="preserve">” </w:t>
      </w:r>
      <w:proofErr w:type="spellStart"/>
      <w:r w:rsidRPr="008E549C">
        <w:rPr>
          <w:rFonts w:ascii="Arial" w:hAnsi="Arial" w:cs="Arial"/>
        </w:rPr>
        <w:t>Categoría</w:t>
      </w:r>
      <w:proofErr w:type="spellEnd"/>
      <w:r w:rsidRPr="008E549C">
        <w:rPr>
          <w:rFonts w:ascii="Arial" w:hAnsi="Arial" w:cs="Arial"/>
        </w:rPr>
        <w:t xml:space="preserve"> 6 em seu des</w:t>
      </w:r>
      <w:r w:rsidRPr="008E549C">
        <w:rPr>
          <w:rFonts w:ascii="Arial" w:hAnsi="Arial" w:cs="Arial"/>
        </w:rPr>
        <w:t>e</w:t>
      </w:r>
      <w:r w:rsidRPr="008E549C">
        <w:rPr>
          <w:rFonts w:ascii="Arial" w:hAnsi="Arial" w:cs="Arial"/>
        </w:rPr>
        <w:t>nho e forma de terminação deve garantir o destrançado mínimo de 1/4";</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lastRenderedPageBreak/>
        <w:t xml:space="preserve">Devem ser conectores categoria </w:t>
      </w:r>
      <w:proofErr w:type="gramStart"/>
      <w:r w:rsidRPr="008E549C">
        <w:rPr>
          <w:rFonts w:ascii="Arial" w:hAnsi="Arial" w:cs="Arial"/>
        </w:rPr>
        <w:t>6</w:t>
      </w:r>
      <w:proofErr w:type="gramEnd"/>
      <w:r w:rsidRPr="008E549C">
        <w:rPr>
          <w:rFonts w:ascii="Arial" w:hAnsi="Arial" w:cs="Arial"/>
        </w:rPr>
        <w:t xml:space="preserve"> que NÃO necessitem ferramentas de impacto – “</w:t>
      </w:r>
      <w:proofErr w:type="spellStart"/>
      <w:r w:rsidRPr="008E549C">
        <w:rPr>
          <w:rFonts w:ascii="Arial" w:hAnsi="Arial" w:cs="Arial"/>
        </w:rPr>
        <w:t>punch</w:t>
      </w:r>
      <w:proofErr w:type="spellEnd"/>
      <w:r w:rsidRPr="008E549C">
        <w:rPr>
          <w:rFonts w:ascii="Arial" w:hAnsi="Arial" w:cs="Arial"/>
        </w:rPr>
        <w:t xml:space="preserve"> </w:t>
      </w:r>
      <w:proofErr w:type="spellStart"/>
      <w:r w:rsidRPr="008E549C">
        <w:rPr>
          <w:rFonts w:ascii="Arial" w:hAnsi="Arial" w:cs="Arial"/>
        </w:rPr>
        <w:t>down</w:t>
      </w:r>
      <w:proofErr w:type="spellEnd"/>
      <w:r w:rsidRPr="008E549C">
        <w:rPr>
          <w:rFonts w:ascii="Arial" w:hAnsi="Arial" w:cs="Arial"/>
        </w:rPr>
        <w:t>” – tipo 110 para montagem;</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Devem contar com uma iconografia indicativa na parte frontal do conector;</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Devem ser compatíveis com categorias anteriores (5e, </w:t>
      </w:r>
      <w:proofErr w:type="gramStart"/>
      <w:r w:rsidRPr="008E549C">
        <w:rPr>
          <w:rFonts w:ascii="Arial" w:hAnsi="Arial" w:cs="Arial"/>
        </w:rPr>
        <w:t>5</w:t>
      </w:r>
      <w:proofErr w:type="gramEnd"/>
      <w:r w:rsidRPr="008E549C">
        <w:rPr>
          <w:rFonts w:ascii="Arial" w:hAnsi="Arial" w:cs="Arial"/>
        </w:rPr>
        <w:t xml:space="preserve"> e 3);</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Devem assegurar a não desconexão do cabo UTP </w:t>
      </w:r>
      <w:proofErr w:type="spellStart"/>
      <w:r w:rsidRPr="008E549C">
        <w:rPr>
          <w:rFonts w:ascii="Arial" w:hAnsi="Arial" w:cs="Arial"/>
        </w:rPr>
        <w:t>unifilar</w:t>
      </w:r>
      <w:proofErr w:type="spellEnd"/>
      <w:r w:rsidRPr="008E549C">
        <w:rPr>
          <w:rFonts w:ascii="Arial" w:hAnsi="Arial" w:cs="Arial"/>
        </w:rPr>
        <w:t xml:space="preserve"> sólido caso seja exercida uma tração </w:t>
      </w:r>
      <w:proofErr w:type="spellStart"/>
      <w:r w:rsidRPr="008E549C">
        <w:rPr>
          <w:rFonts w:ascii="Arial" w:hAnsi="Arial" w:cs="Arial"/>
        </w:rPr>
        <w:t>subta</w:t>
      </w:r>
      <w:proofErr w:type="spellEnd"/>
      <w:r w:rsidRPr="008E549C">
        <w:rPr>
          <w:rFonts w:ascii="Arial" w:hAnsi="Arial" w:cs="Arial"/>
        </w:rPr>
        <w:t xml:space="preserve"> com uso de uma tampa de proteção dando resistência </w:t>
      </w:r>
      <w:proofErr w:type="gramStart"/>
      <w:r w:rsidRPr="008E549C">
        <w:rPr>
          <w:rFonts w:ascii="Arial" w:hAnsi="Arial" w:cs="Arial"/>
        </w:rPr>
        <w:t>as</w:t>
      </w:r>
      <w:proofErr w:type="gramEnd"/>
      <w:r w:rsidRPr="008E549C">
        <w:rPr>
          <w:rFonts w:ascii="Arial" w:hAnsi="Arial" w:cs="Arial"/>
        </w:rPr>
        <w:t xml:space="preserve"> termin</w:t>
      </w:r>
      <w:r w:rsidRPr="008E549C">
        <w:rPr>
          <w:rFonts w:ascii="Arial" w:hAnsi="Arial" w:cs="Arial"/>
        </w:rPr>
        <w:t>a</w:t>
      </w:r>
      <w:r w:rsidRPr="008E549C">
        <w:rPr>
          <w:rFonts w:ascii="Arial" w:hAnsi="Arial" w:cs="Arial"/>
        </w:rPr>
        <w:t>ções;</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Devem aceitar tampas “</w:t>
      </w:r>
      <w:proofErr w:type="spellStart"/>
      <w:r w:rsidRPr="008E549C">
        <w:rPr>
          <w:rFonts w:ascii="Arial" w:hAnsi="Arial" w:cs="Arial"/>
        </w:rPr>
        <w:t>block</w:t>
      </w:r>
      <w:proofErr w:type="spellEnd"/>
      <w:r w:rsidRPr="008E549C">
        <w:rPr>
          <w:rFonts w:ascii="Arial" w:hAnsi="Arial" w:cs="Arial"/>
        </w:rPr>
        <w:t xml:space="preserve"> out” que impeçam acesso físico ao hardware, prev</w:t>
      </w:r>
      <w:r w:rsidRPr="008E549C">
        <w:rPr>
          <w:rFonts w:ascii="Arial" w:hAnsi="Arial" w:cs="Arial"/>
        </w:rPr>
        <w:t>e</w:t>
      </w:r>
      <w:r w:rsidRPr="008E549C">
        <w:rPr>
          <w:rFonts w:ascii="Arial" w:hAnsi="Arial" w:cs="Arial"/>
        </w:rPr>
        <w:t>nindo sabotagem ou vandalismo com objetos estranhos;</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Documento expedido por certificador internacional informando que os conectores da solução de cabeamento lógico Categoria </w:t>
      </w:r>
      <w:proofErr w:type="gramStart"/>
      <w:r w:rsidRPr="008E549C">
        <w:rPr>
          <w:rFonts w:ascii="Arial" w:hAnsi="Arial" w:cs="Arial"/>
        </w:rPr>
        <w:t>6</w:t>
      </w:r>
      <w:proofErr w:type="gramEnd"/>
      <w:r w:rsidRPr="008E549C">
        <w:rPr>
          <w:rFonts w:ascii="Arial" w:hAnsi="Arial" w:cs="Arial"/>
        </w:rPr>
        <w:t xml:space="preserve"> do fabricante possuam “</w:t>
      </w:r>
      <w:proofErr w:type="spellStart"/>
      <w:r w:rsidRPr="008E549C">
        <w:rPr>
          <w:rFonts w:ascii="Arial" w:hAnsi="Arial" w:cs="Arial"/>
        </w:rPr>
        <w:t>Component</w:t>
      </w:r>
      <w:proofErr w:type="spellEnd"/>
      <w:r w:rsidRPr="008E549C">
        <w:rPr>
          <w:rFonts w:ascii="Arial" w:hAnsi="Arial" w:cs="Arial"/>
        </w:rPr>
        <w:t xml:space="preserve"> </w:t>
      </w:r>
      <w:proofErr w:type="spellStart"/>
      <w:r w:rsidRPr="008E549C">
        <w:rPr>
          <w:rFonts w:ascii="Arial" w:hAnsi="Arial" w:cs="Arial"/>
        </w:rPr>
        <w:t>Compliance</w:t>
      </w:r>
      <w:proofErr w:type="spellEnd"/>
      <w:r w:rsidRPr="008E549C">
        <w:rPr>
          <w:rFonts w:ascii="Arial" w:hAnsi="Arial" w:cs="Arial"/>
        </w:rPr>
        <w:t>”, garantindo a interoperabilidade entre marcas e categorias anteriores;</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 xml:space="preserve">O fabricante deve contar com ao menos </w:t>
      </w:r>
      <w:proofErr w:type="gramStart"/>
      <w:r w:rsidRPr="008E549C">
        <w:rPr>
          <w:rFonts w:ascii="Arial" w:hAnsi="Arial" w:cs="Arial"/>
        </w:rPr>
        <w:t>8</w:t>
      </w:r>
      <w:proofErr w:type="gramEnd"/>
      <w:r w:rsidRPr="008E549C">
        <w:rPr>
          <w:rFonts w:ascii="Arial" w:hAnsi="Arial" w:cs="Arial"/>
        </w:rPr>
        <w:t xml:space="preserve"> cores distintas (TIA/EIA 606A) para o fo</w:t>
      </w:r>
      <w:r w:rsidRPr="008E549C">
        <w:rPr>
          <w:rFonts w:ascii="Arial" w:hAnsi="Arial" w:cs="Arial"/>
        </w:rPr>
        <w:t>r</w:t>
      </w:r>
      <w:r w:rsidRPr="008E549C">
        <w:rPr>
          <w:rFonts w:ascii="Arial" w:hAnsi="Arial" w:cs="Arial"/>
        </w:rPr>
        <w:t>necimento a fim de facilitar a administração;</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Devem cumprir com os requerimentos da norma IEC60603-7, de acordo com a TIA/EIA 568B;</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Como acabamento, os espelhos fornecidos pelo contratado deverão aceitar tanto os “</w:t>
      </w:r>
      <w:proofErr w:type="spellStart"/>
      <w:r w:rsidRPr="008E549C">
        <w:rPr>
          <w:rFonts w:ascii="Arial" w:hAnsi="Arial" w:cs="Arial"/>
        </w:rPr>
        <w:t>jacks</w:t>
      </w:r>
      <w:proofErr w:type="spellEnd"/>
      <w:r w:rsidRPr="008E549C">
        <w:rPr>
          <w:rFonts w:ascii="Arial" w:hAnsi="Arial" w:cs="Arial"/>
        </w:rPr>
        <w:t xml:space="preserve">” RJ45 categoria </w:t>
      </w:r>
      <w:proofErr w:type="gramStart"/>
      <w:r w:rsidRPr="008E549C">
        <w:rPr>
          <w:rFonts w:ascii="Arial" w:hAnsi="Arial" w:cs="Arial"/>
        </w:rPr>
        <w:t>6</w:t>
      </w:r>
      <w:proofErr w:type="gramEnd"/>
      <w:r w:rsidRPr="008E549C">
        <w:rPr>
          <w:rFonts w:ascii="Arial" w:hAnsi="Arial" w:cs="Arial"/>
        </w:rPr>
        <w:t>, como a incorporação de módulos acopladores do tipo ST, SC, LC, FJ ou conectores tipo F e BNC;</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Deverão contar com fabricante certificado ISO9001 e ISO 14001;</w:t>
      </w:r>
    </w:p>
    <w:p w:rsidR="00CD1713" w:rsidRPr="008E549C" w:rsidRDefault="00CD1713" w:rsidP="00172701">
      <w:pPr>
        <w:numPr>
          <w:ilvl w:val="0"/>
          <w:numId w:val="100"/>
        </w:numPr>
        <w:tabs>
          <w:tab w:val="clear" w:pos="720"/>
        </w:tabs>
        <w:ind w:left="567" w:hanging="207"/>
        <w:rPr>
          <w:rFonts w:ascii="Arial" w:hAnsi="Arial" w:cs="Arial"/>
        </w:rPr>
      </w:pPr>
      <w:r w:rsidRPr="008E549C">
        <w:rPr>
          <w:rFonts w:ascii="Arial" w:hAnsi="Arial" w:cs="Arial"/>
        </w:rPr>
        <w:t>Deverão ser elaborados e construídos pelo mesmo fabricante de conectivi</w:t>
      </w:r>
      <w:r w:rsidR="00B75318">
        <w:rPr>
          <w:rFonts w:ascii="Arial" w:hAnsi="Arial" w:cs="Arial"/>
        </w:rPr>
        <w:t>dade.</w:t>
      </w:r>
    </w:p>
    <w:p w:rsidR="00CD1713" w:rsidRPr="008E549C" w:rsidRDefault="00CD1713" w:rsidP="00172701">
      <w:pPr>
        <w:pStyle w:val="Ttulo2"/>
        <w:numPr>
          <w:ilvl w:val="1"/>
          <w:numId w:val="104"/>
        </w:numPr>
        <w:spacing w:before="300" w:after="240"/>
        <w:ind w:left="858"/>
        <w:jc w:val="both"/>
        <w:rPr>
          <w:rFonts w:ascii="Arial" w:hAnsi="Arial"/>
        </w:rPr>
      </w:pPr>
      <w:bookmarkStart w:id="407" w:name="_Toc325721327"/>
      <w:bookmarkStart w:id="408" w:name="_Toc338073440"/>
      <w:r w:rsidRPr="008E549C">
        <w:rPr>
          <w:rFonts w:ascii="Arial" w:hAnsi="Arial"/>
        </w:rPr>
        <w:t>SISTEMA DE DETECÇÃO E ALARME DE INCÊNDIO</w:t>
      </w:r>
      <w:bookmarkStart w:id="409" w:name="_Toc338064918"/>
      <w:bookmarkStart w:id="410" w:name="_Toc338070941"/>
      <w:bookmarkStart w:id="411" w:name="_Toc338072249"/>
      <w:bookmarkStart w:id="412" w:name="_Toc338072707"/>
      <w:bookmarkStart w:id="413" w:name="_Toc338073003"/>
      <w:bookmarkEnd w:id="407"/>
      <w:bookmarkEnd w:id="408"/>
      <w:bookmarkEnd w:id="409"/>
      <w:bookmarkEnd w:id="410"/>
      <w:bookmarkEnd w:id="411"/>
      <w:bookmarkEnd w:id="412"/>
      <w:bookmarkEnd w:id="413"/>
    </w:p>
    <w:p w:rsidR="00CD1713" w:rsidRPr="00E12B4C"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414" w:name="_Toc338073441"/>
      <w:bookmarkEnd w:id="414"/>
    </w:p>
    <w:p w:rsidR="00CD1713" w:rsidRPr="00E12B4C"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415" w:name="_Toc338073442"/>
      <w:r w:rsidRPr="00E12B4C">
        <w:rPr>
          <w:rFonts w:ascii="Arial" w:hAnsi="Arial" w:cs="Arial"/>
          <w:b w:val="0"/>
          <w:szCs w:val="24"/>
          <w:u w:val="single"/>
        </w:rPr>
        <w:t>Sirene</w:t>
      </w:r>
      <w:bookmarkEnd w:id="415"/>
    </w:p>
    <w:p w:rsidR="00CD1713" w:rsidRDefault="00CD1713" w:rsidP="008E549C">
      <w:pPr>
        <w:rPr>
          <w:rFonts w:ascii="Arial" w:hAnsi="Arial" w:cs="Arial"/>
        </w:rPr>
      </w:pPr>
      <w:r w:rsidRPr="008E549C">
        <w:rPr>
          <w:rFonts w:ascii="Arial" w:hAnsi="Arial" w:cs="Arial"/>
        </w:rPr>
        <w:t>Serão substituídas as sirenes e instaladas mais 02 (duas) nos andares tipo, 6º andar e 11º andar.</w:t>
      </w:r>
    </w:p>
    <w:p w:rsidR="000A6942" w:rsidRPr="008E549C" w:rsidRDefault="000A6942" w:rsidP="008E549C">
      <w:pPr>
        <w:rPr>
          <w:rFonts w:ascii="Arial" w:hAnsi="Arial" w:cs="Arial"/>
        </w:rPr>
      </w:pPr>
    </w:p>
    <w:p w:rsidR="00CD1713" w:rsidRPr="008E549C" w:rsidRDefault="00CD1713" w:rsidP="008E549C">
      <w:pPr>
        <w:pStyle w:val="MARCADORES"/>
        <w:ind w:left="357" w:hanging="357"/>
        <w:jc w:val="both"/>
        <w:rPr>
          <w:rFonts w:ascii="Arial" w:hAnsi="Arial"/>
        </w:rPr>
      </w:pPr>
      <w:r w:rsidRPr="008E549C">
        <w:rPr>
          <w:rFonts w:ascii="Arial" w:hAnsi="Arial"/>
        </w:rPr>
        <w:t xml:space="preserve">Descrição/Características das sirenes: </w:t>
      </w:r>
    </w:p>
    <w:p w:rsidR="00CD1713" w:rsidRPr="008E549C" w:rsidRDefault="00CD1713" w:rsidP="008E549C">
      <w:pPr>
        <w:rPr>
          <w:rFonts w:ascii="Arial" w:hAnsi="Arial" w:cs="Arial"/>
        </w:rPr>
      </w:pPr>
      <w:r w:rsidRPr="008E549C">
        <w:rPr>
          <w:rFonts w:ascii="Arial" w:hAnsi="Arial" w:cs="Arial"/>
        </w:rPr>
        <w:t>Sirene eletrônica com sinalizador visual.</w:t>
      </w: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ALARMSEG MODELO VRNSX2. Ou equivalente aprovado.</w:t>
      </w:r>
      <w:r w:rsidRPr="008E549C">
        <w:rPr>
          <w:rFonts w:ascii="Arial" w:hAnsi="Arial" w:cs="Arial"/>
          <w:noProof/>
        </w:rPr>
        <w:t xml:space="preserve"> </w:t>
      </w:r>
    </w:p>
    <w:p w:rsidR="00CD1713" w:rsidRPr="00E12B4C"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416" w:name="_Toc338073443"/>
      <w:r w:rsidRPr="00E12B4C">
        <w:rPr>
          <w:rFonts w:ascii="Arial" w:hAnsi="Arial" w:cs="Arial"/>
          <w:b w:val="0"/>
          <w:szCs w:val="24"/>
          <w:u w:val="single"/>
        </w:rPr>
        <w:t>Central de alarme e detecção de incêndio</w:t>
      </w:r>
      <w:bookmarkEnd w:id="416"/>
    </w:p>
    <w:p w:rsidR="00CD1713" w:rsidRPr="008E549C" w:rsidRDefault="00CD1713" w:rsidP="008E549C">
      <w:pPr>
        <w:rPr>
          <w:rFonts w:ascii="Arial" w:hAnsi="Arial" w:cs="Arial"/>
        </w:rPr>
      </w:pPr>
      <w:r w:rsidRPr="008E549C">
        <w:rPr>
          <w:rFonts w:ascii="Arial" w:hAnsi="Arial" w:cs="Arial"/>
        </w:rPr>
        <w:t>Será substituída a central de alarme e detecção de incêndio existente.</w:t>
      </w:r>
    </w:p>
    <w:p w:rsidR="00CD1713" w:rsidRPr="008E549C" w:rsidRDefault="00CD1713" w:rsidP="008E549C">
      <w:pPr>
        <w:pStyle w:val="MARCADORES"/>
        <w:ind w:left="357" w:hanging="357"/>
        <w:jc w:val="both"/>
        <w:rPr>
          <w:rFonts w:ascii="Arial" w:hAnsi="Arial"/>
        </w:rPr>
      </w:pPr>
      <w:r w:rsidRPr="008E549C">
        <w:rPr>
          <w:rFonts w:ascii="Arial" w:hAnsi="Arial"/>
        </w:rPr>
        <w:t xml:space="preserve">Descrição/Características da central: </w:t>
      </w:r>
    </w:p>
    <w:p w:rsidR="00CD1713" w:rsidRPr="008E549C" w:rsidRDefault="00CD1713" w:rsidP="008E549C">
      <w:pPr>
        <w:rPr>
          <w:rFonts w:ascii="Arial" w:hAnsi="Arial" w:cs="Arial"/>
        </w:rPr>
      </w:pPr>
      <w:r w:rsidRPr="008E549C">
        <w:rPr>
          <w:rFonts w:ascii="Arial" w:hAnsi="Arial" w:cs="Arial"/>
        </w:rPr>
        <w:t>Central de alarme e detecção de incêndio completa para 60 laços</w:t>
      </w:r>
    </w:p>
    <w:p w:rsidR="00CD1713" w:rsidRPr="008E549C"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xml:space="preserve">: </w:t>
      </w:r>
      <w:proofErr w:type="spellStart"/>
      <w:r w:rsidRPr="008E549C">
        <w:rPr>
          <w:rFonts w:ascii="Arial" w:hAnsi="Arial" w:cs="Arial"/>
        </w:rPr>
        <w:t>Kidde</w:t>
      </w:r>
      <w:proofErr w:type="spellEnd"/>
      <w:r w:rsidRPr="008E549C">
        <w:rPr>
          <w:rFonts w:ascii="Arial" w:hAnsi="Arial" w:cs="Arial"/>
        </w:rPr>
        <w:t>. Ou equivalente aprovado.</w:t>
      </w:r>
      <w:r w:rsidRPr="008E549C">
        <w:rPr>
          <w:rFonts w:ascii="Arial" w:hAnsi="Arial" w:cs="Arial"/>
          <w:noProof/>
        </w:rPr>
        <w:t xml:space="preserve"> </w:t>
      </w:r>
    </w:p>
    <w:p w:rsidR="00CD1713" w:rsidRPr="008E549C" w:rsidRDefault="00CD1713" w:rsidP="00172701">
      <w:pPr>
        <w:pStyle w:val="Ttulo2"/>
        <w:numPr>
          <w:ilvl w:val="1"/>
          <w:numId w:val="104"/>
        </w:numPr>
        <w:spacing w:before="300" w:after="240"/>
        <w:ind w:left="858"/>
        <w:jc w:val="both"/>
        <w:rPr>
          <w:rFonts w:ascii="Arial" w:hAnsi="Arial"/>
        </w:rPr>
      </w:pPr>
      <w:bookmarkStart w:id="417" w:name="_Toc338073444"/>
      <w:r w:rsidRPr="008E549C">
        <w:rPr>
          <w:rFonts w:ascii="Arial" w:hAnsi="Arial"/>
        </w:rPr>
        <w:t>SISTEMA DE SONORIZAÇÃO</w:t>
      </w:r>
      <w:bookmarkEnd w:id="417"/>
    </w:p>
    <w:p w:rsidR="00CD1713" w:rsidRPr="008E549C" w:rsidRDefault="00CD1713" w:rsidP="008E549C">
      <w:pPr>
        <w:pStyle w:val="MARCADORES"/>
        <w:jc w:val="both"/>
        <w:rPr>
          <w:rFonts w:ascii="Arial" w:hAnsi="Arial"/>
          <w:b w:val="0"/>
        </w:rPr>
      </w:pPr>
      <w:r w:rsidRPr="008E549C">
        <w:rPr>
          <w:rFonts w:ascii="Arial" w:hAnsi="Arial"/>
          <w:b w:val="0"/>
        </w:rPr>
        <w:t xml:space="preserve">Os pavimentos tipo, 1º, 6º e 11º serão providos de sistema de alto-falantes para uso do setor de segurança do Banco (sistema de avisos) e sonorização ambiente. </w:t>
      </w:r>
    </w:p>
    <w:p w:rsidR="00CD1713" w:rsidRPr="008E549C" w:rsidRDefault="00CD1713" w:rsidP="008E549C">
      <w:pPr>
        <w:pStyle w:val="MARCADORES"/>
        <w:ind w:left="357" w:hanging="357"/>
        <w:jc w:val="both"/>
        <w:rPr>
          <w:rFonts w:ascii="Arial" w:hAnsi="Arial"/>
        </w:rPr>
      </w:pPr>
      <w:r w:rsidRPr="008E549C">
        <w:rPr>
          <w:rFonts w:ascii="Arial" w:hAnsi="Arial"/>
        </w:rPr>
        <w:lastRenderedPageBreak/>
        <w:t xml:space="preserve">Descrição/Características dos </w:t>
      </w:r>
      <w:proofErr w:type="spellStart"/>
      <w:r w:rsidRPr="008E549C">
        <w:rPr>
          <w:rFonts w:ascii="Arial" w:hAnsi="Arial"/>
        </w:rPr>
        <w:t>sonofletores</w:t>
      </w:r>
      <w:proofErr w:type="spellEnd"/>
      <w:r w:rsidRPr="008E549C">
        <w:rPr>
          <w:rFonts w:ascii="Arial" w:hAnsi="Arial"/>
        </w:rPr>
        <w:t xml:space="preserve">: </w:t>
      </w:r>
    </w:p>
    <w:p w:rsidR="00CD1713" w:rsidRPr="008E549C" w:rsidRDefault="00CD1713" w:rsidP="008E549C">
      <w:pPr>
        <w:pStyle w:val="Corpodetexto4"/>
        <w:rPr>
          <w:rFonts w:cs="Arial"/>
          <w:sz w:val="24"/>
        </w:rPr>
      </w:pPr>
      <w:proofErr w:type="spellStart"/>
      <w:r w:rsidRPr="008E549C">
        <w:rPr>
          <w:rFonts w:cs="Arial"/>
          <w:sz w:val="24"/>
        </w:rPr>
        <w:t>Sonofletor</w:t>
      </w:r>
      <w:proofErr w:type="spellEnd"/>
      <w:r w:rsidRPr="008E549C">
        <w:rPr>
          <w:rFonts w:cs="Arial"/>
          <w:sz w:val="24"/>
        </w:rPr>
        <w:t xml:space="preserve"> de embutir, tipo arandela com alto falante de </w:t>
      </w:r>
      <w:proofErr w:type="gramStart"/>
      <w:r w:rsidRPr="008E549C">
        <w:rPr>
          <w:rFonts w:cs="Arial"/>
          <w:sz w:val="24"/>
        </w:rPr>
        <w:t>6</w:t>
      </w:r>
      <w:proofErr w:type="gramEnd"/>
      <w:r w:rsidRPr="008E549C">
        <w:rPr>
          <w:rFonts w:cs="Arial"/>
          <w:sz w:val="24"/>
        </w:rPr>
        <w:t>” e Potência de 40W com tran</w:t>
      </w:r>
      <w:r w:rsidRPr="008E549C">
        <w:rPr>
          <w:rFonts w:cs="Arial"/>
          <w:sz w:val="24"/>
        </w:rPr>
        <w:t>s</w:t>
      </w:r>
      <w:r w:rsidRPr="008E549C">
        <w:rPr>
          <w:rFonts w:cs="Arial"/>
          <w:sz w:val="24"/>
        </w:rPr>
        <w:t xml:space="preserve">formador de linha 10W-8/500Ω para casamento de impedância. </w:t>
      </w:r>
    </w:p>
    <w:p w:rsidR="00CD1713" w:rsidRDefault="00CD1713" w:rsidP="008E549C">
      <w:pPr>
        <w:autoSpaceDE w:val="0"/>
        <w:autoSpaceDN w:val="0"/>
        <w:adjustRightInd w:val="0"/>
        <w:rPr>
          <w:rFonts w:ascii="Arial" w:hAnsi="Arial" w:cs="Arial"/>
        </w:rPr>
      </w:pPr>
      <w:r w:rsidRPr="008E549C">
        <w:rPr>
          <w:rFonts w:ascii="Arial" w:hAnsi="Arial" w:cs="Arial"/>
          <w:i/>
        </w:rPr>
        <w:t>Protótipo comercial</w:t>
      </w:r>
      <w:r w:rsidRPr="008E549C">
        <w:rPr>
          <w:rFonts w:ascii="Arial" w:hAnsi="Arial" w:cs="Arial"/>
        </w:rPr>
        <w:t>: BRAVOX, PROJEKT. Ou equivalente aprovado.</w:t>
      </w:r>
      <w:bookmarkStart w:id="418" w:name="_Toc338064923"/>
      <w:bookmarkStart w:id="419" w:name="_Toc338070946"/>
      <w:bookmarkStart w:id="420" w:name="_Toc338064924"/>
      <w:bookmarkStart w:id="421" w:name="_Toc338070947"/>
      <w:bookmarkStart w:id="422" w:name="_Toc338064925"/>
      <w:bookmarkStart w:id="423" w:name="_Toc338070948"/>
      <w:bookmarkStart w:id="424" w:name="_Toc338064926"/>
      <w:bookmarkStart w:id="425" w:name="_Toc338070949"/>
      <w:bookmarkStart w:id="426" w:name="_Toc338064927"/>
      <w:bookmarkStart w:id="427" w:name="_Toc338070950"/>
      <w:bookmarkStart w:id="428" w:name="_Toc338064928"/>
      <w:bookmarkStart w:id="429" w:name="_Toc338070951"/>
      <w:bookmarkStart w:id="430" w:name="_Toc338064929"/>
      <w:bookmarkStart w:id="431" w:name="_Toc338070952"/>
      <w:bookmarkStart w:id="432" w:name="_Toc338064930"/>
      <w:bookmarkStart w:id="433" w:name="_Toc338070953"/>
      <w:bookmarkStart w:id="434" w:name="_Toc338064931"/>
      <w:bookmarkStart w:id="435" w:name="_Toc338070954"/>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B75318" w:rsidRPr="008E549C" w:rsidRDefault="00B75318" w:rsidP="008E549C">
      <w:pPr>
        <w:autoSpaceDE w:val="0"/>
        <w:autoSpaceDN w:val="0"/>
        <w:adjustRightInd w:val="0"/>
        <w:rPr>
          <w:rFonts w:ascii="Arial" w:hAnsi="Arial" w:cs="Arial"/>
          <w:b/>
          <w:bCs/>
          <w:vanish/>
          <w:color w:val="244061" w:themeColor="accent1" w:themeShade="80"/>
          <w:kern w:val="32"/>
        </w:rPr>
      </w:pPr>
    </w:p>
    <w:p w:rsidR="00CD1713" w:rsidRPr="008E549C" w:rsidRDefault="00CD1713" w:rsidP="008E549C">
      <w:pPr>
        <w:pStyle w:val="PargrafodaLista"/>
        <w:keepNext/>
        <w:numPr>
          <w:ilvl w:val="1"/>
          <w:numId w:val="0"/>
        </w:numPr>
        <w:tabs>
          <w:tab w:val="num" w:pos="576"/>
        </w:tabs>
        <w:spacing w:before="240" w:after="400"/>
        <w:ind w:left="576" w:hanging="576"/>
        <w:outlineLvl w:val="0"/>
        <w:rPr>
          <w:rFonts w:ascii="Arial" w:hAnsi="Arial" w:cs="Arial"/>
          <w:b/>
          <w:bCs/>
          <w:vanish/>
          <w:color w:val="244061" w:themeColor="accent1" w:themeShade="80"/>
          <w:kern w:val="32"/>
        </w:rPr>
      </w:pPr>
      <w:bookmarkStart w:id="436" w:name="_Toc338064932"/>
      <w:bookmarkStart w:id="437" w:name="_Toc338070955"/>
      <w:bookmarkStart w:id="438" w:name="_Toc338072254"/>
      <w:bookmarkStart w:id="439" w:name="_Toc338072712"/>
      <w:bookmarkStart w:id="440" w:name="_Toc338073008"/>
      <w:bookmarkStart w:id="441" w:name="_Toc338072255"/>
      <w:bookmarkStart w:id="442" w:name="_Toc338072713"/>
      <w:bookmarkStart w:id="443" w:name="_Toc338073009"/>
      <w:bookmarkStart w:id="444" w:name="_Toc338072256"/>
      <w:bookmarkStart w:id="445" w:name="_Toc338072714"/>
      <w:bookmarkStart w:id="446" w:name="_Toc338073010"/>
      <w:bookmarkStart w:id="447" w:name="_Toc338072257"/>
      <w:bookmarkStart w:id="448" w:name="_Toc338072715"/>
      <w:bookmarkStart w:id="449" w:name="_Toc338073011"/>
      <w:bookmarkStart w:id="450" w:name="_Toc338072258"/>
      <w:bookmarkStart w:id="451" w:name="_Toc338072716"/>
      <w:bookmarkStart w:id="452" w:name="_Toc338073012"/>
      <w:bookmarkStart w:id="453" w:name="_Toc338072259"/>
      <w:bookmarkStart w:id="454" w:name="_Toc338072717"/>
      <w:bookmarkStart w:id="455" w:name="_Toc338073013"/>
      <w:bookmarkStart w:id="456" w:name="_Toc338072260"/>
      <w:bookmarkStart w:id="457" w:name="_Toc338072718"/>
      <w:bookmarkStart w:id="458" w:name="_Toc338073014"/>
      <w:bookmarkStart w:id="459" w:name="_Toc338072261"/>
      <w:bookmarkStart w:id="460" w:name="_Toc338072719"/>
      <w:bookmarkStart w:id="461" w:name="_Toc338073015"/>
      <w:bookmarkStart w:id="462" w:name="_Toc338072262"/>
      <w:bookmarkStart w:id="463" w:name="_Toc338072720"/>
      <w:bookmarkStart w:id="464" w:name="_Toc338073016"/>
      <w:bookmarkStart w:id="465" w:name="_Toc33807344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CD1713" w:rsidRPr="008E549C" w:rsidRDefault="00CD1713" w:rsidP="00172701">
      <w:pPr>
        <w:pStyle w:val="Ttulo3"/>
        <w:widowControl/>
        <w:numPr>
          <w:ilvl w:val="2"/>
          <w:numId w:val="104"/>
        </w:numPr>
        <w:tabs>
          <w:tab w:val="clear" w:pos="1134"/>
          <w:tab w:val="num" w:pos="720"/>
        </w:tabs>
        <w:spacing w:before="400"/>
        <w:ind w:right="0"/>
        <w:rPr>
          <w:rFonts w:ascii="Arial" w:hAnsi="Arial" w:cs="Arial"/>
          <w:szCs w:val="24"/>
        </w:rPr>
      </w:pPr>
      <w:bookmarkStart w:id="466" w:name="_Toc338073446"/>
      <w:r w:rsidRPr="008E549C">
        <w:rPr>
          <w:rFonts w:ascii="Arial" w:hAnsi="Arial" w:cs="Arial"/>
          <w:szCs w:val="24"/>
        </w:rPr>
        <w:t>Condutos e Cabos</w:t>
      </w:r>
      <w:bookmarkEnd w:id="466"/>
    </w:p>
    <w:p w:rsidR="00CD1713" w:rsidRDefault="00CD1713" w:rsidP="008E549C">
      <w:pPr>
        <w:rPr>
          <w:rFonts w:ascii="Arial" w:hAnsi="Arial" w:cs="Arial"/>
        </w:rPr>
      </w:pPr>
      <w:r w:rsidRPr="008E549C">
        <w:rPr>
          <w:rFonts w:ascii="Arial" w:hAnsi="Arial" w:cs="Arial"/>
        </w:rPr>
        <w:t>Todos os circuitos deverão ser lançados em eletrodutos de ferro galvanizado ou perfilados metálicos presos às lajes ou paredes através de abraçadeiras tipo copo ou tirantes, co</w:t>
      </w:r>
      <w:r w:rsidRPr="008E549C">
        <w:rPr>
          <w:rFonts w:ascii="Arial" w:hAnsi="Arial" w:cs="Arial"/>
        </w:rPr>
        <w:t>n</w:t>
      </w:r>
      <w:r w:rsidRPr="008E549C">
        <w:rPr>
          <w:rFonts w:ascii="Arial" w:hAnsi="Arial" w:cs="Arial"/>
        </w:rPr>
        <w:t>forme o caso.</w:t>
      </w:r>
    </w:p>
    <w:p w:rsidR="00BC63B2" w:rsidRPr="008E549C" w:rsidRDefault="00BC63B2" w:rsidP="008E549C">
      <w:pPr>
        <w:rPr>
          <w:rFonts w:ascii="Arial" w:hAnsi="Arial" w:cs="Arial"/>
        </w:rPr>
      </w:pPr>
    </w:p>
    <w:p w:rsidR="00CD1713" w:rsidRDefault="00CD1713" w:rsidP="008E549C">
      <w:pPr>
        <w:rPr>
          <w:rFonts w:ascii="Arial" w:hAnsi="Arial" w:cs="Arial"/>
        </w:rPr>
      </w:pPr>
      <w:r w:rsidRPr="008E549C">
        <w:rPr>
          <w:rFonts w:ascii="Arial" w:hAnsi="Arial" w:cs="Arial"/>
        </w:rPr>
        <w:t xml:space="preserve">Todas as curvas e derivações deverão ser efetuadas através de </w:t>
      </w:r>
      <w:proofErr w:type="spellStart"/>
      <w:r w:rsidRPr="008E549C">
        <w:rPr>
          <w:rFonts w:ascii="Arial" w:hAnsi="Arial" w:cs="Arial"/>
        </w:rPr>
        <w:t>conduletes</w:t>
      </w:r>
      <w:proofErr w:type="spellEnd"/>
      <w:r w:rsidRPr="008E549C">
        <w:rPr>
          <w:rFonts w:ascii="Arial" w:hAnsi="Arial" w:cs="Arial"/>
        </w:rPr>
        <w:t>, sendo s</w:t>
      </w:r>
      <w:r w:rsidRPr="008E549C">
        <w:rPr>
          <w:rFonts w:ascii="Arial" w:hAnsi="Arial" w:cs="Arial"/>
        </w:rPr>
        <w:t>o</w:t>
      </w:r>
      <w:r w:rsidRPr="008E549C">
        <w:rPr>
          <w:rFonts w:ascii="Arial" w:hAnsi="Arial" w:cs="Arial"/>
        </w:rPr>
        <w:t>mente aceitas emendas na fiação nos locais de derivação dos pontos.</w:t>
      </w:r>
    </w:p>
    <w:p w:rsidR="00BC63B2" w:rsidRPr="008E549C" w:rsidRDefault="00BC63B2" w:rsidP="008E549C">
      <w:pPr>
        <w:rPr>
          <w:rFonts w:ascii="Arial" w:hAnsi="Arial" w:cs="Arial"/>
        </w:rPr>
      </w:pPr>
    </w:p>
    <w:p w:rsidR="00CD1713" w:rsidRDefault="00CD1713" w:rsidP="008E549C">
      <w:pPr>
        <w:rPr>
          <w:rFonts w:ascii="Arial" w:hAnsi="Arial" w:cs="Arial"/>
        </w:rPr>
      </w:pPr>
      <w:r w:rsidRPr="008E549C">
        <w:rPr>
          <w:rFonts w:ascii="Arial" w:hAnsi="Arial" w:cs="Arial"/>
        </w:rPr>
        <w:t>Toda emenda deverá ser feita utilizando-se solda e o isolamento da emenda deverá ser feito utilizando-se tubo termo retrátil.</w:t>
      </w:r>
    </w:p>
    <w:p w:rsidR="00BC63B2" w:rsidRPr="008E549C" w:rsidRDefault="00BC63B2" w:rsidP="008E549C">
      <w:pPr>
        <w:rPr>
          <w:rFonts w:ascii="Arial" w:hAnsi="Arial" w:cs="Arial"/>
        </w:rPr>
      </w:pPr>
    </w:p>
    <w:p w:rsidR="00CD1713" w:rsidRDefault="00CD1713" w:rsidP="008E549C">
      <w:pPr>
        <w:rPr>
          <w:rFonts w:ascii="Arial" w:hAnsi="Arial" w:cs="Arial"/>
        </w:rPr>
      </w:pPr>
      <w:r w:rsidRPr="008E549C">
        <w:rPr>
          <w:rFonts w:ascii="Arial" w:hAnsi="Arial" w:cs="Arial"/>
        </w:rPr>
        <w:t xml:space="preserve">Todos os cabos deverão ser identificados através de marcadores ou </w:t>
      </w:r>
      <w:proofErr w:type="spellStart"/>
      <w:r w:rsidRPr="008E549C">
        <w:rPr>
          <w:rFonts w:ascii="Arial" w:hAnsi="Arial" w:cs="Arial"/>
        </w:rPr>
        <w:t>anilhas</w:t>
      </w:r>
      <w:proofErr w:type="spellEnd"/>
      <w:r w:rsidRPr="008E549C">
        <w:rPr>
          <w:rFonts w:ascii="Arial" w:hAnsi="Arial" w:cs="Arial"/>
        </w:rPr>
        <w:t xml:space="preserve"> plásticas e a identificação dos circuitos conforme apresentado no projeto.</w:t>
      </w:r>
    </w:p>
    <w:p w:rsidR="00C76653" w:rsidRPr="008E549C" w:rsidRDefault="00C76653" w:rsidP="008E549C">
      <w:pPr>
        <w:rPr>
          <w:rFonts w:ascii="Arial" w:hAnsi="Arial" w:cs="Arial"/>
        </w:rPr>
      </w:pPr>
    </w:p>
    <w:p w:rsidR="00CD1713" w:rsidRPr="008E549C" w:rsidRDefault="00CD1713" w:rsidP="008E549C">
      <w:pPr>
        <w:pStyle w:val="MARCADORES"/>
        <w:ind w:left="357" w:hanging="357"/>
        <w:jc w:val="both"/>
        <w:rPr>
          <w:rFonts w:ascii="Arial" w:hAnsi="Arial"/>
        </w:rPr>
      </w:pPr>
      <w:r w:rsidRPr="008E549C">
        <w:rPr>
          <w:rFonts w:ascii="Arial" w:hAnsi="Arial"/>
        </w:rPr>
        <w:t xml:space="preserve">Descrição/Características dos cabos polarizados: </w:t>
      </w:r>
    </w:p>
    <w:p w:rsidR="00CD1713" w:rsidRPr="008E549C" w:rsidRDefault="00CD1713" w:rsidP="008E549C">
      <w:pPr>
        <w:pStyle w:val="MARCADORES"/>
        <w:ind w:left="357" w:hanging="357"/>
        <w:jc w:val="both"/>
        <w:rPr>
          <w:rFonts w:ascii="Arial" w:hAnsi="Arial"/>
        </w:rPr>
      </w:pPr>
    </w:p>
    <w:p w:rsidR="00CD1713" w:rsidRPr="008E549C" w:rsidRDefault="00CD1713" w:rsidP="008E549C">
      <w:pPr>
        <w:pStyle w:val="MARCADORES"/>
        <w:ind w:left="357" w:hanging="357"/>
        <w:jc w:val="both"/>
        <w:rPr>
          <w:rFonts w:ascii="Arial" w:hAnsi="Arial"/>
          <w:b w:val="0"/>
        </w:rPr>
      </w:pPr>
      <w:r w:rsidRPr="008E549C">
        <w:rPr>
          <w:rFonts w:ascii="Arial" w:hAnsi="Arial"/>
          <w:b w:val="0"/>
        </w:rPr>
        <w:t xml:space="preserve">Cabo polarizado </w:t>
      </w:r>
      <w:proofErr w:type="gramStart"/>
      <w:r w:rsidRPr="008E549C">
        <w:rPr>
          <w:rFonts w:ascii="Arial" w:hAnsi="Arial"/>
          <w:b w:val="0"/>
        </w:rPr>
        <w:t>2X1,</w:t>
      </w:r>
      <w:proofErr w:type="gramEnd"/>
      <w:r w:rsidRPr="008E549C">
        <w:rPr>
          <w:rFonts w:ascii="Arial" w:hAnsi="Arial"/>
          <w:b w:val="0"/>
        </w:rPr>
        <w:t>5mm²</w:t>
      </w:r>
    </w:p>
    <w:p w:rsidR="00CD1713" w:rsidRPr="008E549C" w:rsidRDefault="00CD1713" w:rsidP="008E549C">
      <w:pPr>
        <w:rPr>
          <w:rFonts w:ascii="Arial" w:hAnsi="Arial" w:cs="Arial"/>
        </w:rPr>
      </w:pPr>
      <w:r w:rsidRPr="008E549C">
        <w:rPr>
          <w:rFonts w:ascii="Arial" w:hAnsi="Arial" w:cs="Arial"/>
          <w:i/>
        </w:rPr>
        <w:t>Protótipo comercial</w:t>
      </w:r>
      <w:r w:rsidRPr="008E549C">
        <w:rPr>
          <w:rFonts w:ascii="Arial" w:hAnsi="Arial" w:cs="Arial"/>
        </w:rPr>
        <w:t xml:space="preserve">: IFE </w:t>
      </w:r>
      <w:proofErr w:type="spellStart"/>
      <w:r w:rsidRPr="008E549C">
        <w:rPr>
          <w:rFonts w:ascii="Arial" w:hAnsi="Arial" w:cs="Arial"/>
        </w:rPr>
        <w:t>Sound</w:t>
      </w:r>
      <w:proofErr w:type="spellEnd"/>
      <w:r w:rsidRPr="008E549C">
        <w:rPr>
          <w:rFonts w:ascii="Arial" w:hAnsi="Arial" w:cs="Arial"/>
        </w:rPr>
        <w:t xml:space="preserve"> ou equivalente</w:t>
      </w:r>
    </w:p>
    <w:p w:rsidR="00CD1713" w:rsidRPr="008E549C" w:rsidRDefault="00CD1713" w:rsidP="00172701">
      <w:pPr>
        <w:pStyle w:val="Ttulo2"/>
        <w:numPr>
          <w:ilvl w:val="1"/>
          <w:numId w:val="104"/>
        </w:numPr>
        <w:spacing w:before="300" w:after="240"/>
        <w:ind w:left="858"/>
        <w:jc w:val="both"/>
        <w:rPr>
          <w:rFonts w:ascii="Arial" w:hAnsi="Arial"/>
        </w:rPr>
      </w:pPr>
      <w:bookmarkStart w:id="467" w:name="_Toc338073447"/>
      <w:r w:rsidRPr="008E549C">
        <w:rPr>
          <w:rFonts w:ascii="Arial" w:hAnsi="Arial"/>
        </w:rPr>
        <w:t>SISTEMA DE EXAUSTÃO BANHEIROS – ÁREAS MOLHADAS</w:t>
      </w:r>
      <w:bookmarkEnd w:id="467"/>
    </w:p>
    <w:p w:rsidR="00CD1713" w:rsidRDefault="00CD1713" w:rsidP="008E549C">
      <w:pPr>
        <w:rPr>
          <w:rFonts w:ascii="Arial" w:hAnsi="Arial" w:cs="Arial"/>
        </w:rPr>
      </w:pPr>
      <w:r w:rsidRPr="008E549C">
        <w:rPr>
          <w:rFonts w:ascii="Arial" w:hAnsi="Arial" w:cs="Arial"/>
        </w:rPr>
        <w:t xml:space="preserve">Serão instalados exaustores nos banheiros masculinos e femininos (vide MEC-EX 01.01). </w:t>
      </w:r>
    </w:p>
    <w:p w:rsidR="00C76653" w:rsidRPr="008E549C" w:rsidRDefault="00C76653" w:rsidP="008E549C">
      <w:pPr>
        <w:rPr>
          <w:rFonts w:ascii="Arial" w:hAnsi="Arial" w:cs="Arial"/>
        </w:rPr>
      </w:pPr>
    </w:p>
    <w:p w:rsidR="00CD1713" w:rsidRPr="008E549C" w:rsidRDefault="00CD1713" w:rsidP="008E549C">
      <w:pPr>
        <w:pStyle w:val="MARCADORES"/>
        <w:ind w:left="357" w:hanging="357"/>
        <w:jc w:val="both"/>
        <w:rPr>
          <w:rFonts w:ascii="Arial" w:hAnsi="Arial"/>
        </w:rPr>
      </w:pPr>
      <w:r w:rsidRPr="008E549C">
        <w:rPr>
          <w:rFonts w:ascii="Arial" w:hAnsi="Arial"/>
        </w:rPr>
        <w:t xml:space="preserve">Descrição/Características dos exautores: </w:t>
      </w:r>
    </w:p>
    <w:p w:rsidR="00CD1713" w:rsidRPr="008E549C" w:rsidRDefault="00CD1713" w:rsidP="008E549C">
      <w:pPr>
        <w:rPr>
          <w:rFonts w:ascii="Arial" w:hAnsi="Arial" w:cs="Arial"/>
          <w:color w:val="000000"/>
        </w:rPr>
      </w:pPr>
      <w:r w:rsidRPr="008E549C">
        <w:rPr>
          <w:rFonts w:ascii="Arial" w:hAnsi="Arial" w:cs="Arial"/>
        </w:rPr>
        <w:t>Exaustor modelo RSS Q 160, tensão</w:t>
      </w:r>
      <w:r w:rsidRPr="008E549C">
        <w:rPr>
          <w:rFonts w:ascii="Arial" w:hAnsi="Arial" w:cs="Arial"/>
          <w:color w:val="000000"/>
        </w:rPr>
        <w:t xml:space="preserve"> </w:t>
      </w:r>
      <w:proofErr w:type="gramStart"/>
      <w:r w:rsidRPr="008E549C">
        <w:rPr>
          <w:rFonts w:ascii="Arial" w:hAnsi="Arial" w:cs="Arial"/>
          <w:color w:val="000000"/>
        </w:rPr>
        <w:t>220V</w:t>
      </w:r>
      <w:proofErr w:type="gramEnd"/>
      <w:r w:rsidRPr="008E549C">
        <w:rPr>
          <w:rFonts w:ascii="Arial" w:hAnsi="Arial" w:cs="Arial"/>
          <w:color w:val="000000"/>
        </w:rPr>
        <w:t>, vazão 680 m³/h, 10mmca, 1150rpm, 1/4 CV.</w:t>
      </w:r>
    </w:p>
    <w:p w:rsidR="00CD1713" w:rsidRPr="008E549C" w:rsidRDefault="00CD1713" w:rsidP="008E549C">
      <w:pPr>
        <w:rPr>
          <w:rFonts w:ascii="Arial" w:hAnsi="Arial" w:cs="Arial"/>
          <w:color w:val="000000"/>
        </w:rPr>
      </w:pPr>
      <w:r w:rsidRPr="008E549C">
        <w:rPr>
          <w:rFonts w:ascii="Arial" w:hAnsi="Arial" w:cs="Arial"/>
          <w:i/>
        </w:rPr>
        <w:t>Protótipo comercial</w:t>
      </w:r>
      <w:r w:rsidRPr="008E549C">
        <w:rPr>
          <w:rFonts w:ascii="Arial" w:hAnsi="Arial" w:cs="Arial"/>
        </w:rPr>
        <w:t xml:space="preserve">: </w:t>
      </w:r>
      <w:r w:rsidRPr="008E549C">
        <w:rPr>
          <w:rFonts w:ascii="Arial" w:hAnsi="Arial" w:cs="Arial"/>
          <w:color w:val="000000"/>
        </w:rPr>
        <w:t>OTAN ou equivalente</w:t>
      </w:r>
      <w:r w:rsidR="009B3B01">
        <w:rPr>
          <w:rFonts w:ascii="Arial" w:hAnsi="Arial" w:cs="Arial"/>
          <w:color w:val="000000"/>
        </w:rPr>
        <w:t>.</w:t>
      </w:r>
    </w:p>
    <w:p w:rsidR="00CD1713" w:rsidRPr="00C76653" w:rsidRDefault="00CD1713" w:rsidP="008E549C">
      <w:pPr>
        <w:pStyle w:val="PargrafodaLista"/>
        <w:keepNext/>
        <w:numPr>
          <w:ilvl w:val="1"/>
          <w:numId w:val="0"/>
        </w:numPr>
        <w:tabs>
          <w:tab w:val="num" w:pos="576"/>
        </w:tabs>
        <w:spacing w:before="240" w:after="400"/>
        <w:ind w:left="576" w:hanging="576"/>
        <w:outlineLvl w:val="0"/>
        <w:rPr>
          <w:rFonts w:ascii="Arial" w:hAnsi="Arial" w:cs="Arial"/>
          <w:bCs/>
          <w:vanish/>
          <w:color w:val="244061" w:themeColor="accent1" w:themeShade="80"/>
          <w:kern w:val="32"/>
          <w:u w:val="single"/>
        </w:rPr>
      </w:pPr>
      <w:bookmarkStart w:id="468" w:name="_Toc338064944"/>
      <w:bookmarkStart w:id="469" w:name="_Toc338070967"/>
      <w:bookmarkStart w:id="470" w:name="_Toc338072275"/>
      <w:bookmarkStart w:id="471" w:name="_Toc338072733"/>
      <w:bookmarkStart w:id="472" w:name="_Toc338073029"/>
      <w:bookmarkStart w:id="473" w:name="_Toc338073448"/>
      <w:bookmarkEnd w:id="468"/>
      <w:bookmarkEnd w:id="469"/>
      <w:bookmarkEnd w:id="470"/>
      <w:bookmarkEnd w:id="471"/>
      <w:bookmarkEnd w:id="472"/>
      <w:bookmarkEnd w:id="473"/>
    </w:p>
    <w:p w:rsidR="00CD1713" w:rsidRPr="00C76653" w:rsidRDefault="00CD1713" w:rsidP="00172701">
      <w:pPr>
        <w:pStyle w:val="Ttulo3"/>
        <w:widowControl/>
        <w:numPr>
          <w:ilvl w:val="2"/>
          <w:numId w:val="104"/>
        </w:numPr>
        <w:tabs>
          <w:tab w:val="clear" w:pos="1134"/>
          <w:tab w:val="num" w:pos="720"/>
        </w:tabs>
        <w:spacing w:before="400"/>
        <w:ind w:right="0"/>
        <w:rPr>
          <w:rFonts w:ascii="Arial" w:hAnsi="Arial" w:cs="Arial"/>
          <w:b w:val="0"/>
          <w:szCs w:val="24"/>
          <w:u w:val="single"/>
        </w:rPr>
      </w:pPr>
      <w:bookmarkStart w:id="474" w:name="_Toc338073449"/>
      <w:r w:rsidRPr="00C76653">
        <w:rPr>
          <w:rFonts w:ascii="Arial" w:hAnsi="Arial" w:cs="Arial"/>
          <w:b w:val="0"/>
          <w:szCs w:val="24"/>
          <w:u w:val="single"/>
        </w:rPr>
        <w:t>QUADROS DE DISTRIBUIÇÃO</w:t>
      </w:r>
      <w:bookmarkEnd w:id="474"/>
    </w:p>
    <w:p w:rsidR="00CD1713" w:rsidRPr="008E549C" w:rsidRDefault="00CD1713" w:rsidP="008E549C">
      <w:pPr>
        <w:rPr>
          <w:rFonts w:ascii="Arial" w:hAnsi="Arial" w:cs="Arial"/>
          <w:color w:val="000000"/>
        </w:rPr>
      </w:pPr>
      <w:r w:rsidRPr="008E549C">
        <w:rPr>
          <w:rFonts w:ascii="Arial" w:hAnsi="Arial" w:cs="Arial"/>
          <w:color w:val="000000"/>
        </w:rPr>
        <w:t>Serão instalados 02 (dois) quadros, sendo:</w:t>
      </w:r>
    </w:p>
    <w:p w:rsidR="00CD1713" w:rsidRPr="008E549C" w:rsidRDefault="00CD1713" w:rsidP="008E549C">
      <w:pPr>
        <w:rPr>
          <w:rFonts w:ascii="Arial" w:hAnsi="Arial" w:cs="Arial"/>
          <w:color w:val="000000"/>
        </w:rPr>
      </w:pPr>
      <w:r w:rsidRPr="008E549C">
        <w:rPr>
          <w:rFonts w:ascii="Arial" w:hAnsi="Arial" w:cs="Arial"/>
          <w:color w:val="000000"/>
        </w:rPr>
        <w:t xml:space="preserve">- 01 (um) quadro QEX 02 na torre </w:t>
      </w:r>
      <w:proofErr w:type="gramStart"/>
      <w:r w:rsidRPr="008E549C">
        <w:rPr>
          <w:rFonts w:ascii="Arial" w:hAnsi="Arial" w:cs="Arial"/>
          <w:color w:val="000000"/>
        </w:rPr>
        <w:t>2</w:t>
      </w:r>
      <w:proofErr w:type="gramEnd"/>
      <w:r w:rsidRPr="008E549C">
        <w:rPr>
          <w:rFonts w:ascii="Arial" w:hAnsi="Arial" w:cs="Arial"/>
          <w:color w:val="000000"/>
        </w:rPr>
        <w:t>;</w:t>
      </w:r>
    </w:p>
    <w:p w:rsidR="00CD1713" w:rsidRPr="008E549C" w:rsidRDefault="00CD1713" w:rsidP="008E549C">
      <w:pPr>
        <w:rPr>
          <w:rFonts w:ascii="Arial" w:hAnsi="Arial" w:cs="Arial"/>
          <w:color w:val="000000"/>
        </w:rPr>
      </w:pPr>
      <w:r w:rsidRPr="008E549C">
        <w:rPr>
          <w:rFonts w:ascii="Arial" w:hAnsi="Arial" w:cs="Arial"/>
          <w:color w:val="000000"/>
        </w:rPr>
        <w:t xml:space="preserve">- 01 (um) quadro QEX 03 na torre </w:t>
      </w:r>
      <w:proofErr w:type="gramStart"/>
      <w:r w:rsidRPr="008E549C">
        <w:rPr>
          <w:rFonts w:ascii="Arial" w:hAnsi="Arial" w:cs="Arial"/>
          <w:color w:val="000000"/>
        </w:rPr>
        <w:t>3</w:t>
      </w:r>
      <w:proofErr w:type="gramEnd"/>
      <w:r w:rsidRPr="008E549C">
        <w:rPr>
          <w:rFonts w:ascii="Arial" w:hAnsi="Arial" w:cs="Arial"/>
          <w:color w:val="000000"/>
        </w:rPr>
        <w:t>.</w:t>
      </w:r>
    </w:p>
    <w:p w:rsidR="00CD1713" w:rsidRPr="008E549C" w:rsidRDefault="00CD1713" w:rsidP="00172701">
      <w:pPr>
        <w:pStyle w:val="Ttulo2"/>
        <w:numPr>
          <w:ilvl w:val="1"/>
          <w:numId w:val="104"/>
        </w:numPr>
        <w:spacing w:before="300" w:after="240"/>
        <w:ind w:left="858"/>
        <w:jc w:val="both"/>
        <w:rPr>
          <w:rFonts w:ascii="Arial" w:hAnsi="Arial"/>
        </w:rPr>
      </w:pPr>
      <w:bookmarkStart w:id="475" w:name="_Toc325721335"/>
      <w:bookmarkStart w:id="476" w:name="_Toc338073450"/>
      <w:r w:rsidRPr="008E549C">
        <w:rPr>
          <w:rFonts w:ascii="Arial" w:hAnsi="Arial"/>
        </w:rPr>
        <w:lastRenderedPageBreak/>
        <w:t>INSTALAÇÕES HIDRÁULICAS</w:t>
      </w:r>
      <w:bookmarkEnd w:id="475"/>
      <w:bookmarkEnd w:id="476"/>
    </w:p>
    <w:p w:rsidR="00CD1713" w:rsidRPr="008E549C" w:rsidRDefault="00CD1713" w:rsidP="00172701">
      <w:pPr>
        <w:pStyle w:val="PargrafodaLista"/>
        <w:keepNext/>
        <w:numPr>
          <w:ilvl w:val="1"/>
          <w:numId w:val="75"/>
        </w:numPr>
        <w:spacing w:before="400" w:after="200" w:line="276" w:lineRule="auto"/>
        <w:ind w:left="0" w:firstLine="0"/>
        <w:contextualSpacing/>
        <w:outlineLvl w:val="2"/>
        <w:rPr>
          <w:rFonts w:ascii="Arial" w:hAnsi="Arial" w:cs="Arial"/>
          <w:b/>
        </w:rPr>
      </w:pPr>
      <w:bookmarkStart w:id="477" w:name="_Toc338073451"/>
      <w:bookmarkStart w:id="478" w:name="_Toc325721336"/>
      <w:r w:rsidRPr="008E549C">
        <w:rPr>
          <w:rFonts w:ascii="Arial" w:hAnsi="Arial" w:cs="Arial"/>
          <w:color w:val="000000"/>
          <w:u w:val="single"/>
        </w:rPr>
        <w:t>NORMAS DE EXECUÇÃO</w:t>
      </w:r>
      <w:bookmarkEnd w:id="477"/>
      <w:r w:rsidRPr="008E549C">
        <w:rPr>
          <w:rFonts w:ascii="Arial" w:hAnsi="Arial" w:cs="Arial"/>
          <w:b/>
        </w:rPr>
        <w:t xml:space="preserve"> </w:t>
      </w:r>
    </w:p>
    <w:p w:rsidR="00CD1713" w:rsidRDefault="00CD1713" w:rsidP="008E549C">
      <w:pPr>
        <w:rPr>
          <w:rFonts w:ascii="Arial" w:hAnsi="Arial" w:cs="Arial"/>
          <w:lang w:val="pt-PT"/>
        </w:rPr>
      </w:pPr>
      <w:r w:rsidRPr="008E549C">
        <w:rPr>
          <w:rFonts w:ascii="Arial" w:hAnsi="Arial" w:cs="Arial"/>
          <w:lang w:val="pt-PT"/>
        </w:rPr>
        <w:t>Conforme  normas  ABNT NBR-5626, ABNT NBR-8160</w:t>
      </w:r>
      <w:r w:rsidR="009B3B01">
        <w:rPr>
          <w:rFonts w:ascii="Arial" w:hAnsi="Arial" w:cs="Arial"/>
          <w:lang w:val="pt-PT"/>
        </w:rPr>
        <w:t>.</w:t>
      </w:r>
      <w:r w:rsidRPr="008E549C">
        <w:rPr>
          <w:rFonts w:ascii="Arial" w:hAnsi="Arial" w:cs="Arial"/>
          <w:lang w:val="pt-PT"/>
        </w:rPr>
        <w:t xml:space="preserve"> </w:t>
      </w:r>
    </w:p>
    <w:p w:rsidR="00D70725" w:rsidRPr="008E549C" w:rsidRDefault="00D70725" w:rsidP="008E549C">
      <w:pPr>
        <w:rPr>
          <w:rFonts w:ascii="Arial" w:hAnsi="Arial" w:cs="Arial"/>
          <w:color w:val="C00000"/>
          <w:lang w:val="pt-PT"/>
        </w:rPr>
      </w:pPr>
    </w:p>
    <w:p w:rsidR="00CD1713" w:rsidRDefault="00CD1713" w:rsidP="008E549C">
      <w:pPr>
        <w:tabs>
          <w:tab w:val="num" w:pos="-2694"/>
          <w:tab w:val="left" w:pos="709"/>
        </w:tabs>
        <w:ind w:left="705" w:hanging="705"/>
        <w:rPr>
          <w:rFonts w:ascii="Arial" w:hAnsi="Arial" w:cs="Arial"/>
        </w:rPr>
      </w:pPr>
      <w:r w:rsidRPr="008E549C">
        <w:rPr>
          <w:rFonts w:ascii="Arial" w:hAnsi="Arial" w:cs="Arial"/>
        </w:rPr>
        <w:tab/>
        <w:t>As tubulações de distribuição de água nunca serão inteiramente horizontais, d</w:t>
      </w:r>
      <w:r w:rsidRPr="008E549C">
        <w:rPr>
          <w:rFonts w:ascii="Arial" w:hAnsi="Arial" w:cs="Arial"/>
        </w:rPr>
        <w:t>e</w:t>
      </w:r>
      <w:r w:rsidRPr="008E549C">
        <w:rPr>
          <w:rFonts w:ascii="Arial" w:hAnsi="Arial" w:cs="Arial"/>
        </w:rPr>
        <w:t>vendo apresentar declividade mínima de 2% no sentido do escoamento, não se admitindo o sentido inverso.</w:t>
      </w:r>
    </w:p>
    <w:p w:rsidR="00D70725" w:rsidRPr="008E549C" w:rsidRDefault="00D70725" w:rsidP="008E549C">
      <w:pPr>
        <w:tabs>
          <w:tab w:val="num" w:pos="-2694"/>
          <w:tab w:val="left" w:pos="709"/>
        </w:tabs>
        <w:ind w:left="705" w:hanging="705"/>
        <w:rPr>
          <w:rFonts w:ascii="Arial" w:hAnsi="Arial" w:cs="Arial"/>
        </w:rPr>
      </w:pPr>
    </w:p>
    <w:p w:rsidR="00CD1713" w:rsidRPr="008E549C" w:rsidRDefault="00CD1713" w:rsidP="008E549C">
      <w:pPr>
        <w:pStyle w:val="Corpodetexto2"/>
        <w:spacing w:after="240"/>
        <w:ind w:left="703"/>
        <w:rPr>
          <w:rFonts w:ascii="Arial" w:hAnsi="Arial" w:cs="Arial"/>
          <w:b/>
          <w:szCs w:val="24"/>
        </w:rPr>
      </w:pPr>
      <w:r w:rsidRPr="008E549C">
        <w:rPr>
          <w:rFonts w:ascii="Arial" w:hAnsi="Arial" w:cs="Arial"/>
          <w:szCs w:val="24"/>
        </w:rPr>
        <w:t>As tubulações de água não poderão passar dentro de fossas, poços absorventes, poços de visita, caixas de inspeção ou valas, devendo ser devidamente proteg</w:t>
      </w:r>
      <w:r w:rsidRPr="008E549C">
        <w:rPr>
          <w:rFonts w:ascii="Arial" w:hAnsi="Arial" w:cs="Arial"/>
          <w:szCs w:val="24"/>
        </w:rPr>
        <w:t>i</w:t>
      </w:r>
      <w:r w:rsidRPr="008E549C">
        <w:rPr>
          <w:rFonts w:ascii="Arial" w:hAnsi="Arial" w:cs="Arial"/>
          <w:szCs w:val="24"/>
        </w:rPr>
        <w:t>das contra eventual acesso de água poluída.</w:t>
      </w:r>
    </w:p>
    <w:p w:rsidR="00CD1713" w:rsidRPr="008E549C" w:rsidRDefault="00CD1713" w:rsidP="008E549C">
      <w:pPr>
        <w:tabs>
          <w:tab w:val="num" w:pos="-2694"/>
          <w:tab w:val="left" w:pos="709"/>
        </w:tabs>
        <w:ind w:left="705" w:hanging="705"/>
        <w:rPr>
          <w:rFonts w:ascii="Arial" w:hAnsi="Arial" w:cs="Arial"/>
        </w:rPr>
      </w:pPr>
      <w:r w:rsidRPr="008E549C">
        <w:rPr>
          <w:rFonts w:ascii="Arial" w:hAnsi="Arial" w:cs="Arial"/>
        </w:rPr>
        <w:tab/>
        <w:t xml:space="preserve">As tubulações de distribuição de água </w:t>
      </w:r>
      <w:proofErr w:type="gramStart"/>
      <w:r w:rsidRPr="008E549C">
        <w:rPr>
          <w:rFonts w:ascii="Arial" w:hAnsi="Arial" w:cs="Arial"/>
        </w:rPr>
        <w:t>serão,</w:t>
      </w:r>
      <w:proofErr w:type="gramEnd"/>
      <w:r w:rsidRPr="008E549C">
        <w:rPr>
          <w:rFonts w:ascii="Arial" w:hAnsi="Arial" w:cs="Arial"/>
        </w:rPr>
        <w:t xml:space="preserve"> antes de eventual pintura ou fech</w:t>
      </w:r>
      <w:r w:rsidRPr="008E549C">
        <w:rPr>
          <w:rFonts w:ascii="Arial" w:hAnsi="Arial" w:cs="Arial"/>
        </w:rPr>
        <w:t>a</w:t>
      </w:r>
      <w:r w:rsidRPr="008E549C">
        <w:rPr>
          <w:rFonts w:ascii="Arial" w:hAnsi="Arial" w:cs="Arial"/>
        </w:rPr>
        <w:t>mento dos rasgos das alvenarias ou de seus envolvimentos por argamassa, lent</w:t>
      </w:r>
      <w:r w:rsidRPr="008E549C">
        <w:rPr>
          <w:rFonts w:ascii="Arial" w:hAnsi="Arial" w:cs="Arial"/>
        </w:rPr>
        <w:t>a</w:t>
      </w:r>
      <w:r w:rsidRPr="008E549C">
        <w:rPr>
          <w:rFonts w:ascii="Arial" w:hAnsi="Arial" w:cs="Arial"/>
        </w:rPr>
        <w:t>mente cheias de água para eliminação completa do ar e, em seguida, submetidas à prova de pressão interna. Essa prova será feita com água sob pressão 50% sup</w:t>
      </w:r>
      <w:r w:rsidRPr="008E549C">
        <w:rPr>
          <w:rFonts w:ascii="Arial" w:hAnsi="Arial" w:cs="Arial"/>
        </w:rPr>
        <w:t>e</w:t>
      </w:r>
      <w:r w:rsidRPr="008E549C">
        <w:rPr>
          <w:rFonts w:ascii="Arial" w:hAnsi="Arial" w:cs="Arial"/>
        </w:rPr>
        <w:t xml:space="preserve">rior à pressão estática máxima na instalação, não devendo descer, em ponto algum da canalização, a menos de </w:t>
      </w:r>
      <w:proofErr w:type="gramStart"/>
      <w:r w:rsidRPr="008E549C">
        <w:rPr>
          <w:rFonts w:ascii="Arial" w:hAnsi="Arial" w:cs="Arial"/>
        </w:rPr>
        <w:t>1</w:t>
      </w:r>
      <w:proofErr w:type="gramEnd"/>
      <w:r w:rsidRPr="008E549C">
        <w:rPr>
          <w:rFonts w:ascii="Arial" w:hAnsi="Arial" w:cs="Arial"/>
        </w:rPr>
        <w:t xml:space="preserve"> Kg/ cm2. A duração da prova será de 6 horas, pelo menos.</w:t>
      </w:r>
    </w:p>
    <w:p w:rsidR="00CD1713" w:rsidRPr="00D70725" w:rsidRDefault="00CD1713" w:rsidP="00172701">
      <w:pPr>
        <w:pStyle w:val="PargrafodaLista"/>
        <w:keepNext/>
        <w:numPr>
          <w:ilvl w:val="1"/>
          <w:numId w:val="75"/>
        </w:numPr>
        <w:spacing w:before="400" w:after="200" w:line="276" w:lineRule="auto"/>
        <w:ind w:left="0" w:firstLine="0"/>
        <w:contextualSpacing/>
        <w:outlineLvl w:val="2"/>
        <w:rPr>
          <w:rFonts w:ascii="Arial" w:hAnsi="Arial" w:cs="Arial"/>
          <w:bCs/>
          <w:i/>
          <w:u w:val="single"/>
          <w:lang w:val="pt-PT"/>
        </w:rPr>
      </w:pPr>
      <w:bookmarkStart w:id="479" w:name="_Toc338073452"/>
      <w:r w:rsidRPr="00D70725">
        <w:rPr>
          <w:rFonts w:ascii="Arial" w:hAnsi="Arial" w:cs="Arial"/>
          <w:color w:val="000000"/>
          <w:u w:val="single"/>
        </w:rPr>
        <w:t xml:space="preserve">TUBOS, CONEXÕES E CAIXAS EM </w:t>
      </w:r>
      <w:proofErr w:type="gramStart"/>
      <w:r w:rsidRPr="00D70725">
        <w:rPr>
          <w:rFonts w:ascii="Arial" w:hAnsi="Arial" w:cs="Arial"/>
          <w:color w:val="000000"/>
          <w:u w:val="single"/>
        </w:rPr>
        <w:t>PVC</w:t>
      </w:r>
      <w:bookmarkEnd w:id="479"/>
      <w:proofErr w:type="gramEnd"/>
    </w:p>
    <w:p w:rsidR="00CD1713" w:rsidRDefault="00CD1713" w:rsidP="008E549C">
      <w:pPr>
        <w:pStyle w:val="Corpodetexto2"/>
        <w:ind w:left="705"/>
        <w:rPr>
          <w:rFonts w:ascii="Arial" w:hAnsi="Arial" w:cs="Arial"/>
          <w:szCs w:val="24"/>
        </w:rPr>
      </w:pPr>
      <w:r w:rsidRPr="008E549C">
        <w:rPr>
          <w:rFonts w:ascii="Arial" w:hAnsi="Arial" w:cs="Arial"/>
          <w:szCs w:val="24"/>
        </w:rPr>
        <w:t>Somente serão aceitos os tubos e conexões das marcas TIGRE, FORTILIT ou similar com equivalência técnica comprovada.</w:t>
      </w:r>
    </w:p>
    <w:p w:rsidR="00D70725" w:rsidRPr="008E549C" w:rsidRDefault="00D70725" w:rsidP="008E549C">
      <w:pPr>
        <w:pStyle w:val="Corpodetexto2"/>
        <w:ind w:left="705"/>
        <w:rPr>
          <w:rFonts w:ascii="Arial" w:hAnsi="Arial" w:cs="Arial"/>
          <w:b/>
          <w:szCs w:val="24"/>
        </w:rPr>
      </w:pPr>
    </w:p>
    <w:p w:rsidR="00CD1713" w:rsidRDefault="00CD1713" w:rsidP="008E549C">
      <w:pPr>
        <w:pStyle w:val="Corpodetexto2"/>
        <w:ind w:left="705"/>
        <w:rPr>
          <w:rFonts w:ascii="Arial" w:hAnsi="Arial" w:cs="Arial"/>
          <w:szCs w:val="24"/>
        </w:rPr>
      </w:pPr>
      <w:r w:rsidRPr="008E549C">
        <w:rPr>
          <w:rFonts w:ascii="Arial" w:hAnsi="Arial" w:cs="Arial"/>
          <w:szCs w:val="24"/>
        </w:rPr>
        <w:t>As tubulações e conexões de água fria serão em PVC rígido soldadas com ad</w:t>
      </w:r>
      <w:r w:rsidRPr="008E549C">
        <w:rPr>
          <w:rFonts w:ascii="Arial" w:hAnsi="Arial" w:cs="Arial"/>
          <w:szCs w:val="24"/>
        </w:rPr>
        <w:t>e</w:t>
      </w:r>
      <w:r w:rsidRPr="008E549C">
        <w:rPr>
          <w:rFonts w:ascii="Arial" w:hAnsi="Arial" w:cs="Arial"/>
          <w:szCs w:val="24"/>
        </w:rPr>
        <w:t xml:space="preserve">sivo próprio. </w:t>
      </w:r>
    </w:p>
    <w:p w:rsidR="00D70725" w:rsidRPr="008E549C" w:rsidRDefault="00D70725" w:rsidP="008E549C">
      <w:pPr>
        <w:pStyle w:val="Corpodetexto2"/>
        <w:ind w:left="705"/>
        <w:rPr>
          <w:rFonts w:ascii="Arial" w:hAnsi="Arial" w:cs="Arial"/>
          <w:b/>
          <w:szCs w:val="24"/>
        </w:rPr>
      </w:pPr>
    </w:p>
    <w:p w:rsidR="00CD1713" w:rsidRDefault="00CD1713" w:rsidP="008E549C">
      <w:pPr>
        <w:pStyle w:val="Recuodecorpodetexto3"/>
        <w:ind w:left="709" w:hanging="4"/>
        <w:rPr>
          <w:rFonts w:ascii="Arial" w:hAnsi="Arial" w:cs="Arial"/>
        </w:rPr>
      </w:pPr>
      <w:r w:rsidRPr="008E549C">
        <w:rPr>
          <w:rFonts w:ascii="Arial" w:hAnsi="Arial" w:cs="Arial"/>
        </w:rPr>
        <w:t xml:space="preserve">As tubulações e conexões para esgoto e águas pluviais serão em PVC rígido, soldáveis ou com ponta e bolsa com </w:t>
      </w:r>
      <w:proofErr w:type="spellStart"/>
      <w:r w:rsidRPr="008E549C">
        <w:rPr>
          <w:rFonts w:ascii="Arial" w:hAnsi="Arial" w:cs="Arial"/>
        </w:rPr>
        <w:t>virola</w:t>
      </w:r>
      <w:proofErr w:type="spellEnd"/>
      <w:r w:rsidRPr="008E549C">
        <w:rPr>
          <w:rFonts w:ascii="Arial" w:hAnsi="Arial" w:cs="Arial"/>
        </w:rPr>
        <w:t xml:space="preserve">. </w:t>
      </w:r>
    </w:p>
    <w:p w:rsidR="00D70725" w:rsidRPr="008E549C" w:rsidRDefault="00D70725" w:rsidP="008E549C">
      <w:pPr>
        <w:pStyle w:val="Recuodecorpodetexto3"/>
        <w:ind w:left="709" w:hanging="4"/>
        <w:rPr>
          <w:rFonts w:ascii="Arial" w:hAnsi="Arial" w:cs="Arial"/>
        </w:rPr>
      </w:pPr>
    </w:p>
    <w:p w:rsidR="00D70725" w:rsidRDefault="00CD1713" w:rsidP="008E549C">
      <w:pPr>
        <w:pStyle w:val="Corpodetexto2"/>
        <w:ind w:left="705"/>
        <w:rPr>
          <w:rFonts w:ascii="Arial" w:hAnsi="Arial" w:cs="Arial"/>
          <w:szCs w:val="24"/>
        </w:rPr>
      </w:pPr>
      <w:r w:rsidRPr="008E549C">
        <w:rPr>
          <w:rFonts w:ascii="Arial" w:hAnsi="Arial" w:cs="Arial"/>
          <w:szCs w:val="24"/>
        </w:rPr>
        <w:t xml:space="preserve">As conexões para alimentação de registros e saídas para ligação de peças e </w:t>
      </w:r>
      <w:r w:rsidRPr="008E549C">
        <w:rPr>
          <w:rFonts w:ascii="Arial" w:hAnsi="Arial" w:cs="Arial"/>
          <w:szCs w:val="24"/>
        </w:rPr>
        <w:t>e</w:t>
      </w:r>
      <w:r w:rsidRPr="008E549C">
        <w:rPr>
          <w:rFonts w:ascii="Arial" w:hAnsi="Arial" w:cs="Arial"/>
          <w:szCs w:val="24"/>
        </w:rPr>
        <w:t>quipamentos deverão ser do tipo “solda x rosca” reforçadas c/ anel de latão.</w:t>
      </w:r>
    </w:p>
    <w:p w:rsidR="00CD1713" w:rsidRPr="008E549C" w:rsidRDefault="00CD1713" w:rsidP="008E549C">
      <w:pPr>
        <w:pStyle w:val="Corpodetexto2"/>
        <w:ind w:left="705"/>
        <w:rPr>
          <w:rFonts w:ascii="Arial" w:hAnsi="Arial" w:cs="Arial"/>
          <w:b/>
          <w:szCs w:val="24"/>
        </w:rPr>
      </w:pPr>
      <w:r w:rsidRPr="008E549C">
        <w:rPr>
          <w:rFonts w:ascii="Arial" w:hAnsi="Arial" w:cs="Arial"/>
          <w:szCs w:val="24"/>
        </w:rPr>
        <w:t xml:space="preserve"> </w:t>
      </w:r>
    </w:p>
    <w:p w:rsidR="00CD1713" w:rsidRDefault="00CD1713" w:rsidP="008E549C">
      <w:pPr>
        <w:pStyle w:val="Corpodetexto2"/>
        <w:ind w:left="705"/>
        <w:rPr>
          <w:rFonts w:ascii="Arial" w:hAnsi="Arial" w:cs="Arial"/>
          <w:szCs w:val="24"/>
        </w:rPr>
      </w:pPr>
      <w:r w:rsidRPr="008E549C">
        <w:rPr>
          <w:rFonts w:ascii="Arial" w:hAnsi="Arial" w:cs="Arial"/>
          <w:szCs w:val="24"/>
        </w:rPr>
        <w:t>Antes da solda, as peças deverão ser lixadas e limpas e com encaixe perfeito, que deverá ser bastante justo, uma vez que a ausência de pressão não estabel</w:t>
      </w:r>
      <w:r w:rsidRPr="008E549C">
        <w:rPr>
          <w:rFonts w:ascii="Arial" w:hAnsi="Arial" w:cs="Arial"/>
          <w:szCs w:val="24"/>
        </w:rPr>
        <w:t>e</w:t>
      </w:r>
      <w:r w:rsidRPr="008E549C">
        <w:rPr>
          <w:rFonts w:ascii="Arial" w:hAnsi="Arial" w:cs="Arial"/>
          <w:szCs w:val="24"/>
        </w:rPr>
        <w:t>ce a soldagem.</w:t>
      </w:r>
    </w:p>
    <w:p w:rsidR="00D70725" w:rsidRPr="008E549C" w:rsidRDefault="00D70725" w:rsidP="008E549C">
      <w:pPr>
        <w:pStyle w:val="Corpodetexto2"/>
        <w:ind w:left="705"/>
        <w:rPr>
          <w:rFonts w:ascii="Arial" w:hAnsi="Arial" w:cs="Arial"/>
          <w:b/>
          <w:szCs w:val="24"/>
        </w:rPr>
      </w:pPr>
    </w:p>
    <w:p w:rsidR="00CD1713" w:rsidRDefault="00CD1713" w:rsidP="008E549C">
      <w:pPr>
        <w:pStyle w:val="Recuodecorpodetexto3"/>
        <w:ind w:left="709" w:hanging="4"/>
        <w:rPr>
          <w:rFonts w:ascii="Arial" w:hAnsi="Arial" w:cs="Arial"/>
        </w:rPr>
      </w:pPr>
      <w:r w:rsidRPr="008E549C">
        <w:rPr>
          <w:rFonts w:ascii="Arial" w:hAnsi="Arial" w:cs="Arial"/>
        </w:rPr>
        <w:t xml:space="preserve">Nos tubos com ponta e bolsa, a vedação das juntas poderá ser executada por meio de anéis de borracha ou com adesivo próprio, não devendo, todavia, tais processos serem utilizados conjuntamente. A aplicação do adesivo seguirá as mesmas normas descritas para os tubos com juntas soldáveis. Para a utilização do anel de borracha a ponta do tubo deverá ser chanfrada e o anel, previamente lubrificado com material apropriado, será devidamente encaixado no canal da bolsa do tubo ou conexão. A profundidade total da bolsa deverá ser no mínimo 0,5 do diâmetro externo </w:t>
      </w:r>
      <w:r w:rsidRPr="008E549C">
        <w:rPr>
          <w:rFonts w:ascii="Arial" w:hAnsi="Arial" w:cs="Arial"/>
        </w:rPr>
        <w:lastRenderedPageBreak/>
        <w:t>correspondente para os tubos e 0,25 do diâmetro externo correspondente no caso das conexões.</w:t>
      </w:r>
    </w:p>
    <w:p w:rsidR="00D70725" w:rsidRPr="008E549C" w:rsidRDefault="00D70725" w:rsidP="008E549C">
      <w:pPr>
        <w:pStyle w:val="Recuodecorpodetexto3"/>
        <w:ind w:left="709" w:hanging="4"/>
        <w:rPr>
          <w:rFonts w:ascii="Arial" w:hAnsi="Arial" w:cs="Arial"/>
        </w:rPr>
      </w:pPr>
    </w:p>
    <w:p w:rsidR="00CD1713" w:rsidRDefault="00CD1713" w:rsidP="008E549C">
      <w:pPr>
        <w:ind w:left="705"/>
        <w:rPr>
          <w:rFonts w:ascii="Arial" w:hAnsi="Arial" w:cs="Arial"/>
        </w:rPr>
      </w:pPr>
      <w:r w:rsidRPr="008E549C">
        <w:rPr>
          <w:rFonts w:ascii="Arial" w:hAnsi="Arial" w:cs="Arial"/>
        </w:rPr>
        <w:t xml:space="preserve">Nos casos dos tubos enterrados, deverá ser levado em conta que o leito esteja </w:t>
      </w:r>
      <w:r w:rsidRPr="008E549C">
        <w:rPr>
          <w:rFonts w:ascii="Arial" w:hAnsi="Arial" w:cs="Arial"/>
        </w:rPr>
        <w:t>i</w:t>
      </w:r>
      <w:r w:rsidRPr="008E549C">
        <w:rPr>
          <w:rFonts w:ascii="Arial" w:hAnsi="Arial" w:cs="Arial"/>
        </w:rPr>
        <w:t xml:space="preserve">sento de pedras ou arestas vivas. O material de envolvimento deverá ser firme, dando-se preferência a areia, para conservar a elasticidade longitudinal do tubo, razão pela qual, se recomenda ser observada a profundidade mínima de </w:t>
      </w:r>
      <w:smartTag w:uri="urn:schemas-microsoft-com:office:smarttags" w:element="metricconverter">
        <w:smartTagPr>
          <w:attr w:name="ProductID" w:val="60 cm"/>
        </w:smartTagPr>
        <w:r w:rsidRPr="008E549C">
          <w:rPr>
            <w:rFonts w:ascii="Arial" w:hAnsi="Arial" w:cs="Arial"/>
          </w:rPr>
          <w:t>60 cm</w:t>
        </w:r>
      </w:smartTag>
      <w:r w:rsidRPr="008E549C">
        <w:rPr>
          <w:rFonts w:ascii="Arial" w:hAnsi="Arial" w:cs="Arial"/>
        </w:rPr>
        <w:t xml:space="preserve"> </w:t>
      </w:r>
      <w:r w:rsidRPr="008E549C">
        <w:rPr>
          <w:rFonts w:ascii="Arial" w:hAnsi="Arial" w:cs="Arial"/>
        </w:rPr>
        <w:t>a</w:t>
      </w:r>
      <w:r w:rsidRPr="008E549C">
        <w:rPr>
          <w:rFonts w:ascii="Arial" w:hAnsi="Arial" w:cs="Arial"/>
        </w:rPr>
        <w:t>cima do tubo.</w:t>
      </w:r>
    </w:p>
    <w:p w:rsidR="00D70725" w:rsidRPr="008E549C" w:rsidRDefault="00D70725" w:rsidP="008E549C">
      <w:pPr>
        <w:ind w:left="705"/>
        <w:rPr>
          <w:rFonts w:ascii="Arial" w:hAnsi="Arial" w:cs="Arial"/>
        </w:rPr>
      </w:pPr>
    </w:p>
    <w:p w:rsidR="00CD1713" w:rsidRDefault="00CD1713" w:rsidP="008E549C">
      <w:pPr>
        <w:pStyle w:val="Recuodecorpodetexto3"/>
        <w:ind w:left="709" w:hanging="4"/>
        <w:rPr>
          <w:rFonts w:ascii="Arial" w:hAnsi="Arial" w:cs="Arial"/>
        </w:rPr>
      </w:pPr>
      <w:r w:rsidRPr="008E549C">
        <w:rPr>
          <w:rFonts w:ascii="Arial" w:hAnsi="Arial" w:cs="Arial"/>
        </w:rPr>
        <w:t>As deflexões das canalizações serão executadas com o auxílio de conexões apropriadas. Não será permitido aquecimento nas tubulações.</w:t>
      </w:r>
    </w:p>
    <w:p w:rsidR="00D70725" w:rsidRPr="008E549C" w:rsidRDefault="00D70725" w:rsidP="008E549C">
      <w:pPr>
        <w:pStyle w:val="Recuodecorpodetexto3"/>
        <w:ind w:left="709" w:hanging="4"/>
        <w:rPr>
          <w:rFonts w:ascii="Arial" w:hAnsi="Arial" w:cs="Arial"/>
        </w:rPr>
      </w:pPr>
    </w:p>
    <w:p w:rsidR="00CD1713" w:rsidRDefault="00CD1713" w:rsidP="008E549C">
      <w:pPr>
        <w:pStyle w:val="Corpodetexto2"/>
        <w:ind w:left="705"/>
        <w:rPr>
          <w:rFonts w:ascii="Arial" w:hAnsi="Arial" w:cs="Arial"/>
          <w:szCs w:val="24"/>
        </w:rPr>
      </w:pPr>
      <w:r w:rsidRPr="008E549C">
        <w:rPr>
          <w:rFonts w:ascii="Arial" w:hAnsi="Arial" w:cs="Arial"/>
          <w:szCs w:val="24"/>
        </w:rPr>
        <w:t>As tubulações correrão embutidas nas paredes, vazios ou lajes rebaixadas, ev</w:t>
      </w:r>
      <w:r w:rsidRPr="008E549C">
        <w:rPr>
          <w:rFonts w:ascii="Arial" w:hAnsi="Arial" w:cs="Arial"/>
          <w:szCs w:val="24"/>
        </w:rPr>
        <w:t>i</w:t>
      </w:r>
      <w:r w:rsidRPr="008E549C">
        <w:rPr>
          <w:rFonts w:ascii="Arial" w:hAnsi="Arial" w:cs="Arial"/>
          <w:szCs w:val="24"/>
        </w:rPr>
        <w:t xml:space="preserve">tando-se sua inclusão no concreto. Quando indispensável, serão alojadas em </w:t>
      </w:r>
      <w:proofErr w:type="gramStart"/>
      <w:r w:rsidRPr="008E549C">
        <w:rPr>
          <w:rFonts w:ascii="Arial" w:hAnsi="Arial" w:cs="Arial"/>
          <w:szCs w:val="24"/>
        </w:rPr>
        <w:t>r</w:t>
      </w:r>
      <w:r w:rsidRPr="008E549C">
        <w:rPr>
          <w:rFonts w:ascii="Arial" w:hAnsi="Arial" w:cs="Arial"/>
          <w:szCs w:val="24"/>
        </w:rPr>
        <w:t>e</w:t>
      </w:r>
      <w:r w:rsidRPr="008E549C">
        <w:rPr>
          <w:rFonts w:ascii="Arial" w:hAnsi="Arial" w:cs="Arial"/>
          <w:szCs w:val="24"/>
        </w:rPr>
        <w:t>entrâncias (encaixes) previamente previstos na estrutura</w:t>
      </w:r>
      <w:proofErr w:type="gramEnd"/>
      <w:r w:rsidRPr="008E549C">
        <w:rPr>
          <w:rFonts w:ascii="Arial" w:hAnsi="Arial" w:cs="Arial"/>
          <w:szCs w:val="24"/>
        </w:rPr>
        <w:t>.</w:t>
      </w:r>
    </w:p>
    <w:p w:rsidR="00D70725" w:rsidRPr="008E549C" w:rsidRDefault="00D70725" w:rsidP="008E549C">
      <w:pPr>
        <w:pStyle w:val="Corpodetexto2"/>
        <w:ind w:left="705"/>
        <w:rPr>
          <w:rFonts w:ascii="Arial" w:hAnsi="Arial" w:cs="Arial"/>
          <w:b/>
          <w:szCs w:val="24"/>
        </w:rPr>
      </w:pPr>
    </w:p>
    <w:p w:rsidR="00CD1713" w:rsidRDefault="00CD1713" w:rsidP="008E549C">
      <w:pPr>
        <w:pStyle w:val="Corpodetexto2"/>
        <w:ind w:left="705"/>
        <w:rPr>
          <w:rFonts w:ascii="Arial" w:hAnsi="Arial" w:cs="Arial"/>
          <w:szCs w:val="24"/>
        </w:rPr>
      </w:pPr>
      <w:r w:rsidRPr="008E549C">
        <w:rPr>
          <w:rFonts w:ascii="Arial" w:hAnsi="Arial" w:cs="Arial"/>
          <w:szCs w:val="24"/>
        </w:rPr>
        <w:t>Nos casos em que as canalizações devam ser fixadas em paredes e/ou suspe</w:t>
      </w:r>
      <w:r w:rsidRPr="008E549C">
        <w:rPr>
          <w:rFonts w:ascii="Arial" w:hAnsi="Arial" w:cs="Arial"/>
          <w:szCs w:val="24"/>
        </w:rPr>
        <w:t>n</w:t>
      </w:r>
      <w:r w:rsidRPr="008E549C">
        <w:rPr>
          <w:rFonts w:ascii="Arial" w:hAnsi="Arial" w:cs="Arial"/>
          <w:szCs w:val="24"/>
        </w:rPr>
        <w:t xml:space="preserve">sas em lajes, os tipos, dimensões e quantidades dos elementos </w:t>
      </w:r>
      <w:proofErr w:type="spellStart"/>
      <w:r w:rsidRPr="008E549C">
        <w:rPr>
          <w:rFonts w:ascii="Arial" w:hAnsi="Arial" w:cs="Arial"/>
          <w:szCs w:val="24"/>
        </w:rPr>
        <w:t>portantes</w:t>
      </w:r>
      <w:proofErr w:type="spellEnd"/>
      <w:r w:rsidRPr="008E549C">
        <w:rPr>
          <w:rFonts w:ascii="Arial" w:hAnsi="Arial" w:cs="Arial"/>
          <w:szCs w:val="24"/>
        </w:rPr>
        <w:t xml:space="preserve"> ou de fixação (braçadeiras, perfilados “u”, bandejas, etc.) serão determinados de acordo com o diâmetro, peso e posição das tubulações.</w:t>
      </w:r>
    </w:p>
    <w:p w:rsidR="00D70725" w:rsidRPr="008E549C" w:rsidRDefault="00D70725" w:rsidP="008E549C">
      <w:pPr>
        <w:pStyle w:val="Corpodetexto2"/>
        <w:ind w:left="705"/>
        <w:rPr>
          <w:rFonts w:ascii="Arial" w:hAnsi="Arial" w:cs="Arial"/>
          <w:b/>
          <w:szCs w:val="24"/>
        </w:rPr>
      </w:pPr>
    </w:p>
    <w:p w:rsidR="00CD1713" w:rsidRDefault="00CD1713" w:rsidP="008E549C">
      <w:pPr>
        <w:ind w:left="705"/>
        <w:rPr>
          <w:rFonts w:ascii="Arial" w:hAnsi="Arial" w:cs="Arial"/>
        </w:rPr>
      </w:pPr>
      <w:r w:rsidRPr="008E549C">
        <w:rPr>
          <w:rFonts w:ascii="Arial" w:hAnsi="Arial" w:cs="Arial"/>
        </w:rPr>
        <w:t>As furações, rasgos e aberturas, necessários em elementos da estrutura de co</w:t>
      </w:r>
      <w:r w:rsidRPr="008E549C">
        <w:rPr>
          <w:rFonts w:ascii="Arial" w:hAnsi="Arial" w:cs="Arial"/>
        </w:rPr>
        <w:t>n</w:t>
      </w:r>
      <w:r w:rsidRPr="008E549C">
        <w:rPr>
          <w:rFonts w:ascii="Arial" w:hAnsi="Arial" w:cs="Arial"/>
        </w:rPr>
        <w:t>creto armado, para passagem de tubulações, deverão ser executadas através de técnica e equipamentos apropriados, sem o uso de ponteiras, talhadeiras e marr</w:t>
      </w:r>
      <w:r w:rsidRPr="008E549C">
        <w:rPr>
          <w:rFonts w:ascii="Arial" w:hAnsi="Arial" w:cs="Arial"/>
        </w:rPr>
        <w:t>e</w:t>
      </w:r>
      <w:r w:rsidRPr="008E549C">
        <w:rPr>
          <w:rFonts w:ascii="Arial" w:hAnsi="Arial" w:cs="Arial"/>
        </w:rPr>
        <w:t>tas, devendo ser consultado o responsável técnico pelo projeto de cálculo estrutural da edificação.</w:t>
      </w:r>
    </w:p>
    <w:p w:rsidR="00D70725" w:rsidRPr="008E549C" w:rsidRDefault="00D70725" w:rsidP="008E549C">
      <w:pPr>
        <w:ind w:left="705"/>
        <w:rPr>
          <w:rFonts w:ascii="Arial" w:hAnsi="Arial" w:cs="Arial"/>
        </w:rPr>
      </w:pPr>
    </w:p>
    <w:p w:rsidR="00CD1713" w:rsidRDefault="00CD1713" w:rsidP="008E549C">
      <w:pPr>
        <w:tabs>
          <w:tab w:val="left" w:pos="709"/>
        </w:tabs>
        <w:ind w:left="705" w:hanging="705"/>
        <w:rPr>
          <w:rFonts w:ascii="Arial" w:hAnsi="Arial" w:cs="Arial"/>
        </w:rPr>
      </w:pPr>
      <w:r w:rsidRPr="008E549C">
        <w:rPr>
          <w:rFonts w:ascii="Arial" w:hAnsi="Arial" w:cs="Arial"/>
        </w:rPr>
        <w:tab/>
        <w:t xml:space="preserve">Nos casos dos tubos enterrados, deverá ser levado em conta que o leito esteja </w:t>
      </w:r>
      <w:r w:rsidRPr="008E549C">
        <w:rPr>
          <w:rFonts w:ascii="Arial" w:hAnsi="Arial" w:cs="Arial"/>
        </w:rPr>
        <w:t>i</w:t>
      </w:r>
      <w:r w:rsidRPr="008E549C">
        <w:rPr>
          <w:rFonts w:ascii="Arial" w:hAnsi="Arial" w:cs="Arial"/>
        </w:rPr>
        <w:t xml:space="preserve">sento de pedras ou arestas vivas. O material de envolvimento deverá ser firme, dando-se preferência a areia, para conservar a elasticidade longitudinal do tubo, razão pela qual, se recomenda ser observada a profundidade mínima de </w:t>
      </w:r>
      <w:smartTag w:uri="urn:schemas-microsoft-com:office:smarttags" w:element="metricconverter">
        <w:smartTagPr>
          <w:attr w:name="ProductID" w:val="60 cm"/>
        </w:smartTagPr>
        <w:r w:rsidRPr="008E549C">
          <w:rPr>
            <w:rFonts w:ascii="Arial" w:hAnsi="Arial" w:cs="Arial"/>
          </w:rPr>
          <w:t>60 cm</w:t>
        </w:r>
      </w:smartTag>
      <w:r w:rsidRPr="008E549C">
        <w:rPr>
          <w:rFonts w:ascii="Arial" w:hAnsi="Arial" w:cs="Arial"/>
        </w:rPr>
        <w:t xml:space="preserve"> </w:t>
      </w:r>
      <w:r w:rsidRPr="008E549C">
        <w:rPr>
          <w:rFonts w:ascii="Arial" w:hAnsi="Arial" w:cs="Arial"/>
        </w:rPr>
        <w:t>a</w:t>
      </w:r>
      <w:r w:rsidRPr="008E549C">
        <w:rPr>
          <w:rFonts w:ascii="Arial" w:hAnsi="Arial" w:cs="Arial"/>
        </w:rPr>
        <w:t>cima do tubo.  Nos trechos onde tal recobrimento não seja possível ou onde a c</w:t>
      </w:r>
      <w:r w:rsidRPr="008E549C">
        <w:rPr>
          <w:rFonts w:ascii="Arial" w:hAnsi="Arial" w:cs="Arial"/>
        </w:rPr>
        <w:t>a</w:t>
      </w:r>
      <w:r w:rsidRPr="008E549C">
        <w:rPr>
          <w:rFonts w:ascii="Arial" w:hAnsi="Arial" w:cs="Arial"/>
        </w:rPr>
        <w:t>nalização esteja sujeita a fortes compressões ou choques, ou ainda, nos trechos s</w:t>
      </w:r>
      <w:r w:rsidRPr="008E549C">
        <w:rPr>
          <w:rFonts w:ascii="Arial" w:hAnsi="Arial" w:cs="Arial"/>
        </w:rPr>
        <w:t>i</w:t>
      </w:r>
      <w:r w:rsidRPr="008E549C">
        <w:rPr>
          <w:rFonts w:ascii="Arial" w:hAnsi="Arial" w:cs="Arial"/>
        </w:rPr>
        <w:t xml:space="preserve">tuados em área edificada, deverá </w:t>
      </w:r>
      <w:proofErr w:type="gramStart"/>
      <w:r w:rsidRPr="008E549C">
        <w:rPr>
          <w:rFonts w:ascii="Arial" w:hAnsi="Arial" w:cs="Arial"/>
        </w:rPr>
        <w:t>a</w:t>
      </w:r>
      <w:proofErr w:type="gramEnd"/>
      <w:r w:rsidRPr="008E549C">
        <w:rPr>
          <w:rFonts w:ascii="Arial" w:hAnsi="Arial" w:cs="Arial"/>
        </w:rPr>
        <w:t xml:space="preserve"> canalização ter proteção adequada ou ser ex</w:t>
      </w:r>
      <w:r w:rsidRPr="008E549C">
        <w:rPr>
          <w:rFonts w:ascii="Arial" w:hAnsi="Arial" w:cs="Arial"/>
        </w:rPr>
        <w:t>e</w:t>
      </w:r>
      <w:r w:rsidRPr="008E549C">
        <w:rPr>
          <w:rFonts w:ascii="Arial" w:hAnsi="Arial" w:cs="Arial"/>
        </w:rPr>
        <w:t>cutada com tubos de ferro fundido.</w:t>
      </w:r>
    </w:p>
    <w:p w:rsidR="00D70725" w:rsidRPr="008E549C" w:rsidRDefault="00D70725" w:rsidP="008E549C">
      <w:pPr>
        <w:tabs>
          <w:tab w:val="left" w:pos="709"/>
        </w:tabs>
        <w:ind w:left="705" w:hanging="705"/>
        <w:rPr>
          <w:rFonts w:ascii="Arial" w:hAnsi="Arial" w:cs="Arial"/>
        </w:rPr>
      </w:pPr>
    </w:p>
    <w:p w:rsidR="00CD1713" w:rsidRDefault="00CD1713" w:rsidP="008E549C">
      <w:pPr>
        <w:ind w:left="705" w:hanging="705"/>
        <w:rPr>
          <w:rFonts w:ascii="Arial" w:hAnsi="Arial" w:cs="Arial"/>
        </w:rPr>
      </w:pPr>
      <w:r w:rsidRPr="008E549C">
        <w:rPr>
          <w:rFonts w:ascii="Arial" w:hAnsi="Arial" w:cs="Arial"/>
        </w:rPr>
        <w:tab/>
        <w:t>Nos locais em que a canalização atravesse paredes, alicerces ou outros elementos estruturais, deverá haver a folga necessária par evitar danos causados por event</w:t>
      </w:r>
      <w:r w:rsidRPr="008E549C">
        <w:rPr>
          <w:rFonts w:ascii="Arial" w:hAnsi="Arial" w:cs="Arial"/>
        </w:rPr>
        <w:t>u</w:t>
      </w:r>
      <w:r w:rsidRPr="008E549C">
        <w:rPr>
          <w:rFonts w:ascii="Arial" w:hAnsi="Arial" w:cs="Arial"/>
        </w:rPr>
        <w:t>al recalque da construção.</w:t>
      </w:r>
    </w:p>
    <w:p w:rsidR="00D70725" w:rsidRPr="008E549C" w:rsidRDefault="00D70725" w:rsidP="008E549C">
      <w:pPr>
        <w:ind w:left="705" w:hanging="705"/>
        <w:rPr>
          <w:rFonts w:ascii="Arial" w:hAnsi="Arial" w:cs="Arial"/>
        </w:rPr>
      </w:pPr>
    </w:p>
    <w:p w:rsidR="00CD1713" w:rsidRDefault="00CD1713" w:rsidP="008E549C">
      <w:pPr>
        <w:tabs>
          <w:tab w:val="num" w:pos="-2694"/>
          <w:tab w:val="left" w:pos="709"/>
        </w:tabs>
        <w:ind w:left="705" w:hanging="705"/>
        <w:rPr>
          <w:rFonts w:ascii="Arial" w:hAnsi="Arial" w:cs="Arial"/>
        </w:rPr>
      </w:pPr>
      <w:r w:rsidRPr="008E549C">
        <w:rPr>
          <w:rFonts w:ascii="Arial" w:hAnsi="Arial" w:cs="Arial"/>
        </w:rPr>
        <w:tab/>
        <w:t>Durante a execução dos serviços e até a montagem dos aparelhos, as extremid</w:t>
      </w:r>
      <w:r w:rsidRPr="008E549C">
        <w:rPr>
          <w:rFonts w:ascii="Arial" w:hAnsi="Arial" w:cs="Arial"/>
        </w:rPr>
        <w:t>a</w:t>
      </w:r>
      <w:r w:rsidRPr="008E549C">
        <w:rPr>
          <w:rFonts w:ascii="Arial" w:hAnsi="Arial" w:cs="Arial"/>
        </w:rPr>
        <w:t xml:space="preserve">des livres das canalizações serão vedadas com bujões </w:t>
      </w:r>
      <w:proofErr w:type="spellStart"/>
      <w:r w:rsidRPr="008E549C">
        <w:rPr>
          <w:rFonts w:ascii="Arial" w:hAnsi="Arial" w:cs="Arial"/>
        </w:rPr>
        <w:t>rosqueados</w:t>
      </w:r>
      <w:proofErr w:type="spellEnd"/>
      <w:r w:rsidRPr="008E549C">
        <w:rPr>
          <w:rFonts w:ascii="Arial" w:hAnsi="Arial" w:cs="Arial"/>
        </w:rPr>
        <w:t xml:space="preserve"> ou plugues, convenientemente apertados, não sendo admitido o uso de buchas de madeira ou papel para tal fim.</w:t>
      </w:r>
    </w:p>
    <w:p w:rsidR="00D70725" w:rsidRPr="008E549C" w:rsidRDefault="00D70725" w:rsidP="008E549C">
      <w:pPr>
        <w:tabs>
          <w:tab w:val="num" w:pos="-2694"/>
          <w:tab w:val="left" w:pos="709"/>
        </w:tabs>
        <w:ind w:left="705" w:hanging="705"/>
        <w:rPr>
          <w:rFonts w:ascii="Arial" w:hAnsi="Arial" w:cs="Arial"/>
        </w:rPr>
      </w:pPr>
    </w:p>
    <w:p w:rsidR="00CD1713" w:rsidRDefault="00CD1713" w:rsidP="008E549C">
      <w:pPr>
        <w:tabs>
          <w:tab w:val="num" w:pos="-2694"/>
          <w:tab w:val="left" w:pos="709"/>
        </w:tabs>
        <w:ind w:left="705" w:hanging="705"/>
        <w:rPr>
          <w:rFonts w:ascii="Arial" w:hAnsi="Arial" w:cs="Arial"/>
        </w:rPr>
      </w:pPr>
      <w:r w:rsidRPr="008E549C">
        <w:rPr>
          <w:rFonts w:ascii="Arial" w:hAnsi="Arial" w:cs="Arial"/>
        </w:rPr>
        <w:lastRenderedPageBreak/>
        <w:tab/>
        <w:t>Com exclusão dos elementos niquelados, cromados ou de latão polido, todas as demais partes serão pintadas nas cores definidas nas normas, depois de prévia limpeza das superfícies com benzina.</w:t>
      </w:r>
    </w:p>
    <w:p w:rsidR="00D70725" w:rsidRPr="008E549C" w:rsidRDefault="00D70725" w:rsidP="008E549C">
      <w:pPr>
        <w:tabs>
          <w:tab w:val="num" w:pos="-2694"/>
          <w:tab w:val="left" w:pos="709"/>
        </w:tabs>
        <w:ind w:left="705" w:hanging="705"/>
        <w:rPr>
          <w:rFonts w:ascii="Arial" w:hAnsi="Arial" w:cs="Arial"/>
        </w:rPr>
      </w:pPr>
    </w:p>
    <w:p w:rsidR="00CD1713" w:rsidRDefault="00CD1713" w:rsidP="008E549C">
      <w:pPr>
        <w:pStyle w:val="Corpodetexto2"/>
        <w:ind w:left="705" w:hanging="705"/>
        <w:rPr>
          <w:rFonts w:ascii="Arial" w:hAnsi="Arial" w:cs="Arial"/>
          <w:szCs w:val="24"/>
        </w:rPr>
      </w:pPr>
      <w:r w:rsidRPr="008E549C">
        <w:rPr>
          <w:rFonts w:ascii="Arial" w:hAnsi="Arial" w:cs="Arial"/>
          <w:szCs w:val="24"/>
        </w:rPr>
        <w:tab/>
        <w:t xml:space="preserve">A CONTRATADA deverá estar atenta e obrigatoriamente proceder às devidas </w:t>
      </w:r>
      <w:proofErr w:type="spellStart"/>
      <w:r w:rsidRPr="008E549C">
        <w:rPr>
          <w:rFonts w:ascii="Arial" w:hAnsi="Arial" w:cs="Arial"/>
          <w:szCs w:val="24"/>
        </w:rPr>
        <w:t>interligaçõese</w:t>
      </w:r>
      <w:proofErr w:type="spellEnd"/>
      <w:r w:rsidRPr="008E549C">
        <w:rPr>
          <w:rFonts w:ascii="Arial" w:hAnsi="Arial" w:cs="Arial"/>
          <w:szCs w:val="24"/>
        </w:rPr>
        <w:t xml:space="preserve"> alimentações de todos os pontos de água, drenos e esgotamentos de máquinas, instalações ou locais não definidos ou previstos em projeto durante a execução da obra que se fizerem necessários.</w:t>
      </w:r>
    </w:p>
    <w:p w:rsidR="00D70725" w:rsidRPr="008E549C" w:rsidRDefault="00D70725" w:rsidP="008E549C">
      <w:pPr>
        <w:pStyle w:val="Corpodetexto2"/>
        <w:ind w:left="705" w:hanging="705"/>
        <w:rPr>
          <w:rFonts w:ascii="Arial" w:hAnsi="Arial" w:cs="Arial"/>
          <w:b/>
          <w:szCs w:val="24"/>
        </w:rPr>
      </w:pPr>
    </w:p>
    <w:p w:rsidR="00CD1713" w:rsidRDefault="00CD1713" w:rsidP="008E549C">
      <w:pPr>
        <w:tabs>
          <w:tab w:val="num" w:pos="-2694"/>
          <w:tab w:val="left" w:pos="709"/>
        </w:tabs>
        <w:ind w:left="705" w:hanging="705"/>
        <w:rPr>
          <w:rFonts w:ascii="Arial" w:hAnsi="Arial" w:cs="Arial"/>
        </w:rPr>
      </w:pPr>
      <w:r w:rsidRPr="008E549C">
        <w:rPr>
          <w:rFonts w:ascii="Arial" w:hAnsi="Arial" w:cs="Arial"/>
        </w:rPr>
        <w:tab/>
        <w:t>A CONTRATADA deverá executar todos os trabalhos complementares ou correl</w:t>
      </w:r>
      <w:r w:rsidRPr="008E549C">
        <w:rPr>
          <w:rFonts w:ascii="Arial" w:hAnsi="Arial" w:cs="Arial"/>
        </w:rPr>
        <w:t>a</w:t>
      </w:r>
      <w:r w:rsidRPr="008E549C">
        <w:rPr>
          <w:rFonts w:ascii="Arial" w:hAnsi="Arial" w:cs="Arial"/>
        </w:rPr>
        <w:t>tos das instalações hidrossanitárias, tais como fechamento e recomposição de ra</w:t>
      </w:r>
      <w:r w:rsidRPr="008E549C">
        <w:rPr>
          <w:rFonts w:ascii="Arial" w:hAnsi="Arial" w:cs="Arial"/>
        </w:rPr>
        <w:t>s</w:t>
      </w:r>
      <w:r w:rsidRPr="008E549C">
        <w:rPr>
          <w:rFonts w:ascii="Arial" w:hAnsi="Arial" w:cs="Arial"/>
        </w:rPr>
        <w:t>gos para canalizações, concordâncias das pavimentações com as tampas de ca</w:t>
      </w:r>
      <w:r w:rsidRPr="008E549C">
        <w:rPr>
          <w:rFonts w:ascii="Arial" w:hAnsi="Arial" w:cs="Arial"/>
        </w:rPr>
        <w:t>i</w:t>
      </w:r>
      <w:r w:rsidRPr="008E549C">
        <w:rPr>
          <w:rFonts w:ascii="Arial" w:hAnsi="Arial" w:cs="Arial"/>
        </w:rPr>
        <w:t>xas de inspeção e de gordura e outros trabalhos de arremates.</w:t>
      </w:r>
    </w:p>
    <w:p w:rsidR="00D70725" w:rsidRPr="008E549C" w:rsidRDefault="00D70725" w:rsidP="008E549C">
      <w:pPr>
        <w:tabs>
          <w:tab w:val="num" w:pos="-2694"/>
          <w:tab w:val="left" w:pos="709"/>
        </w:tabs>
        <w:ind w:left="705" w:hanging="705"/>
        <w:rPr>
          <w:rFonts w:ascii="Arial" w:hAnsi="Arial" w:cs="Arial"/>
        </w:rPr>
      </w:pPr>
    </w:p>
    <w:p w:rsidR="00CD1713" w:rsidRDefault="00CD1713" w:rsidP="008E549C">
      <w:pPr>
        <w:ind w:left="705" w:hanging="705"/>
        <w:rPr>
          <w:rFonts w:ascii="Arial" w:hAnsi="Arial" w:cs="Arial"/>
        </w:rPr>
      </w:pPr>
      <w:r w:rsidRPr="008E549C">
        <w:rPr>
          <w:rFonts w:ascii="Arial" w:hAnsi="Arial" w:cs="Arial"/>
        </w:rPr>
        <w:tab/>
        <w:t xml:space="preserve">As ligações entre canalizações de cerâmica vidrada, concreto, ferro fundido, aço galvanizado, cobre ou cimento amianto, só deverão ser feitas mediante peças ou conexões apropriadas. </w:t>
      </w:r>
    </w:p>
    <w:p w:rsidR="00D70725" w:rsidRPr="008E549C" w:rsidRDefault="00D70725" w:rsidP="008E549C">
      <w:pPr>
        <w:ind w:left="705" w:hanging="705"/>
        <w:rPr>
          <w:rFonts w:ascii="Arial" w:hAnsi="Arial" w:cs="Arial"/>
        </w:rPr>
      </w:pPr>
    </w:p>
    <w:p w:rsidR="00CD1713" w:rsidRDefault="00CD1713" w:rsidP="008E549C">
      <w:pPr>
        <w:ind w:left="705" w:hanging="705"/>
        <w:rPr>
          <w:rFonts w:ascii="Arial" w:hAnsi="Arial" w:cs="Arial"/>
        </w:rPr>
      </w:pPr>
      <w:r w:rsidRPr="008E549C">
        <w:rPr>
          <w:rFonts w:ascii="Arial" w:hAnsi="Arial" w:cs="Arial"/>
        </w:rPr>
        <w:tab/>
        <w:t>As cavas abertas no solo para assentamento das canalizações só poderão ser f</w:t>
      </w:r>
      <w:r w:rsidRPr="008E549C">
        <w:rPr>
          <w:rFonts w:ascii="Arial" w:hAnsi="Arial" w:cs="Arial"/>
        </w:rPr>
        <w:t>e</w:t>
      </w:r>
      <w:r w:rsidRPr="008E549C">
        <w:rPr>
          <w:rFonts w:ascii="Arial" w:hAnsi="Arial" w:cs="Arial"/>
        </w:rPr>
        <w:t>chadas após a verificação das condições das juntas, tubos, proteção dos mesmos e níveis de declividade.</w:t>
      </w:r>
    </w:p>
    <w:p w:rsidR="00D70725" w:rsidRPr="008E549C" w:rsidRDefault="00D70725" w:rsidP="008E549C">
      <w:pPr>
        <w:ind w:left="705" w:hanging="705"/>
        <w:rPr>
          <w:rFonts w:ascii="Arial" w:hAnsi="Arial" w:cs="Arial"/>
        </w:rPr>
      </w:pPr>
    </w:p>
    <w:p w:rsidR="00CD1713" w:rsidRDefault="00CD1713" w:rsidP="008E549C">
      <w:pPr>
        <w:ind w:left="705" w:hanging="705"/>
        <w:rPr>
          <w:rFonts w:ascii="Arial" w:hAnsi="Arial" w:cs="Arial"/>
        </w:rPr>
      </w:pPr>
      <w:r w:rsidRPr="008E549C">
        <w:rPr>
          <w:rFonts w:ascii="Arial" w:hAnsi="Arial" w:cs="Arial"/>
        </w:rPr>
        <w:tab/>
        <w:t>A instalação deverá ser dotada de todos os elementos necessários para possíveis operações de inspeção e desobstrução.</w:t>
      </w:r>
    </w:p>
    <w:p w:rsidR="00D70725" w:rsidRPr="008E549C" w:rsidRDefault="00D70725" w:rsidP="008E549C">
      <w:pPr>
        <w:ind w:left="705" w:hanging="705"/>
        <w:rPr>
          <w:rFonts w:ascii="Arial" w:hAnsi="Arial" w:cs="Arial"/>
        </w:rPr>
      </w:pPr>
    </w:p>
    <w:p w:rsidR="00CD1713" w:rsidRPr="008E549C" w:rsidRDefault="00CD1713" w:rsidP="008E549C">
      <w:pPr>
        <w:ind w:left="705" w:hanging="705"/>
        <w:rPr>
          <w:rFonts w:ascii="Arial" w:hAnsi="Arial" w:cs="Arial"/>
        </w:rPr>
      </w:pPr>
      <w:r w:rsidRPr="008E549C">
        <w:rPr>
          <w:rFonts w:ascii="Arial" w:hAnsi="Arial" w:cs="Arial"/>
        </w:rPr>
        <w:tab/>
        <w:t>Serão tomadas todas as precauções para se evitar infiltrações em paredes e tetos, bem como obstruções de ralos, caixas, calhas, condutores, ramais ou redes colet</w:t>
      </w:r>
      <w:r w:rsidRPr="008E549C">
        <w:rPr>
          <w:rFonts w:ascii="Arial" w:hAnsi="Arial" w:cs="Arial"/>
        </w:rPr>
        <w:t>o</w:t>
      </w:r>
      <w:r w:rsidRPr="008E549C">
        <w:rPr>
          <w:rFonts w:ascii="Arial" w:hAnsi="Arial" w:cs="Arial"/>
        </w:rPr>
        <w:t>ras.</w:t>
      </w:r>
    </w:p>
    <w:p w:rsidR="00CD1713" w:rsidRPr="008E549C" w:rsidRDefault="00CD1713" w:rsidP="00172701">
      <w:pPr>
        <w:pStyle w:val="PargrafodaLista"/>
        <w:keepNext/>
        <w:numPr>
          <w:ilvl w:val="1"/>
          <w:numId w:val="75"/>
        </w:numPr>
        <w:spacing w:before="400" w:after="200" w:line="276" w:lineRule="auto"/>
        <w:ind w:left="0" w:firstLine="0"/>
        <w:contextualSpacing/>
        <w:outlineLvl w:val="2"/>
        <w:rPr>
          <w:rFonts w:ascii="Arial" w:hAnsi="Arial" w:cs="Arial"/>
          <w:color w:val="000000"/>
          <w:u w:val="single"/>
        </w:rPr>
      </w:pPr>
      <w:bookmarkStart w:id="480" w:name="_Toc338073453"/>
      <w:r w:rsidRPr="008E549C">
        <w:rPr>
          <w:rFonts w:ascii="Arial" w:hAnsi="Arial" w:cs="Arial"/>
          <w:color w:val="000000"/>
          <w:u w:val="single"/>
        </w:rPr>
        <w:t>MEMORIAL DESCRITIVO</w:t>
      </w:r>
      <w:bookmarkEnd w:id="480"/>
    </w:p>
    <w:p w:rsidR="00CD1713" w:rsidRDefault="00CD1713" w:rsidP="008E549C">
      <w:pPr>
        <w:tabs>
          <w:tab w:val="left" w:pos="709"/>
        </w:tabs>
        <w:ind w:left="709" w:right="-1" w:hanging="709"/>
        <w:rPr>
          <w:rFonts w:ascii="Arial" w:hAnsi="Arial" w:cs="Arial"/>
          <w:color w:val="000000"/>
        </w:rPr>
      </w:pPr>
      <w:r w:rsidRPr="008E549C">
        <w:rPr>
          <w:rFonts w:ascii="Arial" w:hAnsi="Arial" w:cs="Arial"/>
          <w:color w:val="000000"/>
        </w:rPr>
        <w:tab/>
        <w:t>A obra em questão consiste na execução das instalações hidrossanitárias dos 2º subsolo, pavimentos tipo do 1º ao 10º e 11º pavimentos do prédio do Banco Ce</w:t>
      </w:r>
      <w:r w:rsidRPr="008E549C">
        <w:rPr>
          <w:rFonts w:ascii="Arial" w:hAnsi="Arial" w:cs="Arial"/>
          <w:color w:val="000000"/>
        </w:rPr>
        <w:t>n</w:t>
      </w:r>
      <w:r w:rsidRPr="008E549C">
        <w:rPr>
          <w:rFonts w:ascii="Arial" w:hAnsi="Arial" w:cs="Arial"/>
          <w:color w:val="000000"/>
        </w:rPr>
        <w:t>tral, incluindo toda a rede interna de água e também as prumadas.</w:t>
      </w:r>
    </w:p>
    <w:p w:rsidR="00D70725" w:rsidRPr="008E549C" w:rsidRDefault="00D70725" w:rsidP="008E549C">
      <w:pPr>
        <w:tabs>
          <w:tab w:val="left" w:pos="709"/>
        </w:tabs>
        <w:ind w:left="709" w:right="-1" w:hanging="709"/>
        <w:rPr>
          <w:rFonts w:ascii="Arial" w:hAnsi="Arial" w:cs="Arial"/>
          <w:color w:val="000000"/>
        </w:rPr>
      </w:pPr>
    </w:p>
    <w:p w:rsidR="00CD1713" w:rsidRDefault="00CD1713" w:rsidP="008E549C">
      <w:pPr>
        <w:tabs>
          <w:tab w:val="left" w:pos="709"/>
        </w:tabs>
        <w:ind w:left="709" w:right="-1" w:hanging="709"/>
        <w:rPr>
          <w:rFonts w:ascii="Arial" w:hAnsi="Arial" w:cs="Arial"/>
          <w:color w:val="000000"/>
        </w:rPr>
      </w:pPr>
      <w:r w:rsidRPr="008E549C">
        <w:rPr>
          <w:rFonts w:ascii="Arial" w:hAnsi="Arial" w:cs="Arial"/>
          <w:color w:val="000000"/>
        </w:rPr>
        <w:tab/>
        <w:t>Caberá à CONTRATADA instalar todas as tubulações hidráulicas (ramais e sub</w:t>
      </w:r>
      <w:r w:rsidR="009B3B01">
        <w:rPr>
          <w:rFonts w:ascii="Arial" w:hAnsi="Arial" w:cs="Arial"/>
          <w:color w:val="000000"/>
        </w:rPr>
        <w:t>-</w:t>
      </w:r>
      <w:r w:rsidRPr="008E549C">
        <w:rPr>
          <w:rFonts w:ascii="Arial" w:hAnsi="Arial" w:cs="Arial"/>
          <w:color w:val="000000"/>
        </w:rPr>
        <w:t>ramais), conforme indicado nos projetos.</w:t>
      </w:r>
    </w:p>
    <w:p w:rsidR="00D70725" w:rsidRPr="008E549C" w:rsidRDefault="00D70725" w:rsidP="008E549C">
      <w:pPr>
        <w:tabs>
          <w:tab w:val="left" w:pos="709"/>
        </w:tabs>
        <w:ind w:left="709" w:right="-1" w:hanging="709"/>
        <w:rPr>
          <w:rFonts w:ascii="Arial" w:hAnsi="Arial" w:cs="Arial"/>
          <w:color w:val="000000"/>
        </w:rPr>
      </w:pPr>
    </w:p>
    <w:p w:rsidR="00CD1713" w:rsidRDefault="00CD1713" w:rsidP="008E549C">
      <w:pPr>
        <w:tabs>
          <w:tab w:val="left" w:pos="709"/>
        </w:tabs>
        <w:ind w:left="705" w:right="-1" w:hanging="705"/>
        <w:rPr>
          <w:rFonts w:ascii="Arial" w:hAnsi="Arial" w:cs="Arial"/>
          <w:color w:val="000000"/>
        </w:rPr>
      </w:pPr>
      <w:r w:rsidRPr="008E549C">
        <w:rPr>
          <w:rFonts w:ascii="Arial" w:hAnsi="Arial" w:cs="Arial"/>
          <w:color w:val="000000"/>
        </w:rPr>
        <w:tab/>
        <w:t>A reforma abrange a instalação de toda a distribuição interna de água fria, esgoto e ventilação para a construção/reforma dos sanitários, áreas de serviço e copas, desde as prumadas existentes, até os diversos pontos de consumo, conforme ind</w:t>
      </w:r>
      <w:r w:rsidRPr="008E549C">
        <w:rPr>
          <w:rFonts w:ascii="Arial" w:hAnsi="Arial" w:cs="Arial"/>
          <w:color w:val="000000"/>
        </w:rPr>
        <w:t>i</w:t>
      </w:r>
      <w:r w:rsidRPr="008E549C">
        <w:rPr>
          <w:rFonts w:ascii="Arial" w:hAnsi="Arial" w:cs="Arial"/>
          <w:color w:val="000000"/>
        </w:rPr>
        <w:t>cado em projeto.</w:t>
      </w:r>
    </w:p>
    <w:p w:rsidR="00D70725" w:rsidRPr="008E549C" w:rsidRDefault="00D70725" w:rsidP="008E549C">
      <w:pPr>
        <w:tabs>
          <w:tab w:val="left" w:pos="709"/>
        </w:tabs>
        <w:ind w:left="705" w:right="-1" w:hanging="705"/>
        <w:rPr>
          <w:rFonts w:ascii="Arial" w:hAnsi="Arial" w:cs="Arial"/>
          <w:color w:val="000000"/>
        </w:rPr>
      </w:pPr>
    </w:p>
    <w:p w:rsidR="00CD1713" w:rsidRDefault="00CD1713" w:rsidP="008E549C">
      <w:pPr>
        <w:tabs>
          <w:tab w:val="left" w:pos="709"/>
        </w:tabs>
        <w:ind w:left="705" w:right="-1" w:hanging="705"/>
        <w:rPr>
          <w:rFonts w:ascii="Arial" w:hAnsi="Arial" w:cs="Arial"/>
          <w:color w:val="000000"/>
        </w:rPr>
      </w:pPr>
      <w:r w:rsidRPr="008E549C">
        <w:rPr>
          <w:rFonts w:ascii="Arial" w:hAnsi="Arial" w:cs="Arial"/>
          <w:color w:val="000000"/>
        </w:rPr>
        <w:tab/>
        <w:t>A alimentação de água fria das instalações sanitárias será executada conforme as normas da Concessionária local (COPASA), sendo que a partir das prumadas exi</w:t>
      </w:r>
      <w:r w:rsidRPr="008E549C">
        <w:rPr>
          <w:rFonts w:ascii="Arial" w:hAnsi="Arial" w:cs="Arial"/>
          <w:color w:val="000000"/>
        </w:rPr>
        <w:t>s</w:t>
      </w:r>
      <w:r w:rsidRPr="008E549C">
        <w:rPr>
          <w:rFonts w:ascii="Arial" w:hAnsi="Arial" w:cs="Arial"/>
          <w:color w:val="000000"/>
        </w:rPr>
        <w:t>tentes, todo o ramal horizontal, incluindo ainda a distribuição interna dos cômodos, deverá ser de responsabilidade da CONTRATADA.</w:t>
      </w:r>
    </w:p>
    <w:p w:rsidR="00CD1713" w:rsidRDefault="00CD1713" w:rsidP="008E549C">
      <w:pPr>
        <w:tabs>
          <w:tab w:val="left" w:pos="709"/>
        </w:tabs>
        <w:ind w:left="705" w:right="-1" w:hanging="705"/>
        <w:rPr>
          <w:rFonts w:ascii="Arial" w:hAnsi="Arial" w:cs="Arial"/>
          <w:color w:val="000000"/>
        </w:rPr>
      </w:pPr>
      <w:r w:rsidRPr="008E549C">
        <w:rPr>
          <w:rFonts w:ascii="Arial" w:hAnsi="Arial" w:cs="Arial"/>
          <w:color w:val="000000"/>
        </w:rPr>
        <w:lastRenderedPageBreak/>
        <w:tab/>
        <w:t xml:space="preserve">A distribuição interna dos cômodos será feita embutida nas paredes ou pelo piso dos mesmos, que atenderão individualmente aos pontos de consumo. </w:t>
      </w:r>
    </w:p>
    <w:p w:rsidR="00D70725" w:rsidRPr="008E549C" w:rsidRDefault="00D70725" w:rsidP="008E549C">
      <w:pPr>
        <w:tabs>
          <w:tab w:val="left" w:pos="709"/>
        </w:tabs>
        <w:ind w:left="705" w:right="-1" w:hanging="705"/>
        <w:rPr>
          <w:rFonts w:ascii="Arial" w:hAnsi="Arial" w:cs="Arial"/>
          <w:color w:val="000000"/>
        </w:rPr>
      </w:pPr>
    </w:p>
    <w:p w:rsidR="00CD1713" w:rsidRDefault="00CD1713" w:rsidP="008E549C">
      <w:pPr>
        <w:tabs>
          <w:tab w:val="left" w:pos="709"/>
        </w:tabs>
        <w:ind w:left="705" w:right="-1" w:hanging="705"/>
        <w:rPr>
          <w:rFonts w:ascii="Arial" w:hAnsi="Arial" w:cs="Arial"/>
          <w:color w:val="000000"/>
        </w:rPr>
      </w:pPr>
      <w:r w:rsidRPr="008E549C">
        <w:rPr>
          <w:rFonts w:ascii="Arial" w:hAnsi="Arial" w:cs="Arial"/>
          <w:color w:val="000000"/>
        </w:rPr>
        <w:tab/>
        <w:t>Todas as prumadas de água, esgoto e ventilação deverão ser substituídas por o</w:t>
      </w:r>
      <w:r w:rsidRPr="008E549C">
        <w:rPr>
          <w:rFonts w:ascii="Arial" w:hAnsi="Arial" w:cs="Arial"/>
          <w:color w:val="000000"/>
        </w:rPr>
        <w:t>u</w:t>
      </w:r>
      <w:r w:rsidRPr="008E549C">
        <w:rPr>
          <w:rFonts w:ascii="Arial" w:hAnsi="Arial" w:cs="Arial"/>
          <w:color w:val="000000"/>
        </w:rPr>
        <w:t xml:space="preserve">tras de PVC reforçado. Esta substituição deverá ser feita respeitando os mesmos diâmetros existentes nas instalações atuais. </w:t>
      </w:r>
    </w:p>
    <w:p w:rsidR="00D70725" w:rsidRPr="008E549C" w:rsidRDefault="00D70725" w:rsidP="008E549C">
      <w:pPr>
        <w:tabs>
          <w:tab w:val="left" w:pos="709"/>
        </w:tabs>
        <w:ind w:left="705" w:right="-1" w:hanging="705"/>
        <w:rPr>
          <w:rFonts w:ascii="Arial" w:hAnsi="Arial" w:cs="Arial"/>
          <w:color w:val="000000"/>
        </w:rPr>
      </w:pPr>
    </w:p>
    <w:p w:rsidR="00CD1713" w:rsidRDefault="00CD1713" w:rsidP="008E549C">
      <w:pPr>
        <w:tabs>
          <w:tab w:val="left" w:pos="709"/>
        </w:tabs>
        <w:ind w:left="705" w:right="-1" w:hanging="705"/>
        <w:rPr>
          <w:rFonts w:ascii="Arial" w:hAnsi="Arial" w:cs="Arial"/>
          <w:color w:val="000000"/>
        </w:rPr>
      </w:pPr>
      <w:r w:rsidRPr="008E549C">
        <w:rPr>
          <w:rFonts w:ascii="Arial" w:hAnsi="Arial" w:cs="Arial"/>
          <w:color w:val="000000"/>
        </w:rPr>
        <w:tab/>
        <w:t xml:space="preserve">A substituição deverá ser feita de maneira a não interromper o funcionamento das instalações existentes. </w:t>
      </w:r>
    </w:p>
    <w:p w:rsidR="00D70725" w:rsidRPr="008E549C" w:rsidRDefault="00D70725" w:rsidP="008E549C">
      <w:pPr>
        <w:tabs>
          <w:tab w:val="left" w:pos="709"/>
        </w:tabs>
        <w:ind w:left="705" w:right="-1" w:hanging="705"/>
        <w:rPr>
          <w:rFonts w:ascii="Arial" w:hAnsi="Arial" w:cs="Arial"/>
          <w:color w:val="000000"/>
        </w:rPr>
      </w:pPr>
    </w:p>
    <w:p w:rsidR="00CD1713" w:rsidRPr="008E549C" w:rsidRDefault="00CD1713" w:rsidP="008E549C">
      <w:pPr>
        <w:tabs>
          <w:tab w:val="left" w:pos="709"/>
        </w:tabs>
        <w:ind w:left="705" w:right="-1" w:hanging="705"/>
        <w:rPr>
          <w:rFonts w:ascii="Arial" w:hAnsi="Arial" w:cs="Arial"/>
          <w:color w:val="000000"/>
        </w:rPr>
      </w:pPr>
      <w:r w:rsidRPr="008E549C">
        <w:rPr>
          <w:rFonts w:ascii="Arial" w:hAnsi="Arial" w:cs="Arial"/>
          <w:color w:val="000000"/>
        </w:rPr>
        <w:tab/>
        <w:t xml:space="preserve">Os materiais para esta substituição não fazem parte da lista de materiais que </w:t>
      </w:r>
      <w:r w:rsidRPr="008E549C">
        <w:rPr>
          <w:rFonts w:ascii="Arial" w:hAnsi="Arial" w:cs="Arial"/>
          <w:color w:val="000000"/>
        </w:rPr>
        <w:t>a</w:t>
      </w:r>
      <w:r w:rsidRPr="008E549C">
        <w:rPr>
          <w:rFonts w:ascii="Arial" w:hAnsi="Arial" w:cs="Arial"/>
          <w:color w:val="000000"/>
        </w:rPr>
        <w:t>companha este projeto.</w:t>
      </w:r>
    </w:p>
    <w:p w:rsidR="00CD1713" w:rsidRPr="008E549C" w:rsidRDefault="00CD1713" w:rsidP="00172701">
      <w:pPr>
        <w:pStyle w:val="PargrafodaLista"/>
        <w:keepNext/>
        <w:numPr>
          <w:ilvl w:val="1"/>
          <w:numId w:val="75"/>
        </w:numPr>
        <w:spacing w:before="400" w:after="200" w:line="276" w:lineRule="auto"/>
        <w:ind w:left="0" w:firstLine="0"/>
        <w:contextualSpacing/>
        <w:outlineLvl w:val="2"/>
        <w:rPr>
          <w:rFonts w:ascii="Arial" w:hAnsi="Arial" w:cs="Arial"/>
          <w:color w:val="000000"/>
        </w:rPr>
      </w:pPr>
      <w:bookmarkStart w:id="481" w:name="_Toc338073454"/>
      <w:r w:rsidRPr="008E549C">
        <w:rPr>
          <w:rFonts w:ascii="Arial" w:hAnsi="Arial" w:cs="Arial"/>
          <w:color w:val="000000"/>
          <w:u w:val="single"/>
        </w:rPr>
        <w:t>MATERIAIS PARA INSTALAÇÕES HIDROSSANITÁRIAS</w:t>
      </w:r>
      <w:bookmarkEnd w:id="481"/>
    </w:p>
    <w:p w:rsidR="00CD1713" w:rsidRDefault="00CD1713" w:rsidP="008E549C">
      <w:pPr>
        <w:ind w:left="709"/>
        <w:rPr>
          <w:rFonts w:ascii="Arial" w:hAnsi="Arial" w:cs="Arial"/>
        </w:rPr>
      </w:pPr>
      <w:r w:rsidRPr="008E549C">
        <w:rPr>
          <w:rFonts w:ascii="Arial" w:hAnsi="Arial" w:cs="Arial"/>
          <w:color w:val="000000"/>
        </w:rPr>
        <w:t>Produto</w:t>
      </w:r>
      <w:r w:rsidRPr="008E549C">
        <w:rPr>
          <w:rFonts w:ascii="Arial" w:hAnsi="Arial" w:cs="Arial"/>
        </w:rPr>
        <w:t>: TUBO E CONEXÕES DE PVC SOLDÁVEL - Tipo: Soldável - Fabricante: TIGRE ou similar - Aplicação: Alimentação de água fria</w:t>
      </w:r>
      <w:r w:rsidR="00EC64F5">
        <w:rPr>
          <w:rFonts w:ascii="Arial" w:hAnsi="Arial" w:cs="Arial"/>
        </w:rPr>
        <w:t>.</w:t>
      </w:r>
    </w:p>
    <w:p w:rsidR="00EC64F5" w:rsidRPr="008E549C" w:rsidRDefault="00EC64F5" w:rsidP="008E549C">
      <w:pPr>
        <w:ind w:left="709"/>
        <w:rPr>
          <w:rFonts w:ascii="Arial" w:hAnsi="Arial" w:cs="Arial"/>
        </w:rPr>
      </w:pPr>
    </w:p>
    <w:p w:rsidR="00CD1713" w:rsidRDefault="00CD1713" w:rsidP="008E549C">
      <w:pPr>
        <w:ind w:left="709"/>
        <w:rPr>
          <w:rFonts w:ascii="Arial" w:hAnsi="Arial" w:cs="Arial"/>
        </w:rPr>
      </w:pPr>
      <w:r w:rsidRPr="008E549C">
        <w:rPr>
          <w:rFonts w:ascii="Arial" w:hAnsi="Arial" w:cs="Arial"/>
        </w:rPr>
        <w:t xml:space="preserve">Produto: CONEXÕES REFORÇADAS DE PVC - Tipo: Solda x Rosca </w:t>
      </w:r>
      <w:r w:rsidRPr="008E549C">
        <w:rPr>
          <w:rFonts w:ascii="Arial" w:hAnsi="Arial" w:cs="Arial"/>
          <w:color w:val="000000"/>
          <w:u w:val="single"/>
        </w:rPr>
        <w:t>reforçada</w:t>
      </w:r>
      <w:r w:rsidRPr="008E549C">
        <w:rPr>
          <w:rFonts w:ascii="Arial" w:hAnsi="Arial" w:cs="Arial"/>
        </w:rPr>
        <w:t xml:space="preserve"> com anel de latão - Fabricante: TIGRE ou similar - Aplicação: Terminal de ligação de equipamentos.</w:t>
      </w:r>
    </w:p>
    <w:p w:rsidR="00EC64F5" w:rsidRPr="008E549C" w:rsidRDefault="00EC64F5" w:rsidP="008E549C">
      <w:pPr>
        <w:ind w:left="709"/>
        <w:rPr>
          <w:rFonts w:ascii="Arial" w:hAnsi="Arial" w:cs="Arial"/>
        </w:rPr>
      </w:pPr>
    </w:p>
    <w:p w:rsidR="00CD1713" w:rsidRDefault="00CD1713" w:rsidP="008E549C">
      <w:pPr>
        <w:ind w:left="709"/>
        <w:rPr>
          <w:rFonts w:ascii="Arial" w:hAnsi="Arial" w:cs="Arial"/>
        </w:rPr>
      </w:pPr>
      <w:r w:rsidRPr="008E549C">
        <w:rPr>
          <w:rFonts w:ascii="Arial" w:hAnsi="Arial" w:cs="Arial"/>
        </w:rPr>
        <w:t xml:space="preserve">Produto: TUBO DE LIGAÇÃO FLEXÍVEL - Tipo: Em PVC cromado - </w:t>
      </w:r>
      <w:r w:rsidRPr="008E549C">
        <w:rPr>
          <w:rFonts w:ascii="Arial" w:hAnsi="Arial" w:cs="Arial"/>
          <w:color w:val="000000"/>
          <w:u w:val="single"/>
        </w:rPr>
        <w:t>Fabricante</w:t>
      </w:r>
      <w:r w:rsidRPr="008E549C">
        <w:rPr>
          <w:rFonts w:ascii="Arial" w:hAnsi="Arial" w:cs="Arial"/>
        </w:rPr>
        <w:t>: CELITE ou similar - Aplicação: Alimentação de água fria para lavatório e vaso san</w:t>
      </w:r>
      <w:r w:rsidRPr="008E549C">
        <w:rPr>
          <w:rFonts w:ascii="Arial" w:hAnsi="Arial" w:cs="Arial"/>
        </w:rPr>
        <w:t>i</w:t>
      </w:r>
      <w:r w:rsidRPr="008E549C">
        <w:rPr>
          <w:rFonts w:ascii="Arial" w:hAnsi="Arial" w:cs="Arial"/>
        </w:rPr>
        <w:t>tário com caixa acoplada</w:t>
      </w:r>
      <w:r w:rsidR="00EC64F5">
        <w:rPr>
          <w:rFonts w:ascii="Arial" w:hAnsi="Arial" w:cs="Arial"/>
        </w:rPr>
        <w:t>.</w:t>
      </w:r>
    </w:p>
    <w:p w:rsidR="00EC64F5" w:rsidRPr="008E549C" w:rsidRDefault="00EC64F5" w:rsidP="008E549C">
      <w:pPr>
        <w:ind w:left="709"/>
        <w:rPr>
          <w:rFonts w:ascii="Arial" w:hAnsi="Arial" w:cs="Arial"/>
        </w:rPr>
      </w:pPr>
    </w:p>
    <w:p w:rsidR="00CD1713" w:rsidRDefault="00CD1713" w:rsidP="008E549C">
      <w:pPr>
        <w:ind w:left="709"/>
        <w:rPr>
          <w:rFonts w:ascii="Arial" w:hAnsi="Arial" w:cs="Arial"/>
        </w:rPr>
      </w:pPr>
      <w:r w:rsidRPr="008E549C">
        <w:rPr>
          <w:rFonts w:ascii="Arial" w:hAnsi="Arial" w:cs="Arial"/>
        </w:rPr>
        <w:t>Produto: TUBO DE PVC RÍGIDO SOLDÁVEL - Tipo: Para esgoto secundário - F</w:t>
      </w:r>
      <w:r w:rsidRPr="008E549C">
        <w:rPr>
          <w:rFonts w:ascii="Arial" w:hAnsi="Arial" w:cs="Arial"/>
        </w:rPr>
        <w:t>a</w:t>
      </w:r>
      <w:r w:rsidRPr="008E549C">
        <w:rPr>
          <w:rFonts w:ascii="Arial" w:hAnsi="Arial" w:cs="Arial"/>
        </w:rPr>
        <w:t xml:space="preserve">bricante: TIGRE ou similar - Aplicação: Esgoto até Ø </w:t>
      </w:r>
      <w:proofErr w:type="gramStart"/>
      <w:r w:rsidRPr="008E549C">
        <w:rPr>
          <w:rFonts w:ascii="Arial" w:hAnsi="Arial" w:cs="Arial"/>
        </w:rPr>
        <w:t>40mm</w:t>
      </w:r>
      <w:proofErr w:type="gramEnd"/>
      <w:r w:rsidR="00EC64F5">
        <w:rPr>
          <w:rFonts w:ascii="Arial" w:hAnsi="Arial" w:cs="Arial"/>
        </w:rPr>
        <w:t>.</w:t>
      </w:r>
    </w:p>
    <w:p w:rsidR="00EC64F5" w:rsidRPr="008E549C" w:rsidRDefault="00EC64F5" w:rsidP="008E549C">
      <w:pPr>
        <w:ind w:left="709"/>
        <w:rPr>
          <w:rFonts w:ascii="Arial" w:hAnsi="Arial" w:cs="Arial"/>
        </w:rPr>
      </w:pPr>
    </w:p>
    <w:p w:rsidR="00CD1713" w:rsidRDefault="00CD1713" w:rsidP="008E549C">
      <w:pPr>
        <w:ind w:left="709"/>
        <w:rPr>
          <w:rFonts w:ascii="Arial" w:hAnsi="Arial" w:cs="Arial"/>
        </w:rPr>
      </w:pPr>
      <w:r w:rsidRPr="008E549C">
        <w:rPr>
          <w:rFonts w:ascii="Arial" w:hAnsi="Arial" w:cs="Arial"/>
        </w:rPr>
        <w:t xml:space="preserve">Produto: CONEXÕES DE PVC SOLDÁVEL - Tipo: Soldável (Joelho, junção, </w:t>
      </w:r>
      <w:r w:rsidRPr="008E549C">
        <w:rPr>
          <w:rFonts w:ascii="Arial" w:hAnsi="Arial" w:cs="Arial"/>
          <w:color w:val="000000"/>
          <w:u w:val="single"/>
        </w:rPr>
        <w:t>red</w:t>
      </w:r>
      <w:r w:rsidRPr="008E549C">
        <w:rPr>
          <w:rFonts w:ascii="Arial" w:hAnsi="Arial" w:cs="Arial"/>
          <w:color w:val="000000"/>
          <w:u w:val="single"/>
        </w:rPr>
        <w:t>u</w:t>
      </w:r>
      <w:r w:rsidRPr="008E549C">
        <w:rPr>
          <w:rFonts w:ascii="Arial" w:hAnsi="Arial" w:cs="Arial"/>
          <w:color w:val="000000"/>
          <w:u w:val="single"/>
        </w:rPr>
        <w:t>ção</w:t>
      </w:r>
      <w:r w:rsidRPr="008E549C">
        <w:rPr>
          <w:rFonts w:ascii="Arial" w:hAnsi="Arial" w:cs="Arial"/>
        </w:rPr>
        <w:t xml:space="preserve"> excêntrica, te, luva, etc.) - Fabricante: TIGRE ou similar - Aplicação: Esgoto até Ø </w:t>
      </w:r>
      <w:proofErr w:type="gramStart"/>
      <w:r w:rsidRPr="008E549C">
        <w:rPr>
          <w:rFonts w:ascii="Arial" w:hAnsi="Arial" w:cs="Arial"/>
        </w:rPr>
        <w:t>40mm</w:t>
      </w:r>
      <w:proofErr w:type="gramEnd"/>
      <w:r w:rsidR="00EC64F5">
        <w:rPr>
          <w:rFonts w:ascii="Arial" w:hAnsi="Arial" w:cs="Arial"/>
        </w:rPr>
        <w:t>.</w:t>
      </w:r>
    </w:p>
    <w:p w:rsidR="00EC64F5" w:rsidRPr="008E549C" w:rsidRDefault="00EC64F5" w:rsidP="008E549C">
      <w:pPr>
        <w:ind w:left="709"/>
        <w:rPr>
          <w:rFonts w:ascii="Arial" w:hAnsi="Arial" w:cs="Arial"/>
        </w:rPr>
      </w:pPr>
    </w:p>
    <w:p w:rsidR="00CD1713" w:rsidRDefault="00CD1713" w:rsidP="008E549C">
      <w:pPr>
        <w:ind w:left="709"/>
        <w:rPr>
          <w:rFonts w:ascii="Arial" w:hAnsi="Arial" w:cs="Arial"/>
        </w:rPr>
      </w:pPr>
      <w:r w:rsidRPr="008E549C">
        <w:rPr>
          <w:rFonts w:ascii="Arial" w:hAnsi="Arial" w:cs="Arial"/>
        </w:rPr>
        <w:t xml:space="preserve">Produto: TUBO DE PVC </w:t>
      </w:r>
      <w:proofErr w:type="gramStart"/>
      <w:r w:rsidRPr="008E549C">
        <w:rPr>
          <w:rFonts w:ascii="Arial" w:hAnsi="Arial" w:cs="Arial"/>
        </w:rPr>
        <w:t>RÍGIDO JUNTA ELÁSTICA</w:t>
      </w:r>
      <w:proofErr w:type="gramEnd"/>
      <w:r w:rsidRPr="008E549C">
        <w:rPr>
          <w:rFonts w:ascii="Arial" w:hAnsi="Arial" w:cs="Arial"/>
        </w:rPr>
        <w:t xml:space="preserve"> - Tipo: Para esgoto </w:t>
      </w:r>
      <w:r w:rsidRPr="008E549C">
        <w:rPr>
          <w:rFonts w:ascii="Arial" w:hAnsi="Arial" w:cs="Arial"/>
          <w:color w:val="000000"/>
          <w:u w:val="single"/>
        </w:rPr>
        <w:t>primário</w:t>
      </w:r>
      <w:r w:rsidRPr="008E549C">
        <w:rPr>
          <w:rFonts w:ascii="Arial" w:hAnsi="Arial" w:cs="Arial"/>
        </w:rPr>
        <w:t xml:space="preserve"> - Fabricante: TIGRE ou similar - Aplicação: Esgoto Ø 50, 75 e 100mm</w:t>
      </w:r>
      <w:r w:rsidR="00EC64F5">
        <w:rPr>
          <w:rFonts w:ascii="Arial" w:hAnsi="Arial" w:cs="Arial"/>
        </w:rPr>
        <w:t>.</w:t>
      </w:r>
    </w:p>
    <w:p w:rsidR="00EC64F5" w:rsidRPr="008E549C" w:rsidRDefault="00EC64F5" w:rsidP="008E549C">
      <w:pPr>
        <w:ind w:left="709"/>
        <w:rPr>
          <w:rFonts w:ascii="Arial" w:hAnsi="Arial" w:cs="Arial"/>
        </w:rPr>
      </w:pPr>
    </w:p>
    <w:p w:rsidR="00CD1713" w:rsidRDefault="00CD1713" w:rsidP="008E549C">
      <w:pPr>
        <w:ind w:left="709"/>
        <w:rPr>
          <w:rFonts w:ascii="Arial" w:hAnsi="Arial" w:cs="Arial"/>
        </w:rPr>
      </w:pPr>
      <w:r w:rsidRPr="008E549C">
        <w:rPr>
          <w:rFonts w:ascii="Arial" w:hAnsi="Arial" w:cs="Arial"/>
        </w:rPr>
        <w:t>Produto: CONEXÕES DE PVC JUNTA ELÁSTICA - Tipo: Soldável (Joelho, junção, redução excêntrica, te, luva, etc.) - Fabricante: TIGRE ou similar - Aplicação: Esg</w:t>
      </w:r>
      <w:r w:rsidRPr="008E549C">
        <w:rPr>
          <w:rFonts w:ascii="Arial" w:hAnsi="Arial" w:cs="Arial"/>
        </w:rPr>
        <w:t>o</w:t>
      </w:r>
      <w:r w:rsidRPr="008E549C">
        <w:rPr>
          <w:rFonts w:ascii="Arial" w:hAnsi="Arial" w:cs="Arial"/>
        </w:rPr>
        <w:t xml:space="preserve">to Ø 50, 75 e </w:t>
      </w:r>
      <w:proofErr w:type="gramStart"/>
      <w:r w:rsidRPr="008E549C">
        <w:rPr>
          <w:rFonts w:ascii="Arial" w:hAnsi="Arial" w:cs="Arial"/>
        </w:rPr>
        <w:t>100mm</w:t>
      </w:r>
      <w:proofErr w:type="gramEnd"/>
      <w:r w:rsidR="00EC64F5">
        <w:rPr>
          <w:rFonts w:ascii="Arial" w:hAnsi="Arial" w:cs="Arial"/>
        </w:rPr>
        <w:t>.</w:t>
      </w:r>
    </w:p>
    <w:p w:rsidR="00EC64F5" w:rsidRPr="008E549C" w:rsidRDefault="00EC64F5" w:rsidP="008E549C">
      <w:pPr>
        <w:ind w:left="709"/>
        <w:rPr>
          <w:rFonts w:ascii="Arial" w:hAnsi="Arial" w:cs="Arial"/>
        </w:rPr>
      </w:pPr>
    </w:p>
    <w:p w:rsidR="00CD1713" w:rsidRDefault="00CD1713" w:rsidP="008E549C">
      <w:pPr>
        <w:ind w:left="709"/>
        <w:rPr>
          <w:rFonts w:ascii="Arial" w:hAnsi="Arial" w:cs="Arial"/>
        </w:rPr>
      </w:pPr>
      <w:r w:rsidRPr="008E549C">
        <w:rPr>
          <w:rFonts w:ascii="Arial" w:hAnsi="Arial" w:cs="Arial"/>
        </w:rPr>
        <w:t xml:space="preserve">Produto: VEDAÇÃO PARA SAÍDA DE VASO - Tipo: Em PVC rígido - </w:t>
      </w:r>
      <w:r w:rsidRPr="008E549C">
        <w:rPr>
          <w:rFonts w:ascii="Arial" w:hAnsi="Arial" w:cs="Arial"/>
          <w:color w:val="000000"/>
          <w:u w:val="single"/>
        </w:rPr>
        <w:t>Fabricante</w:t>
      </w:r>
      <w:r w:rsidRPr="008E549C">
        <w:rPr>
          <w:rFonts w:ascii="Arial" w:hAnsi="Arial" w:cs="Arial"/>
        </w:rPr>
        <w:t>: TIGRE ou similar - Aplicação: Proteção do esgotamento de vaso sanitário</w:t>
      </w:r>
      <w:r w:rsidR="00EC64F5">
        <w:rPr>
          <w:rFonts w:ascii="Arial" w:hAnsi="Arial" w:cs="Arial"/>
        </w:rPr>
        <w:t>.</w:t>
      </w:r>
    </w:p>
    <w:p w:rsidR="00EC64F5" w:rsidRPr="008E549C" w:rsidRDefault="00EC64F5" w:rsidP="008E549C">
      <w:pPr>
        <w:ind w:left="709"/>
        <w:rPr>
          <w:rFonts w:ascii="Arial" w:hAnsi="Arial" w:cs="Arial"/>
        </w:rPr>
      </w:pPr>
    </w:p>
    <w:p w:rsidR="00CD1713" w:rsidRDefault="00CD1713" w:rsidP="008E549C">
      <w:pPr>
        <w:ind w:left="709"/>
        <w:rPr>
          <w:rFonts w:ascii="Arial" w:hAnsi="Arial" w:cs="Arial"/>
        </w:rPr>
      </w:pPr>
      <w:r w:rsidRPr="008E549C">
        <w:rPr>
          <w:rFonts w:ascii="Arial" w:hAnsi="Arial" w:cs="Arial"/>
        </w:rPr>
        <w:t xml:space="preserve">REGISTRO DE GAVETA - </w:t>
      </w:r>
      <w:r w:rsidRPr="008E549C">
        <w:rPr>
          <w:rFonts w:ascii="Arial" w:hAnsi="Arial" w:cs="Arial"/>
          <w:lang w:val="pt-PT"/>
        </w:rPr>
        <w:t xml:space="preserve">Tipo: Metálico, bruto ou com acabamento </w:t>
      </w:r>
      <w:r w:rsidRPr="008E549C">
        <w:rPr>
          <w:rFonts w:ascii="Arial" w:hAnsi="Arial" w:cs="Arial"/>
          <w:color w:val="000000"/>
          <w:u w:val="single"/>
        </w:rPr>
        <w:t>cromado</w:t>
      </w:r>
      <w:r w:rsidRPr="008E549C">
        <w:rPr>
          <w:rFonts w:ascii="Arial" w:hAnsi="Arial" w:cs="Arial"/>
          <w:lang w:val="pt-PT"/>
        </w:rPr>
        <w:t xml:space="preserve"> - </w:t>
      </w:r>
      <w:r w:rsidRPr="008E549C">
        <w:rPr>
          <w:rFonts w:ascii="Arial" w:hAnsi="Arial" w:cs="Arial"/>
        </w:rPr>
        <w:t>Fabricante: DECA ou similar - Aplicação: Controle do fornecimento de água</w:t>
      </w:r>
      <w:r w:rsidR="00EC64F5">
        <w:rPr>
          <w:rFonts w:ascii="Arial" w:hAnsi="Arial" w:cs="Arial"/>
        </w:rPr>
        <w:t>.</w:t>
      </w:r>
    </w:p>
    <w:p w:rsidR="00EC64F5" w:rsidRPr="008E549C" w:rsidRDefault="00EC64F5" w:rsidP="008E549C">
      <w:pPr>
        <w:ind w:left="709"/>
        <w:rPr>
          <w:rFonts w:ascii="Arial" w:hAnsi="Arial" w:cs="Arial"/>
        </w:rPr>
      </w:pPr>
    </w:p>
    <w:p w:rsidR="00CD1713" w:rsidRDefault="00CD1713" w:rsidP="008E549C">
      <w:pPr>
        <w:ind w:left="709"/>
        <w:rPr>
          <w:rFonts w:ascii="Arial" w:hAnsi="Arial" w:cs="Arial"/>
        </w:rPr>
      </w:pPr>
      <w:r w:rsidRPr="008E549C">
        <w:rPr>
          <w:rFonts w:ascii="Arial" w:hAnsi="Arial" w:cs="Arial"/>
        </w:rPr>
        <w:lastRenderedPageBreak/>
        <w:t xml:space="preserve">REGISTRO DE PRESSÃO - </w:t>
      </w:r>
      <w:r w:rsidRPr="008E549C">
        <w:rPr>
          <w:rFonts w:ascii="Arial" w:hAnsi="Arial" w:cs="Arial"/>
          <w:lang w:val="pt-PT"/>
        </w:rPr>
        <w:t xml:space="preserve">Tipo: Metálico, bruto ou com </w:t>
      </w:r>
      <w:r w:rsidRPr="008E549C">
        <w:rPr>
          <w:rFonts w:ascii="Arial" w:hAnsi="Arial" w:cs="Arial"/>
          <w:color w:val="000000"/>
          <w:u w:val="single"/>
        </w:rPr>
        <w:t>acabamento</w:t>
      </w:r>
      <w:r w:rsidRPr="008E549C">
        <w:rPr>
          <w:rFonts w:ascii="Arial" w:hAnsi="Arial" w:cs="Arial"/>
          <w:lang w:val="pt-PT"/>
        </w:rPr>
        <w:t xml:space="preserve"> cromado - </w:t>
      </w:r>
      <w:r w:rsidRPr="008E549C">
        <w:rPr>
          <w:rFonts w:ascii="Arial" w:hAnsi="Arial" w:cs="Arial"/>
        </w:rPr>
        <w:t>Fabricante: DECA ou similar - Aplicação: Controle do fornecimento de água</w:t>
      </w:r>
      <w:r w:rsidR="00EC64F5">
        <w:rPr>
          <w:rFonts w:ascii="Arial" w:hAnsi="Arial" w:cs="Arial"/>
        </w:rPr>
        <w:t>.</w:t>
      </w:r>
    </w:p>
    <w:p w:rsidR="00EC64F5" w:rsidRPr="008E549C" w:rsidRDefault="00EC64F5" w:rsidP="008E549C">
      <w:pPr>
        <w:ind w:left="709"/>
        <w:rPr>
          <w:rFonts w:ascii="Arial" w:hAnsi="Arial" w:cs="Arial"/>
        </w:rPr>
      </w:pPr>
    </w:p>
    <w:p w:rsidR="00CD1713" w:rsidRDefault="00CD1713" w:rsidP="008E549C">
      <w:pPr>
        <w:ind w:left="709"/>
        <w:rPr>
          <w:rFonts w:ascii="Arial" w:hAnsi="Arial" w:cs="Arial"/>
        </w:rPr>
      </w:pPr>
      <w:r w:rsidRPr="008E549C">
        <w:rPr>
          <w:rFonts w:ascii="Arial" w:hAnsi="Arial" w:cs="Arial"/>
        </w:rPr>
        <w:t xml:space="preserve">VÁLVULA DE DESCARGA - </w:t>
      </w:r>
      <w:r w:rsidRPr="008E549C">
        <w:rPr>
          <w:rFonts w:ascii="Arial" w:hAnsi="Arial" w:cs="Arial"/>
          <w:lang w:val="pt-PT"/>
        </w:rPr>
        <w:t xml:space="preserve">Tipo: Metálico, com acabamento </w:t>
      </w:r>
      <w:r w:rsidRPr="008E549C">
        <w:rPr>
          <w:rFonts w:ascii="Arial" w:hAnsi="Arial" w:cs="Arial"/>
          <w:color w:val="000000"/>
          <w:u w:val="single"/>
        </w:rPr>
        <w:t>cromado</w:t>
      </w:r>
      <w:r w:rsidRPr="008E549C">
        <w:rPr>
          <w:rFonts w:ascii="Arial" w:hAnsi="Arial" w:cs="Arial"/>
          <w:lang w:val="pt-PT"/>
        </w:rPr>
        <w:t xml:space="preserve">, </w:t>
      </w:r>
      <w:proofErr w:type="gramStart"/>
      <w:r w:rsidRPr="008E549C">
        <w:rPr>
          <w:rFonts w:ascii="Arial" w:hAnsi="Arial" w:cs="Arial"/>
          <w:lang w:val="pt-PT"/>
        </w:rPr>
        <w:t>tipo econômica com acionamento seletivo</w:t>
      </w:r>
      <w:proofErr w:type="gramEnd"/>
      <w:r w:rsidRPr="008E549C">
        <w:rPr>
          <w:rFonts w:ascii="Arial" w:hAnsi="Arial" w:cs="Arial"/>
          <w:lang w:val="pt-PT"/>
        </w:rPr>
        <w:t xml:space="preserve">, 3l ou 9l - </w:t>
      </w:r>
      <w:r w:rsidRPr="008E549C">
        <w:rPr>
          <w:rFonts w:ascii="Arial" w:hAnsi="Arial" w:cs="Arial"/>
        </w:rPr>
        <w:t>Fabricante: DECA ou similar - Apl</w:t>
      </w:r>
      <w:r w:rsidRPr="008E549C">
        <w:rPr>
          <w:rFonts w:ascii="Arial" w:hAnsi="Arial" w:cs="Arial"/>
        </w:rPr>
        <w:t>i</w:t>
      </w:r>
      <w:r w:rsidRPr="008E549C">
        <w:rPr>
          <w:rFonts w:ascii="Arial" w:hAnsi="Arial" w:cs="Arial"/>
        </w:rPr>
        <w:t>cação: Controle do fornecimento de água</w:t>
      </w:r>
      <w:r w:rsidR="00EC64F5">
        <w:rPr>
          <w:rFonts w:ascii="Arial" w:hAnsi="Arial" w:cs="Arial"/>
        </w:rPr>
        <w:t>.</w:t>
      </w:r>
    </w:p>
    <w:p w:rsidR="00EC64F5" w:rsidRPr="008E549C" w:rsidRDefault="00EC64F5" w:rsidP="008E549C">
      <w:pPr>
        <w:ind w:left="709"/>
        <w:rPr>
          <w:rFonts w:ascii="Arial" w:hAnsi="Arial" w:cs="Arial"/>
        </w:rPr>
      </w:pPr>
    </w:p>
    <w:p w:rsidR="00CD1713" w:rsidRDefault="00CD1713" w:rsidP="008E549C">
      <w:pPr>
        <w:ind w:left="709"/>
        <w:rPr>
          <w:rFonts w:ascii="Arial" w:hAnsi="Arial" w:cs="Arial"/>
        </w:rPr>
      </w:pPr>
      <w:r w:rsidRPr="008E549C">
        <w:rPr>
          <w:rFonts w:ascii="Arial" w:hAnsi="Arial" w:cs="Arial"/>
        </w:rPr>
        <w:t xml:space="preserve">VÁLVULA DE DESCARGA - </w:t>
      </w:r>
      <w:r w:rsidRPr="008E549C">
        <w:rPr>
          <w:rFonts w:ascii="Arial" w:hAnsi="Arial" w:cs="Arial"/>
          <w:lang w:val="pt-PT"/>
        </w:rPr>
        <w:t xml:space="preserve">Tipo: Metálico, com acabamento </w:t>
      </w:r>
      <w:r w:rsidRPr="008E549C">
        <w:rPr>
          <w:rFonts w:ascii="Arial" w:hAnsi="Arial" w:cs="Arial"/>
          <w:color w:val="000000"/>
          <w:u w:val="single"/>
        </w:rPr>
        <w:t>cromado</w:t>
      </w:r>
      <w:r w:rsidRPr="008E549C">
        <w:rPr>
          <w:rFonts w:ascii="Arial" w:hAnsi="Arial" w:cs="Arial"/>
          <w:lang w:val="pt-PT"/>
        </w:rPr>
        <w:t xml:space="preserve">, para mictório - </w:t>
      </w:r>
      <w:r w:rsidRPr="008E549C">
        <w:rPr>
          <w:rFonts w:ascii="Arial" w:hAnsi="Arial" w:cs="Arial"/>
        </w:rPr>
        <w:t>Fabricante: CELITE ou similar - Aplicação: Controle do fornecimento de água</w:t>
      </w:r>
      <w:r w:rsidR="004E62D8">
        <w:rPr>
          <w:rFonts w:ascii="Arial" w:hAnsi="Arial" w:cs="Arial"/>
        </w:rPr>
        <w:t>.</w:t>
      </w:r>
    </w:p>
    <w:p w:rsidR="004E62D8" w:rsidRPr="008E549C" w:rsidRDefault="004E62D8" w:rsidP="008E549C">
      <w:pPr>
        <w:ind w:left="709"/>
        <w:rPr>
          <w:rFonts w:ascii="Arial" w:hAnsi="Arial" w:cs="Arial"/>
        </w:rPr>
      </w:pPr>
    </w:p>
    <w:p w:rsidR="00CD1713" w:rsidRDefault="00CD1713" w:rsidP="008E549C">
      <w:pPr>
        <w:ind w:left="709"/>
        <w:rPr>
          <w:rFonts w:ascii="Arial" w:hAnsi="Arial" w:cs="Arial"/>
        </w:rPr>
      </w:pPr>
      <w:r w:rsidRPr="008E549C">
        <w:rPr>
          <w:rFonts w:ascii="Arial" w:hAnsi="Arial" w:cs="Arial"/>
        </w:rPr>
        <w:t xml:space="preserve">CAIXA DE DESCARGA TIPO EMBUTIR - </w:t>
      </w:r>
      <w:r w:rsidRPr="008E549C">
        <w:rPr>
          <w:rFonts w:ascii="Arial" w:hAnsi="Arial" w:cs="Arial"/>
          <w:lang w:val="pt-PT"/>
        </w:rPr>
        <w:tab/>
        <w:t xml:space="preserve">Tipo: com botão de acionamento acabamento cromado - </w:t>
      </w:r>
      <w:r w:rsidRPr="008E549C">
        <w:rPr>
          <w:rFonts w:ascii="Arial" w:hAnsi="Arial" w:cs="Arial"/>
        </w:rPr>
        <w:t>Fabricante: MONTANA ou similar - Aplicação: Controle do fornecimento de água</w:t>
      </w:r>
      <w:r w:rsidR="004E62D8">
        <w:rPr>
          <w:rFonts w:ascii="Arial" w:hAnsi="Arial" w:cs="Arial"/>
        </w:rPr>
        <w:t>.</w:t>
      </w:r>
    </w:p>
    <w:p w:rsidR="004E62D8" w:rsidRPr="008E549C" w:rsidRDefault="004E62D8" w:rsidP="008E549C">
      <w:pPr>
        <w:ind w:left="709"/>
        <w:rPr>
          <w:rFonts w:ascii="Arial" w:hAnsi="Arial" w:cs="Arial"/>
        </w:rPr>
      </w:pPr>
    </w:p>
    <w:p w:rsidR="00CD1713" w:rsidRDefault="00CD1713" w:rsidP="008E549C">
      <w:pPr>
        <w:ind w:left="709" w:right="-1" w:hanging="709"/>
        <w:rPr>
          <w:rFonts w:ascii="Arial" w:hAnsi="Arial" w:cs="Arial"/>
        </w:rPr>
      </w:pPr>
      <w:r w:rsidRPr="008E549C">
        <w:rPr>
          <w:rFonts w:ascii="Arial" w:hAnsi="Arial" w:cs="Arial"/>
        </w:rPr>
        <w:tab/>
        <w:t xml:space="preserve">VÁLVULA REDUTORA DE PRESSÃO - </w:t>
      </w:r>
      <w:r w:rsidRPr="008E549C">
        <w:rPr>
          <w:rFonts w:ascii="Arial" w:hAnsi="Arial" w:cs="Arial"/>
          <w:lang w:val="pt-PT"/>
        </w:rPr>
        <w:t xml:space="preserve">Tipo: Metálico, acabamento bruto - </w:t>
      </w:r>
      <w:r w:rsidRPr="008E549C">
        <w:rPr>
          <w:rFonts w:ascii="Arial" w:hAnsi="Arial" w:cs="Arial"/>
        </w:rPr>
        <w:t>Fabr</w:t>
      </w:r>
      <w:r w:rsidRPr="008E549C">
        <w:rPr>
          <w:rFonts w:ascii="Arial" w:hAnsi="Arial" w:cs="Arial"/>
        </w:rPr>
        <w:t>i</w:t>
      </w:r>
      <w:r w:rsidRPr="008E549C">
        <w:rPr>
          <w:rFonts w:ascii="Arial" w:hAnsi="Arial" w:cs="Arial"/>
        </w:rPr>
        <w:t>cante: ENALTER ou similar - Aplicação: Controle de pressão nos ramais de água</w:t>
      </w:r>
      <w:r w:rsidR="004E62D8">
        <w:rPr>
          <w:rFonts w:ascii="Arial" w:hAnsi="Arial" w:cs="Arial"/>
        </w:rPr>
        <w:t>.</w:t>
      </w:r>
    </w:p>
    <w:p w:rsidR="004E62D8" w:rsidRPr="008E549C" w:rsidRDefault="004E62D8" w:rsidP="008E549C">
      <w:pPr>
        <w:ind w:left="709" w:right="-1" w:hanging="709"/>
        <w:rPr>
          <w:rFonts w:ascii="Arial" w:hAnsi="Arial" w:cs="Arial"/>
        </w:rPr>
      </w:pPr>
    </w:p>
    <w:p w:rsidR="00CD1713" w:rsidRDefault="00CD1713" w:rsidP="008E549C">
      <w:pPr>
        <w:tabs>
          <w:tab w:val="left" w:pos="709"/>
        </w:tabs>
        <w:ind w:left="709" w:right="-1" w:hanging="709"/>
        <w:rPr>
          <w:rFonts w:ascii="Arial" w:hAnsi="Arial" w:cs="Arial"/>
        </w:rPr>
      </w:pPr>
      <w:r w:rsidRPr="008E549C">
        <w:rPr>
          <w:rFonts w:ascii="Arial" w:hAnsi="Arial" w:cs="Arial"/>
        </w:rPr>
        <w:tab/>
        <w:t xml:space="preserve">CAIXA SIFONADA - </w:t>
      </w:r>
      <w:r w:rsidRPr="008E549C">
        <w:rPr>
          <w:rFonts w:ascii="Arial" w:hAnsi="Arial" w:cs="Arial"/>
          <w:lang w:val="pt-PT"/>
        </w:rPr>
        <w:tab/>
        <w:t xml:space="preserve">Tipo: </w:t>
      </w:r>
      <w:r w:rsidRPr="008E549C">
        <w:rPr>
          <w:rFonts w:ascii="Arial" w:hAnsi="Arial" w:cs="Arial"/>
        </w:rPr>
        <w:t xml:space="preserve">Em PVC rígido, com tampa e </w:t>
      </w:r>
      <w:proofErr w:type="gramStart"/>
      <w:r w:rsidRPr="008E549C">
        <w:rPr>
          <w:rFonts w:ascii="Arial" w:hAnsi="Arial" w:cs="Arial"/>
        </w:rPr>
        <w:t>grelha metálicas</w:t>
      </w:r>
      <w:proofErr w:type="gramEnd"/>
      <w:r w:rsidRPr="008E549C">
        <w:rPr>
          <w:rFonts w:ascii="Arial" w:hAnsi="Arial" w:cs="Arial"/>
          <w:lang w:val="pt-PT"/>
        </w:rPr>
        <w:t xml:space="preserve"> - </w:t>
      </w:r>
      <w:r w:rsidRPr="008E549C">
        <w:rPr>
          <w:rFonts w:ascii="Arial" w:hAnsi="Arial" w:cs="Arial"/>
        </w:rPr>
        <w:t>Fabricante: TIGRE, FORTILIT ou similar - Aplicação: Captação de esgotos secu</w:t>
      </w:r>
      <w:r w:rsidRPr="008E549C">
        <w:rPr>
          <w:rFonts w:ascii="Arial" w:hAnsi="Arial" w:cs="Arial"/>
        </w:rPr>
        <w:t>n</w:t>
      </w:r>
      <w:r w:rsidRPr="008E549C">
        <w:rPr>
          <w:rFonts w:ascii="Arial" w:hAnsi="Arial" w:cs="Arial"/>
        </w:rPr>
        <w:t>dários</w:t>
      </w:r>
      <w:r w:rsidR="009B3B01">
        <w:rPr>
          <w:rFonts w:ascii="Arial" w:hAnsi="Arial" w:cs="Arial"/>
        </w:rPr>
        <w:t>.</w:t>
      </w:r>
    </w:p>
    <w:p w:rsidR="004E62D8" w:rsidRPr="008E549C" w:rsidRDefault="004E62D8" w:rsidP="008E549C">
      <w:pPr>
        <w:tabs>
          <w:tab w:val="left" w:pos="709"/>
        </w:tabs>
        <w:ind w:left="709" w:right="-1" w:hanging="709"/>
        <w:rPr>
          <w:rFonts w:ascii="Arial" w:hAnsi="Arial" w:cs="Arial"/>
        </w:rPr>
      </w:pPr>
    </w:p>
    <w:p w:rsidR="00CD1713" w:rsidRDefault="00CD1713" w:rsidP="008E549C">
      <w:pPr>
        <w:tabs>
          <w:tab w:val="left" w:pos="709"/>
        </w:tabs>
        <w:ind w:left="709" w:right="-1" w:hanging="709"/>
        <w:rPr>
          <w:rFonts w:ascii="Arial" w:hAnsi="Arial" w:cs="Arial"/>
        </w:rPr>
      </w:pPr>
      <w:r w:rsidRPr="008E549C">
        <w:rPr>
          <w:rFonts w:ascii="Arial" w:hAnsi="Arial" w:cs="Arial"/>
        </w:rPr>
        <w:tab/>
        <w:t>ACESSÓRIOS DIVERSOS PARA INSTALAÇÕES - Tipo: Estopa, solução limpad</w:t>
      </w:r>
      <w:r w:rsidRPr="008E549C">
        <w:rPr>
          <w:rFonts w:ascii="Arial" w:hAnsi="Arial" w:cs="Arial"/>
        </w:rPr>
        <w:t>o</w:t>
      </w:r>
      <w:r w:rsidRPr="008E549C">
        <w:rPr>
          <w:rFonts w:ascii="Arial" w:hAnsi="Arial" w:cs="Arial"/>
        </w:rPr>
        <w:t xml:space="preserve">ra, </w:t>
      </w:r>
      <w:proofErr w:type="gramStart"/>
      <w:r w:rsidRPr="008E549C">
        <w:rPr>
          <w:rFonts w:ascii="Arial" w:hAnsi="Arial" w:cs="Arial"/>
        </w:rPr>
        <w:t>cola,</w:t>
      </w:r>
      <w:proofErr w:type="gramEnd"/>
      <w:r w:rsidRPr="008E549C">
        <w:rPr>
          <w:rFonts w:ascii="Arial" w:hAnsi="Arial" w:cs="Arial"/>
        </w:rPr>
        <w:t xml:space="preserve"> etc. - Fabricante: TIGRE, FORTILIT ou similar - Aplicação: Assentamento de tubos e conexões</w:t>
      </w:r>
      <w:r w:rsidR="004E62D8">
        <w:rPr>
          <w:rFonts w:ascii="Arial" w:hAnsi="Arial" w:cs="Arial"/>
        </w:rPr>
        <w:t>.</w:t>
      </w:r>
    </w:p>
    <w:p w:rsidR="004E62D8" w:rsidRPr="008E549C" w:rsidRDefault="004E62D8" w:rsidP="008E549C">
      <w:pPr>
        <w:tabs>
          <w:tab w:val="left" w:pos="709"/>
        </w:tabs>
        <w:ind w:left="709" w:right="-1" w:hanging="709"/>
        <w:rPr>
          <w:rFonts w:ascii="Arial" w:hAnsi="Arial" w:cs="Arial"/>
        </w:rPr>
      </w:pPr>
    </w:p>
    <w:p w:rsidR="00CD1713" w:rsidRDefault="00CD1713" w:rsidP="008E549C">
      <w:pPr>
        <w:tabs>
          <w:tab w:val="left" w:pos="709"/>
        </w:tabs>
        <w:ind w:left="709" w:right="-1" w:hanging="709"/>
        <w:rPr>
          <w:rFonts w:ascii="Arial" w:hAnsi="Arial" w:cs="Arial"/>
        </w:rPr>
      </w:pPr>
      <w:r w:rsidRPr="008E549C">
        <w:rPr>
          <w:rFonts w:ascii="Arial" w:hAnsi="Arial" w:cs="Arial"/>
        </w:rPr>
        <w:tab/>
        <w:t xml:space="preserve">TUBOS E CONEXÕES - </w:t>
      </w:r>
      <w:proofErr w:type="gramStart"/>
      <w:r w:rsidRPr="008E549C">
        <w:rPr>
          <w:rFonts w:ascii="Arial" w:hAnsi="Arial" w:cs="Arial"/>
        </w:rPr>
        <w:t>Tipo:</w:t>
      </w:r>
      <w:proofErr w:type="gramEnd"/>
      <w:r w:rsidRPr="008E549C">
        <w:rPr>
          <w:rFonts w:ascii="Arial" w:hAnsi="Arial" w:cs="Arial"/>
        </w:rPr>
        <w:t>Em PCV  rígido, para instalações hidráulicas e de esgoto - Fabricante: TIGRE, FORTILIT ou similar - Aplicação: Redes de água e e</w:t>
      </w:r>
      <w:r w:rsidRPr="008E549C">
        <w:rPr>
          <w:rFonts w:ascii="Arial" w:hAnsi="Arial" w:cs="Arial"/>
        </w:rPr>
        <w:t>s</w:t>
      </w:r>
      <w:r w:rsidRPr="008E549C">
        <w:rPr>
          <w:rFonts w:ascii="Arial" w:hAnsi="Arial" w:cs="Arial"/>
        </w:rPr>
        <w:t>goto</w:t>
      </w:r>
      <w:r w:rsidR="004E62D8">
        <w:rPr>
          <w:rFonts w:ascii="Arial" w:hAnsi="Arial" w:cs="Arial"/>
        </w:rPr>
        <w:t>.</w:t>
      </w:r>
    </w:p>
    <w:p w:rsidR="004E62D8" w:rsidRPr="008E549C" w:rsidRDefault="004E62D8" w:rsidP="008E549C">
      <w:pPr>
        <w:tabs>
          <w:tab w:val="left" w:pos="709"/>
        </w:tabs>
        <w:ind w:left="709" w:right="-1" w:hanging="709"/>
        <w:rPr>
          <w:rFonts w:ascii="Arial" w:hAnsi="Arial" w:cs="Arial"/>
        </w:rPr>
      </w:pPr>
    </w:p>
    <w:p w:rsidR="00CD1713" w:rsidRPr="008E549C" w:rsidRDefault="00CD1713" w:rsidP="008E549C">
      <w:pPr>
        <w:tabs>
          <w:tab w:val="left" w:pos="709"/>
        </w:tabs>
        <w:ind w:left="709" w:right="-1" w:hanging="709"/>
        <w:rPr>
          <w:rFonts w:ascii="Arial" w:hAnsi="Arial" w:cs="Arial"/>
        </w:rPr>
      </w:pPr>
      <w:r w:rsidRPr="008E549C">
        <w:rPr>
          <w:rFonts w:ascii="Arial" w:hAnsi="Arial" w:cs="Arial"/>
        </w:rPr>
        <w:tab/>
        <w:t xml:space="preserve">TAMPAS E RALOS - </w:t>
      </w:r>
      <w:r w:rsidRPr="008E549C">
        <w:rPr>
          <w:rFonts w:ascii="Arial" w:hAnsi="Arial" w:cs="Arial"/>
          <w:lang w:val="pt-PT"/>
        </w:rPr>
        <w:t xml:space="preserve">Tipo: </w:t>
      </w:r>
      <w:r w:rsidRPr="008E549C">
        <w:rPr>
          <w:rFonts w:ascii="Arial" w:hAnsi="Arial" w:cs="Arial"/>
        </w:rPr>
        <w:t>Em aço inox - Fabricante: METALINOX ou similar -</w:t>
      </w:r>
      <w:proofErr w:type="gramStart"/>
      <w:r w:rsidRPr="008E549C">
        <w:rPr>
          <w:rFonts w:ascii="Arial" w:hAnsi="Arial" w:cs="Arial"/>
        </w:rPr>
        <w:t xml:space="preserve">  </w:t>
      </w:r>
      <w:proofErr w:type="gramEnd"/>
      <w:r w:rsidRPr="008E549C">
        <w:rPr>
          <w:rFonts w:ascii="Arial" w:hAnsi="Arial" w:cs="Arial"/>
        </w:rPr>
        <w:t>A</w:t>
      </w:r>
      <w:r w:rsidRPr="008E549C">
        <w:rPr>
          <w:rFonts w:ascii="Arial" w:hAnsi="Arial" w:cs="Arial"/>
        </w:rPr>
        <w:t>plicação: Captação de dreno de piso</w:t>
      </w:r>
      <w:r w:rsidR="004E62D8">
        <w:rPr>
          <w:rFonts w:ascii="Arial" w:hAnsi="Arial" w:cs="Arial"/>
        </w:rPr>
        <w:t>.</w:t>
      </w:r>
    </w:p>
    <w:p w:rsidR="00CD1713" w:rsidRPr="008E549C" w:rsidRDefault="00CD1713" w:rsidP="00172701">
      <w:pPr>
        <w:pStyle w:val="PargrafodaLista"/>
        <w:keepNext/>
        <w:numPr>
          <w:ilvl w:val="1"/>
          <w:numId w:val="75"/>
        </w:numPr>
        <w:spacing w:before="400" w:after="200" w:line="276" w:lineRule="auto"/>
        <w:ind w:left="0" w:firstLine="0"/>
        <w:contextualSpacing/>
        <w:outlineLvl w:val="2"/>
        <w:rPr>
          <w:rFonts w:ascii="Arial" w:hAnsi="Arial" w:cs="Arial"/>
          <w:color w:val="000000"/>
          <w:u w:val="single"/>
        </w:rPr>
      </w:pPr>
      <w:bookmarkStart w:id="482" w:name="_Toc338073455"/>
      <w:r w:rsidRPr="008E549C">
        <w:rPr>
          <w:rFonts w:ascii="Arial" w:hAnsi="Arial" w:cs="Arial"/>
          <w:color w:val="000000"/>
          <w:u w:val="single"/>
        </w:rPr>
        <w:t>EQUIPAMENTOS E METAIS DE COPA</w:t>
      </w:r>
      <w:bookmarkEnd w:id="482"/>
      <w:r w:rsidRPr="008E549C">
        <w:rPr>
          <w:rFonts w:ascii="Arial" w:hAnsi="Arial" w:cs="Arial"/>
          <w:color w:val="000000"/>
          <w:u w:val="single"/>
        </w:rPr>
        <w:t xml:space="preserve"> </w:t>
      </w:r>
    </w:p>
    <w:p w:rsidR="00CD1713" w:rsidRDefault="00CD1713" w:rsidP="008E549C">
      <w:pPr>
        <w:pStyle w:val="Recuodecorpodetexto3"/>
        <w:ind w:left="709" w:firstLine="11"/>
        <w:rPr>
          <w:rFonts w:ascii="Arial" w:hAnsi="Arial" w:cs="Arial"/>
        </w:rPr>
      </w:pPr>
      <w:r w:rsidRPr="008E549C">
        <w:rPr>
          <w:rFonts w:ascii="Arial" w:hAnsi="Arial" w:cs="Arial"/>
        </w:rPr>
        <w:t>TIPO: CUBA - Modelo: Retangular - Material: Aço Inoxidável - Fabricante: STRIKE, ou similar - Aplicação: Captação de águas de limpeza</w:t>
      </w:r>
      <w:r w:rsidR="004E62D8">
        <w:rPr>
          <w:rFonts w:ascii="Arial" w:hAnsi="Arial" w:cs="Arial"/>
        </w:rPr>
        <w:t>.</w:t>
      </w:r>
    </w:p>
    <w:p w:rsidR="004E62D8" w:rsidRPr="008E549C" w:rsidRDefault="004E62D8" w:rsidP="008E549C">
      <w:pPr>
        <w:pStyle w:val="Recuodecorpodetexto3"/>
        <w:ind w:left="709" w:firstLine="11"/>
        <w:rPr>
          <w:rFonts w:ascii="Arial" w:hAnsi="Arial" w:cs="Arial"/>
        </w:rPr>
      </w:pPr>
    </w:p>
    <w:p w:rsidR="00CD1713" w:rsidRDefault="00CD1713" w:rsidP="008E549C">
      <w:pPr>
        <w:numPr>
          <w:ilvl w:val="12"/>
          <w:numId w:val="0"/>
        </w:numPr>
        <w:ind w:left="709" w:hanging="709"/>
        <w:rPr>
          <w:rFonts w:ascii="Arial" w:hAnsi="Arial" w:cs="Arial"/>
        </w:rPr>
      </w:pPr>
      <w:r w:rsidRPr="008E549C">
        <w:rPr>
          <w:rFonts w:ascii="Arial" w:hAnsi="Arial" w:cs="Arial"/>
        </w:rPr>
        <w:tab/>
        <w:t>TIPO: SIFÃO - Material: Metal, com copo regulável - Acabamento: Cromado - F</w:t>
      </w:r>
      <w:r w:rsidRPr="008E549C">
        <w:rPr>
          <w:rFonts w:ascii="Arial" w:hAnsi="Arial" w:cs="Arial"/>
        </w:rPr>
        <w:t>a</w:t>
      </w:r>
      <w:r w:rsidRPr="008E549C">
        <w:rPr>
          <w:rFonts w:ascii="Arial" w:hAnsi="Arial" w:cs="Arial"/>
        </w:rPr>
        <w:t>bricante: ESTEVES - Aplicação: Selo hídrico, pias e lavatórios</w:t>
      </w:r>
      <w:r w:rsidR="004E62D8">
        <w:rPr>
          <w:rFonts w:ascii="Arial" w:hAnsi="Arial" w:cs="Arial"/>
        </w:rPr>
        <w:t>.</w:t>
      </w:r>
    </w:p>
    <w:p w:rsidR="004E62D8" w:rsidRPr="008E549C" w:rsidRDefault="004E62D8" w:rsidP="008E549C">
      <w:pPr>
        <w:numPr>
          <w:ilvl w:val="12"/>
          <w:numId w:val="0"/>
        </w:numPr>
        <w:ind w:left="709" w:hanging="709"/>
        <w:rPr>
          <w:rFonts w:ascii="Arial" w:hAnsi="Arial" w:cs="Arial"/>
        </w:rPr>
      </w:pPr>
    </w:p>
    <w:p w:rsidR="00CD1713" w:rsidRPr="008E549C" w:rsidRDefault="00CD1713" w:rsidP="008E549C">
      <w:pPr>
        <w:pStyle w:val="Corpodetexto210"/>
        <w:ind w:left="709" w:hanging="709"/>
        <w:rPr>
          <w:rFonts w:ascii="Arial" w:hAnsi="Arial" w:cs="Arial"/>
          <w:szCs w:val="24"/>
        </w:rPr>
      </w:pPr>
      <w:r w:rsidRPr="008E549C">
        <w:rPr>
          <w:rFonts w:ascii="Arial" w:hAnsi="Arial" w:cs="Arial"/>
          <w:szCs w:val="24"/>
        </w:rPr>
        <w:tab/>
        <w:t xml:space="preserve">TIPO: VÁLVULA - Material: Metálica, </w:t>
      </w:r>
      <w:proofErr w:type="gramStart"/>
      <w:r w:rsidRPr="008E549C">
        <w:rPr>
          <w:rFonts w:ascii="Arial" w:hAnsi="Arial" w:cs="Arial"/>
          <w:szCs w:val="24"/>
        </w:rPr>
        <w:t>tipo americana</w:t>
      </w:r>
      <w:proofErr w:type="gramEnd"/>
      <w:r w:rsidRPr="008E549C">
        <w:rPr>
          <w:rFonts w:ascii="Arial" w:hAnsi="Arial" w:cs="Arial"/>
          <w:szCs w:val="24"/>
        </w:rPr>
        <w:t xml:space="preserve"> - Acabamento: Cromado - Fabr</w:t>
      </w:r>
      <w:r w:rsidRPr="008E549C">
        <w:rPr>
          <w:rFonts w:ascii="Arial" w:hAnsi="Arial" w:cs="Arial"/>
          <w:szCs w:val="24"/>
        </w:rPr>
        <w:t>i</w:t>
      </w:r>
      <w:r w:rsidRPr="008E549C">
        <w:rPr>
          <w:rFonts w:ascii="Arial" w:hAnsi="Arial" w:cs="Arial"/>
          <w:szCs w:val="24"/>
        </w:rPr>
        <w:t>cante: METAIS ESTEVES - Aplicação: Esgotamento de louças</w:t>
      </w:r>
      <w:r w:rsidR="004E62D8">
        <w:rPr>
          <w:rFonts w:ascii="Arial" w:hAnsi="Arial" w:cs="Arial"/>
          <w:szCs w:val="24"/>
        </w:rPr>
        <w:t>.</w:t>
      </w:r>
    </w:p>
    <w:p w:rsidR="00CD1713" w:rsidRPr="008E549C" w:rsidRDefault="00CD1713" w:rsidP="008E549C">
      <w:pPr>
        <w:numPr>
          <w:ilvl w:val="12"/>
          <w:numId w:val="0"/>
        </w:numPr>
        <w:ind w:left="709" w:hanging="709"/>
        <w:rPr>
          <w:rFonts w:ascii="Arial" w:hAnsi="Arial" w:cs="Arial"/>
        </w:rPr>
      </w:pPr>
    </w:p>
    <w:p w:rsidR="00CD1713" w:rsidRPr="008E549C" w:rsidRDefault="00CD1713" w:rsidP="008E549C">
      <w:pPr>
        <w:pStyle w:val="Corpodetexto210"/>
        <w:ind w:left="709" w:hanging="709"/>
        <w:rPr>
          <w:rFonts w:ascii="Arial" w:hAnsi="Arial" w:cs="Arial"/>
          <w:szCs w:val="24"/>
        </w:rPr>
      </w:pPr>
      <w:r w:rsidRPr="008E549C">
        <w:rPr>
          <w:rFonts w:ascii="Arial" w:hAnsi="Arial" w:cs="Arial"/>
          <w:szCs w:val="24"/>
        </w:rPr>
        <w:tab/>
        <w:t xml:space="preserve">TIPO: TORNEIRA DE BANCADA - Material: Metálica, com arejador, bica alta com </w:t>
      </w:r>
      <w:r w:rsidRPr="008E549C">
        <w:rPr>
          <w:rFonts w:ascii="Arial" w:hAnsi="Arial" w:cs="Arial"/>
          <w:szCs w:val="24"/>
        </w:rPr>
        <w:t>a</w:t>
      </w:r>
      <w:r w:rsidRPr="008E549C">
        <w:rPr>
          <w:rFonts w:ascii="Arial" w:hAnsi="Arial" w:cs="Arial"/>
          <w:szCs w:val="24"/>
        </w:rPr>
        <w:t xml:space="preserve">cionamento tipo alavanca - Modelo: Linha </w:t>
      </w:r>
      <w:proofErr w:type="spellStart"/>
      <w:r w:rsidRPr="008E549C">
        <w:rPr>
          <w:rFonts w:ascii="Arial" w:hAnsi="Arial" w:cs="Arial"/>
          <w:szCs w:val="24"/>
        </w:rPr>
        <w:t>Pratika</w:t>
      </w:r>
      <w:proofErr w:type="spellEnd"/>
      <w:r w:rsidRPr="008E549C">
        <w:rPr>
          <w:rFonts w:ascii="Arial" w:hAnsi="Arial" w:cs="Arial"/>
          <w:szCs w:val="24"/>
        </w:rPr>
        <w:t xml:space="preserve"> - Acabamento: Cromado - Fabr</w:t>
      </w:r>
      <w:r w:rsidRPr="008E549C">
        <w:rPr>
          <w:rFonts w:ascii="Arial" w:hAnsi="Arial" w:cs="Arial"/>
          <w:szCs w:val="24"/>
        </w:rPr>
        <w:t>i</w:t>
      </w:r>
      <w:r w:rsidRPr="008E549C">
        <w:rPr>
          <w:rFonts w:ascii="Arial" w:hAnsi="Arial" w:cs="Arial"/>
          <w:szCs w:val="24"/>
        </w:rPr>
        <w:t>cante: FABRIMAR - Aplicação: Para lavatório</w:t>
      </w:r>
      <w:r w:rsidR="004E62D8">
        <w:rPr>
          <w:rFonts w:ascii="Arial" w:hAnsi="Arial" w:cs="Arial"/>
          <w:szCs w:val="24"/>
        </w:rPr>
        <w:t>.</w:t>
      </w:r>
    </w:p>
    <w:p w:rsidR="00CD1713" w:rsidRPr="008E549C" w:rsidRDefault="00CD1713" w:rsidP="008E549C">
      <w:pPr>
        <w:pStyle w:val="Corpodetexto210"/>
        <w:ind w:left="709" w:hanging="709"/>
        <w:rPr>
          <w:rFonts w:ascii="Arial" w:hAnsi="Arial" w:cs="Arial"/>
          <w:szCs w:val="24"/>
        </w:rPr>
      </w:pPr>
      <w:r w:rsidRPr="008E549C">
        <w:rPr>
          <w:rFonts w:ascii="Arial" w:hAnsi="Arial" w:cs="Arial"/>
          <w:szCs w:val="24"/>
        </w:rPr>
        <w:lastRenderedPageBreak/>
        <w:tab/>
        <w:t>TIPO: BANCADA DE PIA DA COPA - Material: Aço inox, AISI 304, espessura 0,7 mm, monobloco sem solda, com cuba dupla</w:t>
      </w:r>
      <w:proofErr w:type="gramStart"/>
      <w:r w:rsidRPr="008E549C">
        <w:rPr>
          <w:rFonts w:ascii="Arial" w:hAnsi="Arial" w:cs="Arial"/>
          <w:szCs w:val="24"/>
        </w:rPr>
        <w:t xml:space="preserve">  </w:t>
      </w:r>
      <w:proofErr w:type="gramEnd"/>
      <w:r w:rsidRPr="008E549C">
        <w:rPr>
          <w:rFonts w:ascii="Arial" w:hAnsi="Arial" w:cs="Arial"/>
          <w:szCs w:val="24"/>
        </w:rPr>
        <w:t>retangular central e escorredor dos dois l</w:t>
      </w:r>
      <w:r w:rsidRPr="008E549C">
        <w:rPr>
          <w:rFonts w:ascii="Arial" w:hAnsi="Arial" w:cs="Arial"/>
          <w:szCs w:val="24"/>
        </w:rPr>
        <w:t>a</w:t>
      </w:r>
      <w:r w:rsidRPr="008E549C">
        <w:rPr>
          <w:rFonts w:ascii="Arial" w:hAnsi="Arial" w:cs="Arial"/>
          <w:szCs w:val="24"/>
        </w:rPr>
        <w:t xml:space="preserve">dos  .2. - Dimensões: 60 x </w:t>
      </w:r>
      <w:smartTag w:uri="urn:schemas-microsoft-com:office:smarttags" w:element="metricconverter">
        <w:smartTagPr>
          <w:attr w:name="ProductID" w:val="200 cm"/>
        </w:smartTagPr>
        <w:r w:rsidRPr="008E549C">
          <w:rPr>
            <w:rFonts w:ascii="Arial" w:hAnsi="Arial" w:cs="Arial"/>
            <w:szCs w:val="24"/>
          </w:rPr>
          <w:t xml:space="preserve">200 cm - </w:t>
        </w:r>
      </w:smartTag>
      <w:r w:rsidRPr="008E549C">
        <w:rPr>
          <w:rFonts w:ascii="Arial" w:hAnsi="Arial" w:cs="Arial"/>
          <w:szCs w:val="24"/>
        </w:rPr>
        <w:t xml:space="preserve">Profundidade da cuba: </w:t>
      </w:r>
      <w:smartTag w:uri="urn:schemas-microsoft-com:office:smarttags" w:element="metricconverter">
        <w:smartTagPr>
          <w:attr w:name="ProductID" w:val="14,5 cm"/>
        </w:smartTagPr>
        <w:r w:rsidRPr="008E549C">
          <w:rPr>
            <w:rFonts w:ascii="Arial" w:hAnsi="Arial" w:cs="Arial"/>
            <w:szCs w:val="24"/>
          </w:rPr>
          <w:t xml:space="preserve">14,5 cm - </w:t>
        </w:r>
      </w:smartTag>
      <w:r w:rsidRPr="008E549C">
        <w:rPr>
          <w:rFonts w:ascii="Arial" w:hAnsi="Arial" w:cs="Arial"/>
          <w:szCs w:val="24"/>
        </w:rPr>
        <w:t>Espelho tr</w:t>
      </w:r>
      <w:r w:rsidRPr="008E549C">
        <w:rPr>
          <w:rFonts w:ascii="Arial" w:hAnsi="Arial" w:cs="Arial"/>
          <w:szCs w:val="24"/>
        </w:rPr>
        <w:t>a</w:t>
      </w:r>
      <w:r w:rsidRPr="008E549C">
        <w:rPr>
          <w:rFonts w:ascii="Arial" w:hAnsi="Arial" w:cs="Arial"/>
          <w:szCs w:val="24"/>
        </w:rPr>
        <w:t xml:space="preserve">seiro: altura h = </w:t>
      </w:r>
      <w:smartTag w:uri="urn:schemas-microsoft-com:office:smarttags" w:element="metricconverter">
        <w:smartTagPr>
          <w:attr w:name="ProductID" w:val="5 cm"/>
        </w:smartTagPr>
        <w:r w:rsidRPr="008E549C">
          <w:rPr>
            <w:rFonts w:ascii="Arial" w:hAnsi="Arial" w:cs="Arial"/>
            <w:szCs w:val="24"/>
          </w:rPr>
          <w:t>5 cm</w:t>
        </w:r>
      </w:smartTag>
      <w:proofErr w:type="gramStart"/>
      <w:r w:rsidRPr="008E549C">
        <w:rPr>
          <w:rFonts w:ascii="Arial" w:hAnsi="Arial" w:cs="Arial"/>
          <w:szCs w:val="24"/>
        </w:rPr>
        <w:t xml:space="preserve">  </w:t>
      </w:r>
      <w:proofErr w:type="gramEnd"/>
      <w:r w:rsidRPr="008E549C">
        <w:rPr>
          <w:rFonts w:ascii="Arial" w:hAnsi="Arial" w:cs="Arial"/>
          <w:szCs w:val="24"/>
        </w:rPr>
        <w:t xml:space="preserve">- Acabamento: </w:t>
      </w:r>
      <w:proofErr w:type="spellStart"/>
      <w:r w:rsidRPr="008E549C">
        <w:rPr>
          <w:rFonts w:ascii="Arial" w:hAnsi="Arial" w:cs="Arial"/>
          <w:szCs w:val="24"/>
        </w:rPr>
        <w:t>Satinado</w:t>
      </w:r>
      <w:proofErr w:type="spellEnd"/>
      <w:r w:rsidRPr="008E549C">
        <w:rPr>
          <w:rFonts w:ascii="Arial" w:hAnsi="Arial" w:cs="Arial"/>
          <w:szCs w:val="24"/>
        </w:rPr>
        <w:t xml:space="preserve"> - Fabricante: TRAMONTINA ou s</w:t>
      </w:r>
      <w:r w:rsidRPr="008E549C">
        <w:rPr>
          <w:rFonts w:ascii="Arial" w:hAnsi="Arial" w:cs="Arial"/>
          <w:szCs w:val="24"/>
        </w:rPr>
        <w:t>i</w:t>
      </w:r>
      <w:r w:rsidRPr="008E549C">
        <w:rPr>
          <w:rFonts w:ascii="Arial" w:hAnsi="Arial" w:cs="Arial"/>
          <w:szCs w:val="24"/>
        </w:rPr>
        <w:t>milar - Aplicação: Na bancada da copa</w:t>
      </w:r>
      <w:r w:rsidR="004E62D8">
        <w:rPr>
          <w:rFonts w:ascii="Arial" w:hAnsi="Arial" w:cs="Arial"/>
          <w:szCs w:val="24"/>
        </w:rPr>
        <w:t>.</w:t>
      </w:r>
    </w:p>
    <w:p w:rsidR="00CD1713" w:rsidRPr="008E549C" w:rsidRDefault="00CD1713" w:rsidP="00172701">
      <w:pPr>
        <w:pStyle w:val="PargrafodaLista"/>
        <w:keepNext/>
        <w:numPr>
          <w:ilvl w:val="1"/>
          <w:numId w:val="75"/>
        </w:numPr>
        <w:spacing w:before="400" w:after="200" w:line="276" w:lineRule="auto"/>
        <w:ind w:left="0" w:firstLine="0"/>
        <w:contextualSpacing/>
        <w:outlineLvl w:val="2"/>
        <w:rPr>
          <w:rFonts w:ascii="Arial" w:hAnsi="Arial" w:cs="Arial"/>
        </w:rPr>
      </w:pPr>
      <w:bookmarkStart w:id="483" w:name="_Toc338073456"/>
      <w:r w:rsidRPr="008E549C">
        <w:rPr>
          <w:rFonts w:ascii="Arial" w:hAnsi="Arial" w:cs="Arial"/>
          <w:color w:val="000000"/>
          <w:u w:val="single"/>
        </w:rPr>
        <w:t>TIPO: ACESSÓRIOS</w:t>
      </w:r>
      <w:bookmarkEnd w:id="483"/>
      <w:r w:rsidRPr="008E549C">
        <w:rPr>
          <w:rFonts w:ascii="Arial" w:hAnsi="Arial" w:cs="Arial"/>
        </w:rPr>
        <w:t xml:space="preserve"> </w:t>
      </w:r>
    </w:p>
    <w:p w:rsidR="00CD1713" w:rsidRPr="008E549C" w:rsidRDefault="00CD1713" w:rsidP="008E549C">
      <w:pPr>
        <w:numPr>
          <w:ilvl w:val="12"/>
          <w:numId w:val="0"/>
        </w:numPr>
        <w:ind w:left="709"/>
        <w:rPr>
          <w:rFonts w:ascii="Arial" w:hAnsi="Arial" w:cs="Arial"/>
          <w:lang w:val="pt-PT"/>
        </w:rPr>
      </w:pPr>
      <w:r w:rsidRPr="008E549C">
        <w:rPr>
          <w:rFonts w:ascii="Arial" w:hAnsi="Arial" w:cs="Arial"/>
          <w:lang w:val="pt-PT"/>
        </w:rPr>
        <w:t xml:space="preserve"> DUCHA HIGIÊNICA - Modelo: C40 - Acabamento: Cromado - Fabricante: DECA ou similar  </w:t>
      </w:r>
      <w:r w:rsidRPr="008E549C">
        <w:rPr>
          <w:rFonts w:ascii="Arial" w:hAnsi="Arial" w:cs="Arial"/>
        </w:rPr>
        <w:t>Aplicação: Limpeza íntima</w:t>
      </w:r>
      <w:r w:rsidR="009B3B01">
        <w:rPr>
          <w:rFonts w:ascii="Arial" w:hAnsi="Arial" w:cs="Arial"/>
        </w:rPr>
        <w:t>.</w:t>
      </w:r>
    </w:p>
    <w:p w:rsidR="00CD1713" w:rsidRPr="008E549C" w:rsidRDefault="00CD1713" w:rsidP="008E549C">
      <w:pPr>
        <w:numPr>
          <w:ilvl w:val="12"/>
          <w:numId w:val="0"/>
        </w:numPr>
        <w:ind w:left="2694" w:hanging="1986"/>
        <w:rPr>
          <w:rFonts w:ascii="Arial" w:hAnsi="Arial" w:cs="Arial"/>
          <w:lang w:val="pt-PT"/>
        </w:rPr>
      </w:pPr>
    </w:p>
    <w:p w:rsidR="00CD1713" w:rsidRPr="008E549C" w:rsidRDefault="00CD1713" w:rsidP="00172701">
      <w:pPr>
        <w:pStyle w:val="PargrafodaLista"/>
        <w:keepNext/>
        <w:numPr>
          <w:ilvl w:val="1"/>
          <w:numId w:val="75"/>
        </w:numPr>
        <w:spacing w:before="400" w:after="200" w:line="276" w:lineRule="auto"/>
        <w:ind w:left="0" w:firstLine="0"/>
        <w:contextualSpacing/>
        <w:outlineLvl w:val="2"/>
        <w:rPr>
          <w:rFonts w:ascii="Arial" w:hAnsi="Arial" w:cs="Arial"/>
          <w:color w:val="000000"/>
          <w:u w:val="single"/>
        </w:rPr>
      </w:pPr>
      <w:bookmarkStart w:id="484" w:name="_Toc338073457"/>
      <w:r w:rsidRPr="008E549C">
        <w:rPr>
          <w:rFonts w:ascii="Arial" w:hAnsi="Arial" w:cs="Arial"/>
          <w:color w:val="000000"/>
          <w:u w:val="single"/>
        </w:rPr>
        <w:t>DIVERSOS</w:t>
      </w:r>
      <w:bookmarkEnd w:id="484"/>
    </w:p>
    <w:p w:rsidR="00CD1713" w:rsidRPr="008E549C" w:rsidRDefault="00CD1713" w:rsidP="008E549C">
      <w:pPr>
        <w:pStyle w:val="Corpodetexto210"/>
        <w:rPr>
          <w:rFonts w:ascii="Arial" w:hAnsi="Arial" w:cs="Arial"/>
          <w:color w:val="000000"/>
          <w:szCs w:val="24"/>
          <w:u w:val="single"/>
        </w:rPr>
      </w:pPr>
    </w:p>
    <w:p w:rsidR="00CD1713" w:rsidRPr="008E549C" w:rsidRDefault="00CD1713" w:rsidP="008E549C">
      <w:pPr>
        <w:ind w:firstLine="708"/>
        <w:rPr>
          <w:rFonts w:ascii="Arial" w:hAnsi="Arial" w:cs="Arial"/>
        </w:rPr>
      </w:pPr>
      <w:r w:rsidRPr="008E549C">
        <w:rPr>
          <w:rFonts w:ascii="Arial" w:hAnsi="Arial" w:cs="Arial"/>
        </w:rPr>
        <w:t>Tipo: Parafusos de fixação (castelo), elementos de vedação, etc.</w:t>
      </w:r>
    </w:p>
    <w:p w:rsidR="00CD1713" w:rsidRPr="008E549C" w:rsidRDefault="00CD1713" w:rsidP="008E549C">
      <w:pPr>
        <w:rPr>
          <w:rFonts w:ascii="Arial" w:hAnsi="Arial" w:cs="Arial"/>
        </w:rPr>
      </w:pPr>
      <w:r w:rsidRPr="008E549C">
        <w:rPr>
          <w:rFonts w:ascii="Arial" w:hAnsi="Arial" w:cs="Arial"/>
        </w:rPr>
        <w:tab/>
        <w:t>Fabricante: Do mesmo fabricante dos equipamentos e acessórios ou similar</w:t>
      </w:r>
      <w:r w:rsidR="00F91398">
        <w:rPr>
          <w:rFonts w:ascii="Arial" w:hAnsi="Arial" w:cs="Arial"/>
        </w:rPr>
        <w:t>.</w:t>
      </w:r>
      <w:r w:rsidRPr="008E549C">
        <w:rPr>
          <w:rFonts w:ascii="Arial" w:hAnsi="Arial" w:cs="Arial"/>
        </w:rPr>
        <w:t xml:space="preserve"> </w:t>
      </w:r>
    </w:p>
    <w:p w:rsidR="00CD1713" w:rsidRPr="008E549C" w:rsidRDefault="00CD1713" w:rsidP="008E549C">
      <w:pPr>
        <w:rPr>
          <w:rFonts w:ascii="Arial" w:hAnsi="Arial" w:cs="Arial"/>
        </w:rPr>
      </w:pPr>
    </w:p>
    <w:p w:rsidR="00CD1713" w:rsidRPr="008E549C" w:rsidRDefault="00CD1713" w:rsidP="00172701">
      <w:pPr>
        <w:pStyle w:val="Ttulo2"/>
        <w:numPr>
          <w:ilvl w:val="1"/>
          <w:numId w:val="104"/>
        </w:numPr>
        <w:spacing w:before="300" w:after="240"/>
        <w:ind w:left="858"/>
        <w:jc w:val="both"/>
        <w:rPr>
          <w:rFonts w:ascii="Arial" w:hAnsi="Arial"/>
        </w:rPr>
      </w:pPr>
      <w:bookmarkStart w:id="485" w:name="_Toc338073458"/>
      <w:r w:rsidRPr="008E549C">
        <w:rPr>
          <w:rFonts w:ascii="Arial" w:hAnsi="Arial"/>
        </w:rPr>
        <w:t>LIMPEZA E VERIFICAÇÃO FINAL</w:t>
      </w:r>
      <w:bookmarkEnd w:id="478"/>
      <w:bookmarkEnd w:id="485"/>
    </w:p>
    <w:p w:rsidR="00CD1713" w:rsidRPr="008E549C" w:rsidRDefault="00CD1713" w:rsidP="008E549C">
      <w:pPr>
        <w:rPr>
          <w:rFonts w:ascii="Arial" w:hAnsi="Arial" w:cs="Arial"/>
        </w:rPr>
      </w:pPr>
      <w:r w:rsidRPr="008E549C">
        <w:rPr>
          <w:rFonts w:ascii="Arial" w:hAnsi="Arial" w:cs="Arial"/>
        </w:rPr>
        <w:t xml:space="preserve">Deverá ser removido todo o entulho da obra sendo, cuidadosamente, limpos e varridos todos os acessos utilizados. </w:t>
      </w:r>
    </w:p>
    <w:p w:rsidR="00CD1713" w:rsidRPr="008E549C" w:rsidRDefault="00CD1713" w:rsidP="008E549C">
      <w:pPr>
        <w:rPr>
          <w:rFonts w:ascii="Arial" w:hAnsi="Arial" w:cs="Arial"/>
        </w:rPr>
      </w:pPr>
    </w:p>
    <w:p w:rsidR="00CD1713" w:rsidRDefault="00CD1713" w:rsidP="008E549C">
      <w:pPr>
        <w:autoSpaceDE w:val="0"/>
        <w:autoSpaceDN w:val="0"/>
        <w:adjustRightInd w:val="0"/>
        <w:rPr>
          <w:rFonts w:ascii="Arial" w:hAnsi="Arial" w:cs="Arial"/>
        </w:rPr>
      </w:pPr>
      <w:r w:rsidRPr="008E549C">
        <w:rPr>
          <w:rFonts w:ascii="Arial" w:hAnsi="Arial" w:cs="Arial"/>
        </w:rPr>
        <w:t>Todos os pisos serão cuidadosamente limpos, retirando-se toda e qualquer sujeira ad</w:t>
      </w:r>
      <w:r w:rsidRPr="008E549C">
        <w:rPr>
          <w:rFonts w:ascii="Arial" w:hAnsi="Arial" w:cs="Arial"/>
        </w:rPr>
        <w:t>e</w:t>
      </w:r>
      <w:r w:rsidRPr="008E549C">
        <w:rPr>
          <w:rFonts w:ascii="Arial" w:hAnsi="Arial" w:cs="Arial"/>
        </w:rPr>
        <w:t xml:space="preserve">rente, lavados ou aspirados, a fim de apresentar superfície uniforme, </w:t>
      </w:r>
      <w:proofErr w:type="gramStart"/>
      <w:r w:rsidRPr="008E549C">
        <w:rPr>
          <w:rFonts w:ascii="Arial" w:hAnsi="Arial" w:cs="Arial"/>
        </w:rPr>
        <w:t>isenta</w:t>
      </w:r>
      <w:proofErr w:type="gramEnd"/>
      <w:r w:rsidRPr="008E549C">
        <w:rPr>
          <w:rFonts w:ascii="Arial" w:hAnsi="Arial" w:cs="Arial"/>
        </w:rPr>
        <w:t xml:space="preserve"> de qualquer impureza, manchas e outras imperfeições, encontrando-se em perfeita condições de util</w:t>
      </w:r>
      <w:r w:rsidRPr="008E549C">
        <w:rPr>
          <w:rFonts w:ascii="Arial" w:hAnsi="Arial" w:cs="Arial"/>
        </w:rPr>
        <w:t>i</w:t>
      </w:r>
      <w:r w:rsidRPr="008E549C">
        <w:rPr>
          <w:rFonts w:ascii="Arial" w:hAnsi="Arial" w:cs="Arial"/>
        </w:rPr>
        <w:t>zação.</w:t>
      </w:r>
    </w:p>
    <w:p w:rsidR="00F91398" w:rsidRPr="008E549C" w:rsidRDefault="00F91398" w:rsidP="008E549C">
      <w:pPr>
        <w:autoSpaceDE w:val="0"/>
        <w:autoSpaceDN w:val="0"/>
        <w:adjustRightInd w:val="0"/>
        <w:rPr>
          <w:rFonts w:ascii="Arial" w:hAnsi="Arial" w:cs="Arial"/>
        </w:rPr>
      </w:pPr>
    </w:p>
    <w:p w:rsidR="00CD1713" w:rsidRDefault="00CD1713" w:rsidP="008E549C">
      <w:pPr>
        <w:autoSpaceDE w:val="0"/>
        <w:autoSpaceDN w:val="0"/>
        <w:adjustRightInd w:val="0"/>
        <w:rPr>
          <w:rFonts w:ascii="Arial" w:hAnsi="Arial" w:cs="Arial"/>
        </w:rPr>
      </w:pPr>
      <w:r w:rsidRPr="008E549C">
        <w:rPr>
          <w:rFonts w:ascii="Arial" w:hAnsi="Arial" w:cs="Arial"/>
        </w:rPr>
        <w:t>Durante a limpeza da obra deve-se ter o cuidado de vedar todos os ralos para que os d</w:t>
      </w:r>
      <w:r w:rsidRPr="008E549C">
        <w:rPr>
          <w:rFonts w:ascii="Arial" w:hAnsi="Arial" w:cs="Arial"/>
        </w:rPr>
        <w:t>e</w:t>
      </w:r>
      <w:r w:rsidRPr="008E549C">
        <w:rPr>
          <w:rFonts w:ascii="Arial" w:hAnsi="Arial" w:cs="Arial"/>
        </w:rPr>
        <w:t xml:space="preserve">tritos provenientes da limpeza não venham a obstruí-los. Ainda assim, todas as caixas </w:t>
      </w:r>
      <w:proofErr w:type="spellStart"/>
      <w:r w:rsidRPr="008E549C">
        <w:rPr>
          <w:rFonts w:ascii="Arial" w:hAnsi="Arial" w:cs="Arial"/>
        </w:rPr>
        <w:t>sifonadas</w:t>
      </w:r>
      <w:proofErr w:type="spellEnd"/>
      <w:r w:rsidRPr="008E549C">
        <w:rPr>
          <w:rFonts w:ascii="Arial" w:hAnsi="Arial" w:cs="Arial"/>
        </w:rPr>
        <w:t xml:space="preserve"> deverão ser abertas para limpeza e remoção de sujeira.</w:t>
      </w:r>
    </w:p>
    <w:p w:rsidR="00057986" w:rsidRPr="008E549C" w:rsidRDefault="00057986" w:rsidP="008E549C">
      <w:pPr>
        <w:autoSpaceDE w:val="0"/>
        <w:autoSpaceDN w:val="0"/>
        <w:adjustRightInd w:val="0"/>
        <w:rPr>
          <w:rFonts w:ascii="Arial" w:hAnsi="Arial" w:cs="Arial"/>
        </w:rPr>
      </w:pPr>
    </w:p>
    <w:p w:rsidR="00CD1713" w:rsidRDefault="00CD1713" w:rsidP="008E549C">
      <w:pPr>
        <w:autoSpaceDE w:val="0"/>
        <w:autoSpaceDN w:val="0"/>
        <w:adjustRightInd w:val="0"/>
        <w:rPr>
          <w:rFonts w:ascii="Arial" w:hAnsi="Arial" w:cs="Arial"/>
        </w:rPr>
      </w:pPr>
      <w:r w:rsidRPr="008E549C">
        <w:rPr>
          <w:rFonts w:ascii="Arial" w:hAnsi="Arial" w:cs="Arial"/>
        </w:rPr>
        <w:t xml:space="preserve">As paredes revestidas em laminado </w:t>
      </w:r>
      <w:proofErr w:type="spellStart"/>
      <w:r w:rsidRPr="008E549C">
        <w:rPr>
          <w:rFonts w:ascii="Arial" w:hAnsi="Arial" w:cs="Arial"/>
        </w:rPr>
        <w:t>melamínico</w:t>
      </w:r>
      <w:proofErr w:type="spellEnd"/>
      <w:r w:rsidRPr="008E549C">
        <w:rPr>
          <w:rFonts w:ascii="Arial" w:hAnsi="Arial" w:cs="Arial"/>
        </w:rPr>
        <w:t xml:space="preserve"> serão limpas com pano úmido com água e detergente neutro; as paredes pintadas com tinta látex ou de base acrílica deverão ser limpas com pano úmido e sabão neutro.</w:t>
      </w:r>
    </w:p>
    <w:p w:rsidR="00057986" w:rsidRPr="008E549C" w:rsidRDefault="00057986" w:rsidP="008E549C">
      <w:pPr>
        <w:autoSpaceDE w:val="0"/>
        <w:autoSpaceDN w:val="0"/>
        <w:adjustRightInd w:val="0"/>
        <w:rPr>
          <w:rFonts w:ascii="Arial" w:hAnsi="Arial" w:cs="Arial"/>
        </w:rPr>
      </w:pPr>
    </w:p>
    <w:p w:rsidR="00CD1713" w:rsidRDefault="00CD1713" w:rsidP="008E549C">
      <w:pPr>
        <w:autoSpaceDE w:val="0"/>
        <w:autoSpaceDN w:val="0"/>
        <w:adjustRightInd w:val="0"/>
        <w:rPr>
          <w:rFonts w:ascii="Arial" w:hAnsi="Arial" w:cs="Arial"/>
        </w:rPr>
      </w:pPr>
      <w:r w:rsidRPr="008E549C">
        <w:rPr>
          <w:rFonts w:ascii="Arial" w:hAnsi="Arial" w:cs="Arial"/>
        </w:rPr>
        <w:t>Na limpeza dos vidros e espelhos deverão ser removidos respingos de tinta com remov</w:t>
      </w:r>
      <w:r w:rsidRPr="008E549C">
        <w:rPr>
          <w:rFonts w:ascii="Arial" w:hAnsi="Arial" w:cs="Arial"/>
        </w:rPr>
        <w:t>e</w:t>
      </w:r>
      <w:r w:rsidRPr="008E549C">
        <w:rPr>
          <w:rFonts w:ascii="Arial" w:hAnsi="Arial" w:cs="Arial"/>
        </w:rPr>
        <w:t>dor adequado, além dos excessos de massa com espátulas finas. Lavar as superfícies com água e papel absorvente e finalizar a limpeza com pano umedecido em álcool.</w:t>
      </w:r>
    </w:p>
    <w:p w:rsidR="00057986" w:rsidRPr="008E549C" w:rsidRDefault="00057986" w:rsidP="008E549C">
      <w:pPr>
        <w:autoSpaceDE w:val="0"/>
        <w:autoSpaceDN w:val="0"/>
        <w:adjustRightInd w:val="0"/>
        <w:rPr>
          <w:rFonts w:ascii="Arial" w:hAnsi="Arial" w:cs="Arial"/>
        </w:rPr>
      </w:pPr>
    </w:p>
    <w:p w:rsidR="00CD1713" w:rsidRDefault="00CD1713" w:rsidP="008E549C">
      <w:pPr>
        <w:autoSpaceDE w:val="0"/>
        <w:autoSpaceDN w:val="0"/>
        <w:adjustRightInd w:val="0"/>
        <w:rPr>
          <w:rFonts w:ascii="Arial" w:hAnsi="Arial" w:cs="Arial"/>
        </w:rPr>
      </w:pPr>
      <w:r w:rsidRPr="008E549C">
        <w:rPr>
          <w:rFonts w:ascii="Arial" w:hAnsi="Arial" w:cs="Arial"/>
        </w:rPr>
        <w:t>A limpeza das peças cromadas e niqueladas (metais) deverá ser feita com removedor adequado para recuperação do brilho natural, seguida de polimento com flanela.</w:t>
      </w:r>
    </w:p>
    <w:p w:rsidR="00057986" w:rsidRPr="008E549C" w:rsidRDefault="00057986" w:rsidP="008E549C">
      <w:pPr>
        <w:autoSpaceDE w:val="0"/>
        <w:autoSpaceDN w:val="0"/>
        <w:adjustRightInd w:val="0"/>
        <w:rPr>
          <w:rFonts w:ascii="Arial" w:hAnsi="Arial" w:cs="Arial"/>
        </w:rPr>
      </w:pPr>
    </w:p>
    <w:p w:rsidR="00CD1713" w:rsidRDefault="00CD1713" w:rsidP="008E549C">
      <w:pPr>
        <w:autoSpaceDE w:val="0"/>
        <w:autoSpaceDN w:val="0"/>
        <w:adjustRightInd w:val="0"/>
        <w:rPr>
          <w:rFonts w:ascii="Arial" w:hAnsi="Arial" w:cs="Arial"/>
        </w:rPr>
      </w:pPr>
      <w:r w:rsidRPr="008E549C">
        <w:rPr>
          <w:rFonts w:ascii="Arial" w:hAnsi="Arial" w:cs="Arial"/>
        </w:rPr>
        <w:t>Todas as ferragens serão limpas e receberão lubrificação adequada de suas partes m</w:t>
      </w:r>
      <w:r w:rsidRPr="008E549C">
        <w:rPr>
          <w:rFonts w:ascii="Arial" w:hAnsi="Arial" w:cs="Arial"/>
        </w:rPr>
        <w:t>ó</w:t>
      </w:r>
      <w:r w:rsidRPr="008E549C">
        <w:rPr>
          <w:rFonts w:ascii="Arial" w:hAnsi="Arial" w:cs="Arial"/>
        </w:rPr>
        <w:t>veis para o seu perfeito acionamento, substituindo-se aquelas que não apresentarem pe</w:t>
      </w:r>
      <w:r w:rsidRPr="008E549C">
        <w:rPr>
          <w:rFonts w:ascii="Arial" w:hAnsi="Arial" w:cs="Arial"/>
        </w:rPr>
        <w:t>r</w:t>
      </w:r>
      <w:r w:rsidRPr="008E549C">
        <w:rPr>
          <w:rFonts w:ascii="Arial" w:hAnsi="Arial" w:cs="Arial"/>
        </w:rPr>
        <w:t>feito funcionamento e acabamento.</w:t>
      </w:r>
    </w:p>
    <w:p w:rsidR="00CD1713" w:rsidRPr="008E549C" w:rsidRDefault="00CD1713" w:rsidP="008E549C">
      <w:pPr>
        <w:autoSpaceDE w:val="0"/>
        <w:autoSpaceDN w:val="0"/>
        <w:adjustRightInd w:val="0"/>
        <w:rPr>
          <w:rFonts w:ascii="Arial" w:hAnsi="Arial" w:cs="Arial"/>
        </w:rPr>
      </w:pPr>
      <w:r w:rsidRPr="008E549C">
        <w:rPr>
          <w:rFonts w:ascii="Arial" w:hAnsi="Arial" w:cs="Arial"/>
        </w:rPr>
        <w:lastRenderedPageBreak/>
        <w:t>Para a limpeza das louças sanitárias, deverão ser removidos papéis ou fitas adesivas de proteção e o excesso de massa utilizada no assentamento das mesmas, seguida de lav</w:t>
      </w:r>
      <w:r w:rsidRPr="008E549C">
        <w:rPr>
          <w:rFonts w:ascii="Arial" w:hAnsi="Arial" w:cs="Arial"/>
        </w:rPr>
        <w:t>a</w:t>
      </w:r>
      <w:r w:rsidRPr="008E549C">
        <w:rPr>
          <w:rFonts w:ascii="Arial" w:hAnsi="Arial" w:cs="Arial"/>
        </w:rPr>
        <w:t>gem com água e sabão neutro, sem adição de qualquer ácido.</w:t>
      </w:r>
    </w:p>
    <w:p w:rsidR="00CD1713" w:rsidRPr="008E549C" w:rsidRDefault="00CD1713" w:rsidP="008E549C">
      <w:pPr>
        <w:autoSpaceDE w:val="0"/>
        <w:autoSpaceDN w:val="0"/>
        <w:adjustRightInd w:val="0"/>
        <w:rPr>
          <w:rFonts w:ascii="Arial" w:hAnsi="Arial" w:cs="Arial"/>
        </w:rPr>
      </w:pPr>
    </w:p>
    <w:p w:rsidR="00CD1713" w:rsidRDefault="00CD1713" w:rsidP="008E549C">
      <w:pPr>
        <w:autoSpaceDE w:val="0"/>
        <w:autoSpaceDN w:val="0"/>
        <w:adjustRightInd w:val="0"/>
        <w:rPr>
          <w:rFonts w:ascii="Arial" w:hAnsi="Arial" w:cs="Arial"/>
        </w:rPr>
      </w:pPr>
      <w:r w:rsidRPr="008E549C">
        <w:rPr>
          <w:rFonts w:ascii="Arial" w:hAnsi="Arial" w:cs="Arial"/>
        </w:rPr>
        <w:t>Todas as fechaduras deverão ser testadas quanto ao seu funcionamento e o perfeito niv</w:t>
      </w:r>
      <w:r w:rsidRPr="008E549C">
        <w:rPr>
          <w:rFonts w:ascii="Arial" w:hAnsi="Arial" w:cs="Arial"/>
        </w:rPr>
        <w:t>e</w:t>
      </w:r>
      <w:r w:rsidRPr="008E549C">
        <w:rPr>
          <w:rFonts w:ascii="Arial" w:hAnsi="Arial" w:cs="Arial"/>
        </w:rPr>
        <w:t>lamento das portas.</w:t>
      </w:r>
    </w:p>
    <w:p w:rsidR="00057986" w:rsidRPr="008E549C" w:rsidRDefault="00057986"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As divisórias e bancadas em granito deverão ser lavadas com água e saponáceo em pó.</w:t>
      </w:r>
    </w:p>
    <w:p w:rsidR="00CD1713" w:rsidRDefault="00CD1713" w:rsidP="008E549C">
      <w:pPr>
        <w:autoSpaceDE w:val="0"/>
        <w:autoSpaceDN w:val="0"/>
        <w:adjustRightInd w:val="0"/>
        <w:rPr>
          <w:rFonts w:ascii="Arial" w:hAnsi="Arial" w:cs="Arial"/>
        </w:rPr>
      </w:pPr>
      <w:r w:rsidRPr="008E549C">
        <w:rPr>
          <w:rFonts w:ascii="Arial" w:hAnsi="Arial" w:cs="Arial"/>
        </w:rPr>
        <w:t>Todas as peças de iluminação deverão ser rigorosamente limpas com água e sabão ne</w:t>
      </w:r>
      <w:r w:rsidRPr="008E549C">
        <w:rPr>
          <w:rFonts w:ascii="Arial" w:hAnsi="Arial" w:cs="Arial"/>
        </w:rPr>
        <w:t>u</w:t>
      </w:r>
      <w:r w:rsidRPr="008E549C">
        <w:rPr>
          <w:rFonts w:ascii="Arial" w:hAnsi="Arial" w:cs="Arial"/>
        </w:rPr>
        <w:t>tro e polidas, observando-se o perfeito funcionamento dos mesmos e o estado das lâ</w:t>
      </w:r>
      <w:r w:rsidRPr="008E549C">
        <w:rPr>
          <w:rFonts w:ascii="Arial" w:hAnsi="Arial" w:cs="Arial"/>
        </w:rPr>
        <w:t>m</w:t>
      </w:r>
      <w:r w:rsidRPr="008E549C">
        <w:rPr>
          <w:rFonts w:ascii="Arial" w:hAnsi="Arial" w:cs="Arial"/>
        </w:rPr>
        <w:t>padas.</w:t>
      </w:r>
    </w:p>
    <w:p w:rsidR="00057986" w:rsidRPr="008E549C" w:rsidRDefault="00057986" w:rsidP="008E549C">
      <w:pPr>
        <w:autoSpaceDE w:val="0"/>
        <w:autoSpaceDN w:val="0"/>
        <w:adjustRightInd w:val="0"/>
        <w:rPr>
          <w:rFonts w:ascii="Arial" w:hAnsi="Arial" w:cs="Arial"/>
        </w:rPr>
      </w:pPr>
    </w:p>
    <w:p w:rsidR="00CD1713" w:rsidRPr="008E549C" w:rsidRDefault="00CD1713" w:rsidP="008E549C">
      <w:pPr>
        <w:autoSpaceDE w:val="0"/>
        <w:autoSpaceDN w:val="0"/>
        <w:adjustRightInd w:val="0"/>
        <w:rPr>
          <w:rFonts w:ascii="Arial" w:hAnsi="Arial" w:cs="Arial"/>
        </w:rPr>
      </w:pPr>
      <w:r w:rsidRPr="008E549C">
        <w:rPr>
          <w:rFonts w:ascii="Arial" w:hAnsi="Arial" w:cs="Arial"/>
        </w:rPr>
        <w:t>A obra deverá ser entregue em perfeito estado de limpeza e conservação, com todos os equipamentos e instalações funcionando.</w:t>
      </w:r>
    </w:p>
    <w:p w:rsidR="00CD1713" w:rsidRPr="00CA6D3B" w:rsidRDefault="00CD1713" w:rsidP="00CD1713"/>
    <w:p w:rsidR="007719E9" w:rsidRDefault="007719E9">
      <w:pPr>
        <w:jc w:val="left"/>
        <w:rPr>
          <w:rFonts w:ascii="Arial" w:hAnsi="Arial" w:cs="Arial"/>
          <w:b/>
          <w:snapToGrid w:val="0"/>
          <w:color w:val="FF0000"/>
          <w:szCs w:val="20"/>
        </w:rPr>
      </w:pPr>
    </w:p>
    <w:p w:rsidR="00057986" w:rsidRDefault="00057986">
      <w:pPr>
        <w:jc w:val="left"/>
        <w:rPr>
          <w:rFonts w:ascii="Arial" w:hAnsi="Arial" w:cs="Arial"/>
          <w:color w:val="FF0000"/>
        </w:rPr>
      </w:pPr>
      <w:r>
        <w:rPr>
          <w:rFonts w:ascii="Arial" w:hAnsi="Arial" w:cs="Arial"/>
          <w:color w:val="FF0000"/>
        </w:rPr>
        <w:br w:type="page"/>
      </w:r>
    </w:p>
    <w:p w:rsidR="00695648" w:rsidRDefault="00695648">
      <w:pPr>
        <w:jc w:val="left"/>
        <w:rPr>
          <w:rFonts w:ascii="Arial" w:hAnsi="Arial" w:cs="Arial"/>
        </w:rPr>
      </w:pPr>
      <w:r>
        <w:rPr>
          <w:rFonts w:ascii="Arial" w:hAnsi="Arial" w:cs="Arial"/>
        </w:rPr>
        <w:lastRenderedPageBreak/>
        <w:t xml:space="preserve"> </w:t>
      </w:r>
    </w:p>
    <w:p w:rsidR="005C4203" w:rsidRPr="00004131" w:rsidRDefault="005C4203" w:rsidP="005C4203">
      <w:pPr>
        <w:pStyle w:val="Ttulo1"/>
        <w:rPr>
          <w:rFonts w:ascii="Arial" w:hAnsi="Arial" w:cs="Arial"/>
        </w:rPr>
      </w:pPr>
      <w:r w:rsidRPr="00004131">
        <w:rPr>
          <w:rFonts w:ascii="Arial" w:hAnsi="Arial" w:cs="Arial"/>
        </w:rPr>
        <w:t xml:space="preserve">ANEXO </w:t>
      </w:r>
      <w:proofErr w:type="gramStart"/>
      <w:r w:rsidR="00B83FC9" w:rsidRPr="00004131">
        <w:rPr>
          <w:rFonts w:ascii="Arial" w:hAnsi="Arial" w:cs="Arial"/>
        </w:rPr>
        <w:t>2</w:t>
      </w:r>
      <w:proofErr w:type="gramEnd"/>
    </w:p>
    <w:p w:rsidR="005D5AB1" w:rsidRPr="00004131" w:rsidRDefault="005D5AB1" w:rsidP="005D5AB1"/>
    <w:p w:rsidR="005C4203" w:rsidRPr="00004131" w:rsidRDefault="005C4203" w:rsidP="005C4203">
      <w:pPr>
        <w:pStyle w:val="Ttulo1"/>
        <w:rPr>
          <w:rFonts w:ascii="Arial" w:hAnsi="Arial" w:cs="Arial"/>
        </w:rPr>
      </w:pPr>
      <w:r w:rsidRPr="00004131">
        <w:rPr>
          <w:rFonts w:ascii="Arial" w:hAnsi="Arial" w:cs="Arial"/>
        </w:rPr>
        <w:t>MODELO DE PROPOSTA E PLANILHA DE PREÇOS</w:t>
      </w:r>
    </w:p>
    <w:p w:rsidR="005C4203" w:rsidRPr="00004131" w:rsidRDefault="005C4203" w:rsidP="005C4203">
      <w:pPr>
        <w:outlineLvl w:val="0"/>
        <w:rPr>
          <w:rFonts w:ascii="Arial" w:hAnsi="Arial" w:cs="Arial"/>
          <w:b/>
        </w:rPr>
      </w:pPr>
    </w:p>
    <w:p w:rsidR="005C4203" w:rsidRPr="00004131" w:rsidRDefault="005C4203" w:rsidP="005C4203">
      <w:pPr>
        <w:outlineLvl w:val="0"/>
        <w:rPr>
          <w:rFonts w:ascii="Arial" w:hAnsi="Arial" w:cs="Arial"/>
          <w:b/>
        </w:rPr>
      </w:pPr>
    </w:p>
    <w:p w:rsidR="005C4203" w:rsidRPr="00004131" w:rsidRDefault="005C4203" w:rsidP="005C4203">
      <w:pPr>
        <w:pStyle w:val="Ttulo1"/>
        <w:jc w:val="left"/>
        <w:rPr>
          <w:rFonts w:ascii="Arial" w:hAnsi="Arial" w:cs="Arial"/>
        </w:rPr>
      </w:pPr>
    </w:p>
    <w:p w:rsidR="005C4203" w:rsidRPr="00004131" w:rsidRDefault="005C4203" w:rsidP="005C4203">
      <w:pPr>
        <w:rPr>
          <w:rFonts w:ascii="Arial" w:hAnsi="Arial" w:cs="Arial"/>
        </w:rPr>
      </w:pPr>
    </w:p>
    <w:p w:rsidR="005C4203" w:rsidRPr="00004131" w:rsidRDefault="005C4203" w:rsidP="005C4203">
      <w:pPr>
        <w:rPr>
          <w:rFonts w:ascii="Arial" w:hAnsi="Arial" w:cs="Arial"/>
        </w:rPr>
      </w:pPr>
    </w:p>
    <w:p w:rsidR="005C4203" w:rsidRPr="00004131" w:rsidRDefault="005C4203" w:rsidP="005C4203">
      <w:pPr>
        <w:rPr>
          <w:rFonts w:ascii="Arial" w:hAnsi="Arial" w:cs="Arial"/>
        </w:rPr>
      </w:pPr>
    </w:p>
    <w:p w:rsidR="005C4203" w:rsidRPr="00004131" w:rsidRDefault="005C4203" w:rsidP="005C4203">
      <w:pPr>
        <w:jc w:val="right"/>
        <w:rPr>
          <w:rFonts w:ascii="Arial" w:hAnsi="Arial" w:cs="Arial"/>
        </w:rPr>
      </w:pPr>
      <w:proofErr w:type="gramStart"/>
      <w:r w:rsidRPr="00004131">
        <w:rPr>
          <w:rFonts w:ascii="Arial" w:hAnsi="Arial" w:cs="Arial"/>
        </w:rPr>
        <w:t>............................................</w:t>
      </w:r>
      <w:proofErr w:type="gramEnd"/>
      <w:r w:rsidRPr="00004131">
        <w:rPr>
          <w:rFonts w:ascii="Arial" w:hAnsi="Arial" w:cs="Arial"/>
        </w:rPr>
        <w:t xml:space="preserve"> </w:t>
      </w:r>
      <w:proofErr w:type="gramStart"/>
      <w:r w:rsidRPr="00004131">
        <w:rPr>
          <w:rFonts w:ascii="Arial" w:hAnsi="Arial" w:cs="Arial"/>
        </w:rPr>
        <w:t>, ...</w:t>
      </w:r>
      <w:proofErr w:type="gramEnd"/>
      <w:r w:rsidRPr="00004131">
        <w:rPr>
          <w:rFonts w:ascii="Arial" w:hAnsi="Arial" w:cs="Arial"/>
        </w:rPr>
        <w:t xml:space="preserve">.. </w:t>
      </w:r>
      <w:proofErr w:type="gramStart"/>
      <w:r w:rsidRPr="00004131">
        <w:rPr>
          <w:rFonts w:ascii="Arial" w:hAnsi="Arial" w:cs="Arial"/>
        </w:rPr>
        <w:t>de</w:t>
      </w:r>
      <w:proofErr w:type="gramEnd"/>
      <w:r w:rsidRPr="00004131">
        <w:rPr>
          <w:rFonts w:ascii="Arial" w:hAnsi="Arial" w:cs="Arial"/>
        </w:rPr>
        <w:t xml:space="preserve"> ........................... </w:t>
      </w:r>
      <w:proofErr w:type="gramStart"/>
      <w:r w:rsidRPr="00004131">
        <w:rPr>
          <w:rFonts w:ascii="Arial" w:hAnsi="Arial" w:cs="Arial"/>
        </w:rPr>
        <w:t>de</w:t>
      </w:r>
      <w:proofErr w:type="gramEnd"/>
      <w:r w:rsidRPr="00004131">
        <w:rPr>
          <w:rFonts w:ascii="Arial" w:hAnsi="Arial" w:cs="Arial"/>
        </w:rPr>
        <w:t xml:space="preserve"> </w:t>
      </w:r>
      <w:r w:rsidR="000C639E" w:rsidRPr="00004131">
        <w:rPr>
          <w:rFonts w:ascii="Arial" w:hAnsi="Arial" w:cs="Arial"/>
        </w:rPr>
        <w:t>2013</w:t>
      </w:r>
      <w:r w:rsidRPr="00004131">
        <w:rPr>
          <w:rFonts w:ascii="Arial" w:hAnsi="Arial" w:cs="Arial"/>
        </w:rPr>
        <w:t>.</w:t>
      </w:r>
    </w:p>
    <w:p w:rsidR="005C4203" w:rsidRPr="00004131" w:rsidRDefault="005C4203" w:rsidP="005C4203">
      <w:pPr>
        <w:rPr>
          <w:rFonts w:ascii="Arial" w:hAnsi="Arial" w:cs="Arial"/>
        </w:rPr>
      </w:pPr>
    </w:p>
    <w:p w:rsidR="005C4203" w:rsidRPr="00004131" w:rsidRDefault="005C4203" w:rsidP="005C4203">
      <w:pPr>
        <w:rPr>
          <w:rFonts w:ascii="Arial" w:hAnsi="Arial" w:cs="Arial"/>
        </w:rPr>
      </w:pPr>
    </w:p>
    <w:p w:rsidR="005C4203" w:rsidRPr="00004131" w:rsidRDefault="005C4203" w:rsidP="005C4203">
      <w:pPr>
        <w:rPr>
          <w:rFonts w:ascii="Arial" w:hAnsi="Arial" w:cs="Arial"/>
        </w:rPr>
      </w:pPr>
    </w:p>
    <w:p w:rsidR="005C4203" w:rsidRPr="00004131" w:rsidRDefault="005C4203" w:rsidP="005C4203">
      <w:pPr>
        <w:rPr>
          <w:rFonts w:ascii="Arial" w:hAnsi="Arial" w:cs="Arial"/>
        </w:rPr>
      </w:pPr>
      <w:r w:rsidRPr="00004131">
        <w:rPr>
          <w:rFonts w:ascii="Arial" w:hAnsi="Arial" w:cs="Arial"/>
        </w:rPr>
        <w:t xml:space="preserve">Ao </w:t>
      </w:r>
    </w:p>
    <w:p w:rsidR="005C4203" w:rsidRPr="00004131" w:rsidRDefault="005C4203" w:rsidP="005C4203">
      <w:pPr>
        <w:rPr>
          <w:rFonts w:ascii="Arial" w:hAnsi="Arial" w:cs="Arial"/>
        </w:rPr>
      </w:pPr>
      <w:r w:rsidRPr="00004131">
        <w:rPr>
          <w:rFonts w:ascii="Arial" w:hAnsi="Arial" w:cs="Arial"/>
        </w:rPr>
        <w:t>BANCO CENTRAL DO BRASIL</w:t>
      </w:r>
    </w:p>
    <w:p w:rsidR="005C4203" w:rsidRPr="00004131" w:rsidRDefault="005C4203" w:rsidP="005C4203">
      <w:pPr>
        <w:rPr>
          <w:rFonts w:ascii="Arial" w:hAnsi="Arial" w:cs="Arial"/>
        </w:rPr>
      </w:pPr>
      <w:r w:rsidRPr="00004131">
        <w:rPr>
          <w:rFonts w:ascii="Arial" w:hAnsi="Arial" w:cs="Arial"/>
        </w:rPr>
        <w:t>Comissão de Licitação</w:t>
      </w:r>
    </w:p>
    <w:p w:rsidR="005C4203" w:rsidRPr="00004131" w:rsidRDefault="005C4203" w:rsidP="005C4203">
      <w:pPr>
        <w:rPr>
          <w:rFonts w:ascii="Arial" w:hAnsi="Arial" w:cs="Arial"/>
        </w:rPr>
      </w:pPr>
    </w:p>
    <w:p w:rsidR="005C4203" w:rsidRPr="00004131" w:rsidRDefault="005C4203" w:rsidP="005C4203">
      <w:pPr>
        <w:rPr>
          <w:rFonts w:ascii="Arial" w:hAnsi="Arial" w:cs="Arial"/>
        </w:rPr>
      </w:pPr>
    </w:p>
    <w:p w:rsidR="005C4203" w:rsidRPr="00004131" w:rsidRDefault="005C4203" w:rsidP="005C4203">
      <w:pPr>
        <w:rPr>
          <w:rFonts w:ascii="Arial" w:hAnsi="Arial" w:cs="Arial"/>
        </w:rPr>
      </w:pPr>
    </w:p>
    <w:p w:rsidR="005C4203" w:rsidRPr="00004131" w:rsidRDefault="005C4203" w:rsidP="009E30E2">
      <w:pPr>
        <w:pStyle w:val="LocalDataDF"/>
        <w:numPr>
          <w:ilvl w:val="0"/>
          <w:numId w:val="0"/>
        </w:numPr>
        <w:spacing w:before="0" w:after="0"/>
        <w:outlineLvl w:val="9"/>
        <w:rPr>
          <w:rFonts w:ascii="Arial" w:hAnsi="Arial" w:cs="Arial"/>
          <w:noProof w:val="0"/>
          <w:szCs w:val="24"/>
        </w:rPr>
      </w:pPr>
      <w:r w:rsidRPr="00004131">
        <w:rPr>
          <w:rFonts w:ascii="Arial" w:hAnsi="Arial" w:cs="Arial"/>
          <w:noProof w:val="0"/>
          <w:szCs w:val="24"/>
        </w:rPr>
        <w:t xml:space="preserve">Ref.: </w:t>
      </w:r>
      <w:r w:rsidR="00C3414A" w:rsidRPr="00004131">
        <w:rPr>
          <w:rFonts w:ascii="Arial" w:hAnsi="Arial" w:cs="Arial"/>
          <w:noProof w:val="0"/>
          <w:szCs w:val="24"/>
        </w:rPr>
        <w:t>Concorrência</w:t>
      </w:r>
      <w:r w:rsidRPr="00004131">
        <w:rPr>
          <w:rFonts w:ascii="Arial" w:hAnsi="Arial" w:cs="Arial"/>
          <w:noProof w:val="0"/>
          <w:szCs w:val="24"/>
        </w:rPr>
        <w:t xml:space="preserve"> ADBHO Nº </w:t>
      </w:r>
      <w:r w:rsidR="00361516">
        <w:rPr>
          <w:rFonts w:ascii="Arial" w:hAnsi="Arial" w:cs="Arial"/>
          <w:noProof w:val="0"/>
          <w:szCs w:val="24"/>
        </w:rPr>
        <w:t>20/2013</w:t>
      </w:r>
      <w:r w:rsidRPr="00004131">
        <w:rPr>
          <w:rFonts w:ascii="Arial" w:hAnsi="Arial" w:cs="Arial"/>
          <w:noProof w:val="0"/>
          <w:szCs w:val="24"/>
        </w:rPr>
        <w:t>.</w:t>
      </w:r>
    </w:p>
    <w:p w:rsidR="005C4203" w:rsidRPr="00004131" w:rsidRDefault="005C4203" w:rsidP="005C4203">
      <w:pPr>
        <w:rPr>
          <w:rFonts w:ascii="Arial" w:hAnsi="Arial" w:cs="Arial"/>
        </w:rPr>
      </w:pPr>
    </w:p>
    <w:p w:rsidR="005C4203" w:rsidRPr="00004131" w:rsidRDefault="005C4203" w:rsidP="005C4203">
      <w:pPr>
        <w:rPr>
          <w:rFonts w:ascii="Arial" w:hAnsi="Arial" w:cs="Arial"/>
        </w:rPr>
      </w:pPr>
    </w:p>
    <w:p w:rsidR="005C4203" w:rsidRPr="00004131" w:rsidRDefault="005C4203" w:rsidP="005C4203">
      <w:pPr>
        <w:rPr>
          <w:rFonts w:ascii="Arial" w:hAnsi="Arial" w:cs="Arial"/>
        </w:rPr>
      </w:pPr>
      <w:r w:rsidRPr="00004131">
        <w:rPr>
          <w:rFonts w:ascii="Arial" w:hAnsi="Arial" w:cs="Arial"/>
        </w:rPr>
        <w:t>Prezados Senhores,</w:t>
      </w:r>
    </w:p>
    <w:p w:rsidR="005C4203" w:rsidRPr="00004131" w:rsidRDefault="005C4203" w:rsidP="005C4203">
      <w:pPr>
        <w:rPr>
          <w:rFonts w:ascii="Arial" w:hAnsi="Arial" w:cs="Arial"/>
        </w:rPr>
      </w:pPr>
    </w:p>
    <w:p w:rsidR="005C4203" w:rsidRPr="00004131" w:rsidRDefault="005C4203" w:rsidP="005C4203">
      <w:pPr>
        <w:rPr>
          <w:rFonts w:ascii="Arial" w:hAnsi="Arial" w:cs="Arial"/>
        </w:rPr>
      </w:pPr>
    </w:p>
    <w:p w:rsidR="005C4203" w:rsidRPr="00004131" w:rsidRDefault="005C4203" w:rsidP="005C4203">
      <w:pPr>
        <w:ind w:firstLine="900"/>
        <w:rPr>
          <w:rFonts w:ascii="Arial" w:hAnsi="Arial" w:cs="Arial"/>
        </w:rPr>
      </w:pPr>
      <w:r w:rsidRPr="00004131">
        <w:rPr>
          <w:rFonts w:ascii="Arial" w:hAnsi="Arial" w:cs="Arial"/>
        </w:rPr>
        <w:t xml:space="preserve">Apresentamos nossa proposta, em </w:t>
      </w:r>
      <w:proofErr w:type="gramStart"/>
      <w:r w:rsidRPr="00004131">
        <w:rPr>
          <w:rFonts w:ascii="Arial" w:hAnsi="Arial" w:cs="Arial"/>
        </w:rPr>
        <w:t>1</w:t>
      </w:r>
      <w:proofErr w:type="gramEnd"/>
      <w:r w:rsidRPr="00004131">
        <w:rPr>
          <w:rFonts w:ascii="Arial" w:hAnsi="Arial" w:cs="Arial"/>
        </w:rPr>
        <w:t xml:space="preserve"> (uma) via, para prestação dos serviços obj</w:t>
      </w:r>
      <w:r w:rsidRPr="00004131">
        <w:rPr>
          <w:rFonts w:ascii="Arial" w:hAnsi="Arial" w:cs="Arial"/>
        </w:rPr>
        <w:t>e</w:t>
      </w:r>
      <w:r w:rsidRPr="00004131">
        <w:rPr>
          <w:rFonts w:ascii="Arial" w:hAnsi="Arial" w:cs="Arial"/>
        </w:rPr>
        <w:t>to da licitação em referência, como segue:</w:t>
      </w:r>
    </w:p>
    <w:p w:rsidR="005C4203" w:rsidRPr="00004131" w:rsidRDefault="005C4203" w:rsidP="005C4203">
      <w:pPr>
        <w:rPr>
          <w:rFonts w:ascii="Arial" w:hAnsi="Arial" w:cs="Arial"/>
        </w:rPr>
      </w:pPr>
    </w:p>
    <w:p w:rsidR="005C4203" w:rsidRPr="00004131" w:rsidRDefault="005C4203" w:rsidP="005C4203">
      <w:pPr>
        <w:rPr>
          <w:rFonts w:ascii="Arial" w:hAnsi="Arial" w:cs="Arial"/>
        </w:rPr>
      </w:pPr>
    </w:p>
    <w:p w:rsidR="005C4203" w:rsidRPr="00004131" w:rsidRDefault="005C4203" w:rsidP="005C4203">
      <w:pPr>
        <w:rPr>
          <w:rFonts w:ascii="Arial" w:hAnsi="Arial" w:cs="Arial"/>
        </w:rPr>
      </w:pPr>
      <w:r w:rsidRPr="00004131">
        <w:rPr>
          <w:rFonts w:ascii="Arial" w:hAnsi="Arial" w:cs="Arial"/>
        </w:rPr>
        <w:t>a) DADOS DO PROPONENTE</w:t>
      </w:r>
    </w:p>
    <w:p w:rsidR="005C4203" w:rsidRPr="00004131" w:rsidRDefault="005C4203" w:rsidP="005C4203">
      <w:pPr>
        <w:rPr>
          <w:rFonts w:ascii="Arial" w:hAnsi="Arial" w:cs="Arial"/>
        </w:rPr>
      </w:pPr>
    </w:p>
    <w:p w:rsidR="005C4203" w:rsidRPr="00004131" w:rsidRDefault="005C4203" w:rsidP="005C4203">
      <w:pPr>
        <w:rPr>
          <w:rFonts w:ascii="Arial" w:hAnsi="Arial" w:cs="Arial"/>
        </w:rPr>
      </w:pPr>
    </w:p>
    <w:p w:rsidR="005C4203" w:rsidRPr="00004131" w:rsidRDefault="005C4203" w:rsidP="005C4203">
      <w:pPr>
        <w:rPr>
          <w:rFonts w:ascii="Arial" w:hAnsi="Arial" w:cs="Arial"/>
        </w:rPr>
      </w:pPr>
      <w:r w:rsidRPr="00004131">
        <w:rPr>
          <w:rFonts w:ascii="Arial" w:hAnsi="Arial" w:cs="Arial"/>
        </w:rPr>
        <w:t>Razão/Denominação Social: ____________________________________________</w:t>
      </w:r>
      <w:proofErr w:type="gramStart"/>
      <w:r w:rsidRPr="00004131">
        <w:rPr>
          <w:rFonts w:ascii="Arial" w:hAnsi="Arial" w:cs="Arial"/>
        </w:rPr>
        <w:t xml:space="preserve"> .</w:t>
      </w:r>
      <w:proofErr w:type="gramEnd"/>
    </w:p>
    <w:p w:rsidR="005C4203" w:rsidRPr="00004131" w:rsidRDefault="005C4203" w:rsidP="005C4203">
      <w:pPr>
        <w:rPr>
          <w:rFonts w:ascii="Arial" w:hAnsi="Arial" w:cs="Arial"/>
        </w:rPr>
      </w:pPr>
      <w:r w:rsidRPr="00004131">
        <w:rPr>
          <w:rFonts w:ascii="Arial" w:hAnsi="Arial" w:cs="Arial"/>
        </w:rPr>
        <w:t>Endereço: __________________________________________________________</w:t>
      </w:r>
      <w:proofErr w:type="gramStart"/>
      <w:r w:rsidRPr="00004131">
        <w:rPr>
          <w:rFonts w:ascii="Arial" w:hAnsi="Arial" w:cs="Arial"/>
        </w:rPr>
        <w:t xml:space="preserve"> .</w:t>
      </w:r>
      <w:proofErr w:type="gramEnd"/>
    </w:p>
    <w:p w:rsidR="005C4203" w:rsidRPr="00004131" w:rsidRDefault="005C4203" w:rsidP="005C4203">
      <w:pPr>
        <w:rPr>
          <w:rFonts w:ascii="Arial" w:hAnsi="Arial" w:cs="Arial"/>
        </w:rPr>
      </w:pPr>
      <w:r w:rsidRPr="00004131">
        <w:rPr>
          <w:rFonts w:ascii="Arial" w:hAnsi="Arial" w:cs="Arial"/>
        </w:rPr>
        <w:t>CEP: __________________ Tel.: _______________ FAX: __________________</w:t>
      </w:r>
    </w:p>
    <w:p w:rsidR="005C4203" w:rsidRPr="00004131" w:rsidRDefault="005C4203" w:rsidP="005C4203">
      <w:pPr>
        <w:rPr>
          <w:rFonts w:ascii="Arial" w:hAnsi="Arial" w:cs="Arial"/>
        </w:rPr>
      </w:pPr>
      <w:r w:rsidRPr="00004131">
        <w:rPr>
          <w:rFonts w:ascii="Arial" w:hAnsi="Arial" w:cs="Arial"/>
        </w:rPr>
        <w:t>Pessoa para contato: __________________________________________________</w:t>
      </w:r>
      <w:proofErr w:type="gramStart"/>
      <w:r w:rsidRPr="00004131">
        <w:rPr>
          <w:rFonts w:ascii="Arial" w:hAnsi="Arial" w:cs="Arial"/>
        </w:rPr>
        <w:t xml:space="preserve"> .</w:t>
      </w:r>
      <w:proofErr w:type="gramEnd"/>
    </w:p>
    <w:p w:rsidR="005C4203" w:rsidRPr="00004131" w:rsidRDefault="005C4203" w:rsidP="005C4203">
      <w:pPr>
        <w:pStyle w:val="Padro"/>
        <w:widowControl/>
        <w:autoSpaceDE/>
        <w:autoSpaceDN/>
        <w:adjustRightInd/>
        <w:spacing w:line="240" w:lineRule="auto"/>
        <w:textAlignment w:val="auto"/>
        <w:rPr>
          <w:rFonts w:ascii="Arial" w:hAnsi="Arial" w:cs="Arial"/>
        </w:rPr>
      </w:pPr>
      <w:r w:rsidRPr="00004131">
        <w:rPr>
          <w:rFonts w:ascii="Arial" w:hAnsi="Arial" w:cs="Arial"/>
        </w:rPr>
        <w:t>CNPJ: ____________________</w:t>
      </w:r>
    </w:p>
    <w:p w:rsidR="005C4203" w:rsidRPr="00004131" w:rsidRDefault="005C4203" w:rsidP="005C4203">
      <w:pPr>
        <w:rPr>
          <w:rFonts w:ascii="Arial" w:hAnsi="Arial" w:cs="Arial"/>
        </w:rPr>
      </w:pPr>
    </w:p>
    <w:p w:rsidR="005C4203" w:rsidRPr="00004131" w:rsidRDefault="005C4203" w:rsidP="005C4203">
      <w:pPr>
        <w:rPr>
          <w:rFonts w:ascii="Arial" w:hAnsi="Arial" w:cs="Arial"/>
        </w:rPr>
      </w:pPr>
    </w:p>
    <w:p w:rsidR="005C4203" w:rsidRPr="00004131" w:rsidRDefault="005C4203" w:rsidP="005C4203">
      <w:pPr>
        <w:rPr>
          <w:rFonts w:ascii="Arial" w:hAnsi="Arial" w:cs="Arial"/>
        </w:rPr>
      </w:pPr>
      <w:r w:rsidRPr="00004131">
        <w:rPr>
          <w:rFonts w:ascii="Arial" w:hAnsi="Arial" w:cs="Arial"/>
        </w:rPr>
        <w:t>b) PLANILHA</w:t>
      </w:r>
      <w:r w:rsidR="00EC6B14" w:rsidRPr="00004131">
        <w:rPr>
          <w:rFonts w:ascii="Arial" w:hAnsi="Arial" w:cs="Arial"/>
        </w:rPr>
        <w:t>S</w:t>
      </w:r>
      <w:r w:rsidRPr="00004131">
        <w:rPr>
          <w:rFonts w:ascii="Arial" w:hAnsi="Arial" w:cs="Arial"/>
        </w:rPr>
        <w:t xml:space="preserve"> DE PREÇOS / PROPOSTA</w:t>
      </w:r>
    </w:p>
    <w:p w:rsidR="005C4203" w:rsidRPr="00004131" w:rsidRDefault="005C4203" w:rsidP="005C4203">
      <w:pPr>
        <w:pStyle w:val="Corpodetexto"/>
        <w:outlineLvl w:val="0"/>
      </w:pPr>
    </w:p>
    <w:p w:rsidR="00D511D1" w:rsidRPr="000C639E" w:rsidRDefault="00D511D1" w:rsidP="005C4203">
      <w:pPr>
        <w:pStyle w:val="Corpodetexto"/>
        <w:outlineLvl w:val="0"/>
        <w:rPr>
          <w:color w:val="FF0000"/>
        </w:rPr>
      </w:pPr>
    </w:p>
    <w:p w:rsidR="005C4203" w:rsidRPr="000C639E" w:rsidRDefault="005C4203" w:rsidP="005C15C6">
      <w:pPr>
        <w:pStyle w:val="Ttulo"/>
        <w:jc w:val="both"/>
        <w:outlineLvl w:val="0"/>
        <w:rPr>
          <w:color w:val="FF0000"/>
        </w:rPr>
      </w:pPr>
      <w:r w:rsidRPr="000C639E">
        <w:rPr>
          <w:color w:val="FF0000"/>
        </w:rPr>
        <w:br w:type="page"/>
      </w:r>
    </w:p>
    <w:tbl>
      <w:tblPr>
        <w:tblW w:w="5000" w:type="pct"/>
        <w:tblCellMar>
          <w:left w:w="70" w:type="dxa"/>
          <w:right w:w="70" w:type="dxa"/>
        </w:tblCellMar>
        <w:tblLook w:val="04A0"/>
      </w:tblPr>
      <w:tblGrid>
        <w:gridCol w:w="1131"/>
        <w:gridCol w:w="6278"/>
        <w:gridCol w:w="344"/>
        <w:gridCol w:w="320"/>
        <w:gridCol w:w="444"/>
        <w:gridCol w:w="140"/>
        <w:gridCol w:w="594"/>
        <w:gridCol w:w="167"/>
        <w:gridCol w:w="358"/>
      </w:tblGrid>
      <w:tr w:rsidR="00DA5811" w:rsidRPr="000C639E" w:rsidTr="001E6A16">
        <w:trPr>
          <w:trHeight w:val="840"/>
        </w:trPr>
        <w:tc>
          <w:tcPr>
            <w:tcW w:w="578" w:type="pct"/>
            <w:tcBorders>
              <w:top w:val="nil"/>
              <w:left w:val="nil"/>
              <w:bottom w:val="nil"/>
              <w:right w:val="nil"/>
            </w:tcBorders>
            <w:shd w:val="clear" w:color="auto" w:fill="auto"/>
            <w:noWrap/>
            <w:vAlign w:val="bottom"/>
            <w:hideMark/>
          </w:tcPr>
          <w:tbl>
            <w:tblPr>
              <w:tblW w:w="760" w:type="dxa"/>
              <w:tblCellSpacing w:w="0" w:type="dxa"/>
              <w:tblCellMar>
                <w:left w:w="0" w:type="dxa"/>
                <w:right w:w="0" w:type="dxa"/>
              </w:tblCellMar>
              <w:tblLook w:val="04A0"/>
            </w:tblPr>
            <w:tblGrid>
              <w:gridCol w:w="760"/>
            </w:tblGrid>
            <w:tr w:rsidR="00DA5811" w:rsidRPr="000C639E" w:rsidTr="0023624B">
              <w:trPr>
                <w:trHeight w:val="840"/>
                <w:tblCellSpacing w:w="0" w:type="dxa"/>
              </w:trPr>
              <w:tc>
                <w:tcPr>
                  <w:tcW w:w="760" w:type="dxa"/>
                  <w:tcBorders>
                    <w:top w:val="nil"/>
                    <w:left w:val="nil"/>
                    <w:bottom w:val="nil"/>
                    <w:right w:val="nil"/>
                  </w:tcBorders>
                  <w:shd w:val="clear" w:color="auto" w:fill="auto"/>
                  <w:noWrap/>
                  <w:vAlign w:val="center"/>
                  <w:hideMark/>
                </w:tcPr>
                <w:p w:rsidR="00DA5811" w:rsidRPr="000C639E" w:rsidRDefault="00065266" w:rsidP="00DA5811">
                  <w:pPr>
                    <w:jc w:val="center"/>
                    <w:rPr>
                      <w:rFonts w:ascii="Arial" w:hAnsi="Arial" w:cs="Arial"/>
                      <w:color w:val="FF0000"/>
                      <w:sz w:val="20"/>
                      <w:szCs w:val="20"/>
                    </w:rPr>
                  </w:pPr>
                  <w:r w:rsidRPr="000C639E">
                    <w:rPr>
                      <w:noProof/>
                      <w:color w:val="FF0000"/>
                    </w:rPr>
                    <w:lastRenderedPageBreak/>
                    <w:drawing>
                      <wp:anchor distT="0" distB="0" distL="114300" distR="114300" simplePos="0" relativeHeight="251656192" behindDoc="0" locked="0" layoutInCell="1" allowOverlap="1">
                        <wp:simplePos x="0" y="0"/>
                        <wp:positionH relativeFrom="column">
                          <wp:posOffset>-1905</wp:posOffset>
                        </wp:positionH>
                        <wp:positionV relativeFrom="paragraph">
                          <wp:posOffset>-36195</wp:posOffset>
                        </wp:positionV>
                        <wp:extent cx="2371725" cy="352425"/>
                        <wp:effectExtent l="19050" t="0" r="9525" b="0"/>
                        <wp:wrapNone/>
                        <wp:docPr id="3" name="Imagem 2"/>
                        <wp:cNvGraphicFramePr/>
                        <a:graphic xmlns:a="http://schemas.openxmlformats.org/drawingml/2006/main">
                          <a:graphicData uri="http://schemas.openxmlformats.org/drawingml/2006/picture">
                            <pic:pic xmlns:pic="http://schemas.openxmlformats.org/drawingml/2006/picture">
                              <pic:nvPicPr>
                                <pic:cNvPr id="1174" name="Imagem 2" descr="Horizontal colorida.JPG"/>
                                <pic:cNvPicPr>
                                  <a:picLocks noChangeAspect="1"/>
                                </pic:cNvPicPr>
                              </pic:nvPicPr>
                              <pic:blipFill>
                                <a:blip r:embed="rId13" cstate="print"/>
                                <a:srcRect/>
                                <a:stretch>
                                  <a:fillRect/>
                                </a:stretch>
                              </pic:blipFill>
                              <pic:spPr bwMode="auto">
                                <a:xfrm>
                                  <a:off x="0" y="0"/>
                                  <a:ext cx="2371725" cy="352425"/>
                                </a:xfrm>
                                <a:prstGeom prst="rect">
                                  <a:avLst/>
                                </a:prstGeom>
                                <a:noFill/>
                                <a:ln w="9525">
                                  <a:noFill/>
                                  <a:miter lim="800000"/>
                                  <a:headEnd/>
                                  <a:tailEnd/>
                                </a:ln>
                              </pic:spPr>
                            </pic:pic>
                          </a:graphicData>
                        </a:graphic>
                      </wp:anchor>
                    </w:drawing>
                  </w:r>
                  <w:r w:rsidR="00DA5811" w:rsidRPr="000C639E">
                    <w:rPr>
                      <w:color w:val="FF0000"/>
                    </w:rPr>
                    <w:br w:type="page"/>
                  </w:r>
                  <w:r w:rsidR="00DA5811" w:rsidRPr="000C639E">
                    <w:rPr>
                      <w:rFonts w:ascii="Arial" w:hAnsi="Arial" w:cs="Arial"/>
                      <w:noProof/>
                      <w:color w:val="FF0000"/>
                      <w:sz w:val="20"/>
                      <w:szCs w:val="20"/>
                    </w:rPr>
                    <w:drawing>
                      <wp:anchor distT="0" distB="0" distL="114300" distR="114300" simplePos="0" relativeHeight="251657216" behindDoc="0" locked="0" layoutInCell="1" allowOverlap="1">
                        <wp:simplePos x="0" y="0"/>
                        <wp:positionH relativeFrom="column">
                          <wp:posOffset>7153275</wp:posOffset>
                        </wp:positionH>
                        <wp:positionV relativeFrom="paragraph">
                          <wp:posOffset>76200</wp:posOffset>
                        </wp:positionV>
                        <wp:extent cx="1790700" cy="409575"/>
                        <wp:effectExtent l="0" t="0" r="0" b="0"/>
                        <wp:wrapNone/>
                        <wp:docPr id="6" name="CaixaDeTex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158450" y="78992"/>
                                  <a:ext cx="1776000" cy="398316"/>
                                  <a:chOff x="7158450" y="78992"/>
                                  <a:chExt cx="1776000" cy="398316"/>
                                </a:xfrm>
                              </a:grpSpPr>
                              <a:sp>
                                <a:nvSpPr>
                                  <a:cNvPr id="2" name="CaixaDeTexto 1"/>
                                  <a:cNvSpPr txBox="1"/>
                                </a:nvSpPr>
                                <a:spPr>
                                  <a:xfrm>
                                    <a:off x="8310975" y="78992"/>
                                    <a:ext cx="1128300" cy="398316"/>
                                  </a:xfrm>
                                  <a:prstGeom prst="rect">
                                    <a:avLst/>
                                  </a:prstGeom>
                                  <a:noFill/>
                                  <a:ln w="9525" cmpd="sng">
                                    <a:noFill/>
                                  </a:ln>
                                </a:spPr>
                                <a:txSp>
                                  <a:txBody>
                                    <a:bodyPr vert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pt-BR" sz="700" b="0">
                                          <a:solidFill>
                                            <a:schemeClr val="tx1"/>
                                          </a:solidFill>
                                          <a:latin typeface="Arial" pitchFamily="34" charset="0"/>
                                          <a:cs typeface="Arial" pitchFamily="34" charset="0"/>
                                        </a:rPr>
                                        <a:t>DATA: OUTUBRO/2012</a:t>
                                      </a:r>
                                    </a:p>
                                    <a:p>
                                      <a:pPr algn="ctr"/>
                                      <a:endParaRPr lang="pt-BR" sz="700" b="0">
                                        <a:solidFill>
                                          <a:schemeClr val="tx1"/>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bookmarkStart w:id="486" w:name="RANGE!A1:F532"/>
                  <w:bookmarkEnd w:id="486"/>
                </w:p>
              </w:tc>
            </w:tr>
          </w:tbl>
          <w:p w:rsidR="00DA5811" w:rsidRPr="000C639E" w:rsidRDefault="00DA5811" w:rsidP="00DA5811">
            <w:pPr>
              <w:jc w:val="left"/>
              <w:rPr>
                <w:rFonts w:ascii="Arial" w:hAnsi="Arial" w:cs="Arial"/>
                <w:color w:val="FF0000"/>
                <w:sz w:val="20"/>
                <w:szCs w:val="20"/>
              </w:rPr>
            </w:pPr>
          </w:p>
        </w:tc>
        <w:tc>
          <w:tcPr>
            <w:tcW w:w="3162" w:type="pct"/>
            <w:tcBorders>
              <w:top w:val="nil"/>
              <w:left w:val="nil"/>
              <w:bottom w:val="nil"/>
              <w:right w:val="nil"/>
            </w:tcBorders>
            <w:shd w:val="clear" w:color="auto" w:fill="auto"/>
            <w:noWrap/>
            <w:vAlign w:val="center"/>
            <w:hideMark/>
          </w:tcPr>
          <w:p w:rsidR="00DA5811" w:rsidRPr="000C639E" w:rsidRDefault="00DA5811" w:rsidP="00DA5811">
            <w:pPr>
              <w:jc w:val="left"/>
              <w:rPr>
                <w:rFonts w:ascii="Arial" w:hAnsi="Arial" w:cs="Arial"/>
                <w:color w:val="FF0000"/>
                <w:sz w:val="20"/>
                <w:szCs w:val="20"/>
              </w:rPr>
            </w:pPr>
          </w:p>
        </w:tc>
        <w:tc>
          <w:tcPr>
            <w:tcW w:w="339" w:type="pct"/>
            <w:gridSpan w:val="2"/>
            <w:tcBorders>
              <w:top w:val="nil"/>
              <w:left w:val="nil"/>
              <w:bottom w:val="nil"/>
              <w:right w:val="nil"/>
            </w:tcBorders>
            <w:shd w:val="clear" w:color="auto" w:fill="auto"/>
            <w:noWrap/>
            <w:vAlign w:val="center"/>
            <w:hideMark/>
          </w:tcPr>
          <w:p w:rsidR="00DA5811" w:rsidRPr="000C639E" w:rsidRDefault="00DA5811" w:rsidP="00DA5811">
            <w:pPr>
              <w:jc w:val="center"/>
              <w:rPr>
                <w:rFonts w:ascii="Arial" w:hAnsi="Arial" w:cs="Arial"/>
                <w:color w:val="FF0000"/>
                <w:sz w:val="20"/>
                <w:szCs w:val="20"/>
              </w:rPr>
            </w:pPr>
          </w:p>
        </w:tc>
        <w:tc>
          <w:tcPr>
            <w:tcW w:w="314" w:type="pct"/>
            <w:gridSpan w:val="2"/>
            <w:tcBorders>
              <w:top w:val="nil"/>
              <w:left w:val="nil"/>
              <w:bottom w:val="nil"/>
              <w:right w:val="nil"/>
            </w:tcBorders>
            <w:shd w:val="clear" w:color="auto" w:fill="auto"/>
            <w:noWrap/>
            <w:vAlign w:val="center"/>
            <w:hideMark/>
          </w:tcPr>
          <w:p w:rsidR="00DA5811" w:rsidRPr="000C639E" w:rsidRDefault="00DA5811" w:rsidP="00DA5811">
            <w:pPr>
              <w:jc w:val="center"/>
              <w:rPr>
                <w:rFonts w:ascii="Arial" w:hAnsi="Arial" w:cs="Arial"/>
                <w:color w:val="FF0000"/>
                <w:sz w:val="20"/>
                <w:szCs w:val="20"/>
              </w:rPr>
            </w:pPr>
          </w:p>
        </w:tc>
        <w:tc>
          <w:tcPr>
            <w:tcW w:w="326" w:type="pct"/>
            <w:tcBorders>
              <w:top w:val="nil"/>
              <w:left w:val="nil"/>
              <w:bottom w:val="nil"/>
              <w:right w:val="nil"/>
            </w:tcBorders>
            <w:shd w:val="clear" w:color="auto" w:fill="auto"/>
            <w:noWrap/>
            <w:vAlign w:val="center"/>
            <w:hideMark/>
          </w:tcPr>
          <w:p w:rsidR="00DA5811" w:rsidRPr="000C639E" w:rsidRDefault="00DA5811" w:rsidP="00DA5811">
            <w:pPr>
              <w:jc w:val="center"/>
              <w:rPr>
                <w:rFonts w:ascii="Arial" w:hAnsi="Arial" w:cs="Arial"/>
                <w:color w:val="FF0000"/>
                <w:sz w:val="20"/>
                <w:szCs w:val="20"/>
              </w:rPr>
            </w:pPr>
          </w:p>
        </w:tc>
        <w:tc>
          <w:tcPr>
            <w:tcW w:w="282" w:type="pct"/>
            <w:gridSpan w:val="2"/>
            <w:tcBorders>
              <w:top w:val="nil"/>
              <w:left w:val="nil"/>
              <w:bottom w:val="nil"/>
              <w:right w:val="nil"/>
            </w:tcBorders>
            <w:shd w:val="clear" w:color="auto" w:fill="auto"/>
            <w:noWrap/>
            <w:vAlign w:val="center"/>
            <w:hideMark/>
          </w:tcPr>
          <w:p w:rsidR="00DA5811" w:rsidRPr="000C639E" w:rsidRDefault="00DA5811" w:rsidP="00DA5811">
            <w:pPr>
              <w:jc w:val="center"/>
              <w:rPr>
                <w:rFonts w:ascii="Arial" w:hAnsi="Arial" w:cs="Arial"/>
                <w:color w:val="FF0000"/>
                <w:sz w:val="20"/>
                <w:szCs w:val="20"/>
              </w:rPr>
            </w:pPr>
          </w:p>
        </w:tc>
      </w:tr>
      <w:tr w:rsidR="00DA5811" w:rsidRPr="000C639E" w:rsidTr="001E6A16">
        <w:trPr>
          <w:trHeight w:val="255"/>
        </w:trPr>
        <w:tc>
          <w:tcPr>
            <w:tcW w:w="578" w:type="pct"/>
            <w:tcBorders>
              <w:top w:val="nil"/>
              <w:left w:val="nil"/>
              <w:bottom w:val="nil"/>
              <w:right w:val="nil"/>
            </w:tcBorders>
            <w:shd w:val="clear" w:color="auto" w:fill="auto"/>
            <w:noWrap/>
            <w:vAlign w:val="center"/>
            <w:hideMark/>
          </w:tcPr>
          <w:p w:rsidR="00DA5811" w:rsidRPr="000C639E" w:rsidRDefault="00DA5811" w:rsidP="00DA5811">
            <w:pPr>
              <w:jc w:val="center"/>
              <w:rPr>
                <w:rFonts w:ascii="Arial" w:hAnsi="Arial" w:cs="Arial"/>
                <w:color w:val="FF0000"/>
                <w:sz w:val="20"/>
                <w:szCs w:val="20"/>
              </w:rPr>
            </w:pPr>
          </w:p>
        </w:tc>
        <w:tc>
          <w:tcPr>
            <w:tcW w:w="3329" w:type="pct"/>
            <w:gridSpan w:val="2"/>
            <w:tcBorders>
              <w:top w:val="nil"/>
              <w:left w:val="nil"/>
              <w:bottom w:val="nil"/>
              <w:right w:val="nil"/>
            </w:tcBorders>
            <w:shd w:val="clear" w:color="auto" w:fill="auto"/>
            <w:noWrap/>
            <w:vAlign w:val="center"/>
            <w:hideMark/>
          </w:tcPr>
          <w:p w:rsidR="00DA5811" w:rsidRPr="000C639E" w:rsidRDefault="004404ED" w:rsidP="00DA5811">
            <w:pPr>
              <w:jc w:val="left"/>
              <w:rPr>
                <w:rFonts w:ascii="Arial" w:hAnsi="Arial" w:cs="Arial"/>
                <w:color w:val="FF0000"/>
                <w:sz w:val="20"/>
                <w:szCs w:val="20"/>
              </w:rPr>
            </w:pPr>
            <w:r w:rsidRPr="004404ED">
              <w:rPr>
                <w:rFonts w:ascii="Arial" w:hAnsi="Arial" w:cs="Arial"/>
                <w:noProof/>
                <w:color w:val="FF0000"/>
                <w:sz w:val="20"/>
                <w:szCs w:val="20"/>
              </w:rPr>
              <w:drawing>
                <wp:inline distT="0" distB="0" distL="0" distR="0">
                  <wp:extent cx="4495600" cy="457200"/>
                  <wp:effectExtent l="0" t="0" r="0" b="0"/>
                  <wp:docPr id="15" name="Objeto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95600" cy="457200"/>
                            <a:chOff x="0" y="0"/>
                            <a:chExt cx="4495600" cy="457200"/>
                          </a:xfrm>
                        </a:grpSpPr>
                        <a:sp>
                          <a:nvSpPr>
                            <a:cNvPr id="5" name="CaixaDeTexto 4"/>
                            <a:cNvSpPr txBox="1"/>
                          </a:nvSpPr>
                          <a:spPr>
                            <a:xfrm>
                              <a:off x="0" y="0"/>
                              <a:ext cx="4495600" cy="457200"/>
                            </a:xfrm>
                            <a:prstGeom prst="rect">
                              <a:avLst/>
                            </a:prstGeom>
                            <a:noFill/>
                            <a:ln w="9525" cmpd="sng">
                              <a:noFill/>
                            </a:ln>
                          </a:spPr>
                          <a:txSp>
                            <a:txBody>
                              <a:bodyPr vert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spcAft>
                                    <a:spcPts val="100"/>
                                  </a:spcAft>
                                </a:pPr>
                                <a:r>
                                  <a:rPr lang="pt-BR" sz="1200" b="0">
                                    <a:solidFill>
                                      <a:schemeClr val="tx1"/>
                                    </a:solidFill>
                                    <a:latin typeface="Arial Black" pitchFamily="34" charset="0"/>
                                    <a:cs typeface="Arial" pitchFamily="34" charset="0"/>
                                  </a:rPr>
                                  <a:t>PLANILHA: </a:t>
                                </a:r>
                                <a:r>
                                  <a:rPr lang="pt-BR" sz="1200" b="0" baseline="0">
                                    <a:solidFill>
                                      <a:schemeClr val="tx1"/>
                                    </a:solidFill>
                                    <a:latin typeface="Arial Black" pitchFamily="34" charset="0"/>
                                    <a:cs typeface="Arial" pitchFamily="34" charset="0"/>
                                  </a:rPr>
                                  <a:t>PLANILHA DE PREÇOS</a:t>
                                </a:r>
                                <a:endParaRPr lang="pt-BR" sz="1200" b="0">
                                  <a:solidFill>
                                    <a:schemeClr val="tx1"/>
                                  </a:solidFill>
                                  <a:latin typeface="Arial Black" pitchFamily="34" charset="0"/>
                                  <a:cs typeface="Arial" pitchFamily="34" charset="0"/>
                                </a:endParaRPr>
                              </a:p>
                              <a:p>
                                <a:pPr algn="ctr"/>
                                <a:r>
                                  <a:rPr lang="pt-BR" sz="700" b="0">
                                    <a:solidFill>
                                      <a:schemeClr val="tx1"/>
                                    </a:solidFill>
                                    <a:latin typeface="Arial" pitchFamily="34" charset="0"/>
                                    <a:cs typeface="Arial" pitchFamily="34" charset="0"/>
                                  </a:rPr>
                                  <a:t>REF.:</a:t>
                                </a:r>
                                <a:r>
                                  <a:rPr lang="pt-BR" sz="700" b="0" baseline="0">
                                    <a:solidFill>
                                      <a:schemeClr val="tx1"/>
                                    </a:solidFill>
                                    <a:latin typeface="Arial" pitchFamily="34" charset="0"/>
                                    <a:cs typeface="Arial" pitchFamily="34" charset="0"/>
                                  </a:rPr>
                                  <a:t> OBRA DE REFORMA - REVITALIZAÇÃO DOS ANDARES  (ETAPA 1)</a:t>
                                </a:r>
                                <a:endParaRPr lang="pt-BR" sz="700" b="0">
                                  <a:solidFill>
                                    <a:schemeClr val="tx1"/>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inline>
              </w:drawing>
            </w:r>
          </w:p>
        </w:tc>
        <w:tc>
          <w:tcPr>
            <w:tcW w:w="172" w:type="pct"/>
            <w:tcBorders>
              <w:top w:val="nil"/>
              <w:left w:val="nil"/>
              <w:bottom w:val="nil"/>
              <w:right w:val="nil"/>
            </w:tcBorders>
            <w:shd w:val="clear" w:color="auto" w:fill="auto"/>
            <w:noWrap/>
            <w:vAlign w:val="center"/>
            <w:hideMark/>
          </w:tcPr>
          <w:p w:rsidR="00DA5811" w:rsidRPr="000C639E" w:rsidRDefault="00DA5811" w:rsidP="00DA5811">
            <w:pPr>
              <w:jc w:val="center"/>
              <w:rPr>
                <w:rFonts w:ascii="Arial" w:hAnsi="Arial" w:cs="Arial"/>
                <w:color w:val="FF0000"/>
                <w:sz w:val="20"/>
                <w:szCs w:val="20"/>
              </w:rPr>
            </w:pPr>
          </w:p>
        </w:tc>
        <w:tc>
          <w:tcPr>
            <w:tcW w:w="242" w:type="pct"/>
            <w:tcBorders>
              <w:top w:val="nil"/>
              <w:left w:val="nil"/>
              <w:bottom w:val="nil"/>
              <w:right w:val="nil"/>
            </w:tcBorders>
            <w:shd w:val="clear" w:color="auto" w:fill="auto"/>
            <w:noWrap/>
            <w:vAlign w:val="center"/>
            <w:hideMark/>
          </w:tcPr>
          <w:p w:rsidR="00DA5811" w:rsidRPr="000C639E" w:rsidRDefault="00DA5811" w:rsidP="00DA5811">
            <w:pPr>
              <w:jc w:val="center"/>
              <w:rPr>
                <w:rFonts w:ascii="Arial" w:hAnsi="Arial" w:cs="Arial"/>
                <w:color w:val="FF0000"/>
                <w:sz w:val="20"/>
                <w:szCs w:val="20"/>
              </w:rPr>
            </w:pPr>
          </w:p>
        </w:tc>
        <w:tc>
          <w:tcPr>
            <w:tcW w:w="485" w:type="pct"/>
            <w:gridSpan w:val="3"/>
            <w:tcBorders>
              <w:top w:val="nil"/>
              <w:left w:val="nil"/>
              <w:bottom w:val="nil"/>
              <w:right w:val="nil"/>
            </w:tcBorders>
            <w:shd w:val="clear" w:color="auto" w:fill="auto"/>
            <w:noWrap/>
            <w:vAlign w:val="center"/>
            <w:hideMark/>
          </w:tcPr>
          <w:p w:rsidR="00DA5811" w:rsidRPr="000C639E" w:rsidRDefault="00DA5811" w:rsidP="00DA5811">
            <w:pPr>
              <w:jc w:val="center"/>
              <w:rPr>
                <w:rFonts w:ascii="Arial" w:hAnsi="Arial" w:cs="Arial"/>
                <w:color w:val="FF0000"/>
                <w:sz w:val="20"/>
                <w:szCs w:val="20"/>
              </w:rPr>
            </w:pPr>
          </w:p>
        </w:tc>
        <w:tc>
          <w:tcPr>
            <w:tcW w:w="194" w:type="pct"/>
            <w:tcBorders>
              <w:top w:val="nil"/>
              <w:left w:val="nil"/>
              <w:bottom w:val="nil"/>
              <w:right w:val="nil"/>
            </w:tcBorders>
            <w:shd w:val="clear" w:color="auto" w:fill="auto"/>
            <w:noWrap/>
            <w:vAlign w:val="center"/>
            <w:hideMark/>
          </w:tcPr>
          <w:p w:rsidR="00DA5811" w:rsidRPr="000C639E" w:rsidRDefault="00DA5811" w:rsidP="00DA5811">
            <w:pPr>
              <w:jc w:val="center"/>
              <w:rPr>
                <w:rFonts w:ascii="Arial" w:hAnsi="Arial" w:cs="Arial"/>
                <w:color w:val="FF0000"/>
                <w:sz w:val="20"/>
                <w:szCs w:val="20"/>
              </w:rPr>
            </w:pPr>
          </w:p>
        </w:tc>
      </w:tr>
      <w:tr w:rsidR="00DA5811" w:rsidRPr="00C1395B" w:rsidTr="0023624B">
        <w:trPr>
          <w:trHeight w:val="255"/>
        </w:trPr>
        <w:tc>
          <w:tcPr>
            <w:tcW w:w="5000" w:type="pct"/>
            <w:gridSpan w:val="9"/>
            <w:tcBorders>
              <w:top w:val="nil"/>
              <w:left w:val="nil"/>
              <w:bottom w:val="nil"/>
              <w:right w:val="nil"/>
            </w:tcBorders>
            <w:shd w:val="clear" w:color="auto" w:fill="auto"/>
            <w:vAlign w:val="center"/>
            <w:hideMark/>
          </w:tcPr>
          <w:p w:rsidR="00004131" w:rsidRPr="00C1395B" w:rsidRDefault="00004131" w:rsidP="00DA5811">
            <w:pPr>
              <w:rPr>
                <w:rFonts w:ascii="Arial" w:hAnsi="Arial" w:cs="Arial"/>
                <w:b/>
                <w:bCs/>
              </w:rPr>
            </w:pPr>
          </w:p>
          <w:tbl>
            <w:tblPr>
              <w:tblW w:w="9626" w:type="dxa"/>
              <w:tblCellMar>
                <w:left w:w="70" w:type="dxa"/>
                <w:right w:w="70" w:type="dxa"/>
              </w:tblCellMar>
              <w:tblLook w:val="04A0"/>
            </w:tblPr>
            <w:tblGrid>
              <w:gridCol w:w="724"/>
              <w:gridCol w:w="5357"/>
              <w:gridCol w:w="599"/>
              <w:gridCol w:w="724"/>
              <w:gridCol w:w="991"/>
              <w:gridCol w:w="111"/>
              <w:gridCol w:w="1120"/>
            </w:tblGrid>
            <w:tr w:rsidR="0023624B" w:rsidRPr="00C1395B" w:rsidTr="0023624B">
              <w:trPr>
                <w:trHeight w:val="255"/>
              </w:trPr>
              <w:tc>
                <w:tcPr>
                  <w:tcW w:w="72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 xml:space="preserve">ITEM </w:t>
                  </w:r>
                </w:p>
              </w:tc>
              <w:tc>
                <w:tcPr>
                  <w:tcW w:w="5358"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DESCRIÇÃO DOS SERVIÇOS</w:t>
                  </w:r>
                </w:p>
              </w:tc>
              <w:tc>
                <w:tcPr>
                  <w:tcW w:w="599"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UNID.</w:t>
                  </w:r>
                </w:p>
              </w:tc>
              <w:tc>
                <w:tcPr>
                  <w:tcW w:w="7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QTDE.</w:t>
                  </w:r>
                </w:p>
              </w:tc>
              <w:tc>
                <w:tcPr>
                  <w:tcW w:w="1102" w:type="dxa"/>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PREÇOS UNITÁRIOS</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PREÇO TOTAL</w:t>
                  </w:r>
                </w:p>
              </w:tc>
            </w:tr>
            <w:tr w:rsidR="0023624B" w:rsidRPr="00C1395B" w:rsidTr="0023624B">
              <w:trPr>
                <w:trHeight w:val="255"/>
              </w:trPr>
              <w:tc>
                <w:tcPr>
                  <w:tcW w:w="723" w:type="dxa"/>
                  <w:vMerge/>
                  <w:tcBorders>
                    <w:top w:val="single" w:sz="4" w:space="0" w:color="auto"/>
                    <w:left w:val="single" w:sz="4" w:space="0" w:color="auto"/>
                    <w:bottom w:val="single" w:sz="4" w:space="0" w:color="auto"/>
                    <w:right w:val="single" w:sz="4" w:space="0" w:color="auto"/>
                  </w:tcBorders>
                  <w:vAlign w:val="center"/>
                  <w:hideMark/>
                </w:tcPr>
                <w:p w:rsidR="0023624B" w:rsidRPr="0023624B" w:rsidRDefault="0023624B" w:rsidP="0023624B">
                  <w:pPr>
                    <w:jc w:val="left"/>
                    <w:rPr>
                      <w:rFonts w:ascii="Arial" w:hAnsi="Arial" w:cs="Arial"/>
                      <w:b/>
                      <w:bCs/>
                      <w:sz w:val="16"/>
                      <w:szCs w:val="16"/>
                    </w:rPr>
                  </w:pPr>
                </w:p>
              </w:tc>
              <w:tc>
                <w:tcPr>
                  <w:tcW w:w="5358" w:type="dxa"/>
                  <w:vMerge/>
                  <w:tcBorders>
                    <w:top w:val="single" w:sz="4" w:space="0" w:color="auto"/>
                    <w:left w:val="single" w:sz="4" w:space="0" w:color="auto"/>
                    <w:bottom w:val="single" w:sz="4" w:space="0" w:color="auto"/>
                    <w:right w:val="single" w:sz="4" w:space="0" w:color="auto"/>
                  </w:tcBorders>
                  <w:vAlign w:val="center"/>
                  <w:hideMark/>
                </w:tcPr>
                <w:p w:rsidR="0023624B" w:rsidRPr="0023624B" w:rsidRDefault="0023624B" w:rsidP="0023624B">
                  <w:pPr>
                    <w:jc w:val="left"/>
                    <w:rPr>
                      <w:rFonts w:ascii="Arial" w:hAnsi="Arial" w:cs="Arial"/>
                      <w:b/>
                      <w:bCs/>
                      <w:sz w:val="16"/>
                      <w:szCs w:val="16"/>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23624B" w:rsidRPr="0023624B" w:rsidRDefault="0023624B" w:rsidP="0023624B">
                  <w:pPr>
                    <w:jc w:val="left"/>
                    <w:rPr>
                      <w:rFonts w:ascii="Arial" w:hAnsi="Arial" w:cs="Arial"/>
                      <w:b/>
                      <w:bCs/>
                      <w:sz w:val="16"/>
                      <w:szCs w:val="16"/>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23624B" w:rsidRPr="0023624B" w:rsidRDefault="0023624B" w:rsidP="0023624B">
                  <w:pPr>
                    <w:jc w:val="left"/>
                    <w:rPr>
                      <w:rFonts w:ascii="Arial" w:hAnsi="Arial" w:cs="Arial"/>
                      <w:b/>
                      <w:bCs/>
                      <w:sz w:val="16"/>
                      <w:szCs w:val="16"/>
                    </w:rPr>
                  </w:pPr>
                </w:p>
              </w:tc>
              <w:tc>
                <w:tcPr>
                  <w:tcW w:w="1102" w:type="dxa"/>
                  <w:gridSpan w:val="2"/>
                  <w:vMerge/>
                  <w:tcBorders>
                    <w:top w:val="single" w:sz="4" w:space="0" w:color="auto"/>
                    <w:left w:val="single" w:sz="4" w:space="0" w:color="auto"/>
                    <w:bottom w:val="single" w:sz="4" w:space="0" w:color="auto"/>
                    <w:right w:val="single" w:sz="4" w:space="0" w:color="auto"/>
                  </w:tcBorders>
                  <w:vAlign w:val="center"/>
                  <w:hideMark/>
                </w:tcPr>
                <w:p w:rsidR="0023624B" w:rsidRPr="0023624B" w:rsidRDefault="0023624B" w:rsidP="0023624B">
                  <w:pPr>
                    <w:jc w:val="left"/>
                    <w:rPr>
                      <w:rFonts w:ascii="Arial" w:hAnsi="Arial" w:cs="Arial"/>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23624B" w:rsidRPr="0023624B" w:rsidRDefault="0023624B" w:rsidP="0023624B">
                  <w:pPr>
                    <w:jc w:val="left"/>
                    <w:rPr>
                      <w:rFonts w:ascii="Arial" w:hAnsi="Arial" w:cs="Arial"/>
                      <w:b/>
                      <w:bCs/>
                      <w:sz w:val="16"/>
                      <w:szCs w:val="16"/>
                    </w:rPr>
                  </w:pPr>
                </w:p>
              </w:tc>
            </w:tr>
            <w:tr w:rsidR="0023624B" w:rsidRPr="0023624B" w:rsidTr="0023624B">
              <w:trPr>
                <w:trHeight w:val="240"/>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1.0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ESTUDOS E PROJETOS</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ENGENHEIRO CIVIL OU ARQUITETO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3168.00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ENGENHEIRO DE SEGURANÇA DO TRABALHO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144.00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ENGENHEIRO ELETRICISTA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576.00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TÉCNICO DE EDIFICAÇÃO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3168.00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TÉCNICO DE SEGURANÇA DO TRABALHO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3168.00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TÉCNICO ELETRICISTA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3168.00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MESTRE DE OBRA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3168.00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ENCARREGADO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3168.00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ENCARREGADO HIDRÁULICA</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1584.00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PROJETOS EXECUTIVOS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360.00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4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PROJETOS "AS BUILT"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EQUIPAMENTO DE PRTEÇÃO INDIVIDUAL</w:t>
                  </w:r>
                </w:p>
              </w:tc>
              <w:tc>
                <w:tcPr>
                  <w:tcW w:w="599" w:type="dxa"/>
                  <w:tcBorders>
                    <w:top w:val="nil"/>
                    <w:left w:val="nil"/>
                    <w:bottom w:val="single" w:sz="4" w:space="0" w:color="auto"/>
                    <w:right w:val="single" w:sz="4" w:space="0" w:color="auto"/>
                  </w:tcBorders>
                  <w:shd w:val="clear" w:color="auto" w:fill="auto"/>
                  <w:noWrap/>
                  <w:hideMark/>
                </w:tcPr>
                <w:p w:rsidR="0023624B" w:rsidRPr="0023624B" w:rsidRDefault="0023624B" w:rsidP="0023624B">
                  <w:pPr>
                    <w:jc w:val="center"/>
                    <w:rPr>
                      <w:rFonts w:ascii="Arial" w:hAnsi="Arial" w:cs="Arial"/>
                      <w:sz w:val="16"/>
                      <w:szCs w:val="16"/>
                    </w:rPr>
                  </w:pPr>
                  <w:r w:rsidRPr="0023624B">
                    <w:rPr>
                      <w:rFonts w:ascii="Arial" w:hAnsi="Arial" w:cs="Arial"/>
                      <w:sz w:val="16"/>
                      <w:szCs w:val="16"/>
                    </w:rPr>
                    <w:t> </w:t>
                  </w:r>
                </w:p>
              </w:tc>
              <w:tc>
                <w:tcPr>
                  <w:tcW w:w="724" w:type="dxa"/>
                  <w:tcBorders>
                    <w:top w:val="nil"/>
                    <w:left w:val="nil"/>
                    <w:bottom w:val="single" w:sz="4" w:space="0" w:color="auto"/>
                    <w:right w:val="single" w:sz="4" w:space="0" w:color="auto"/>
                  </w:tcBorders>
                  <w:shd w:val="clear" w:color="auto" w:fill="auto"/>
                  <w:noWrap/>
                  <w:vAlign w:val="bottom"/>
                  <w:hideMark/>
                </w:tcPr>
                <w:p w:rsidR="0023624B" w:rsidRPr="0023624B" w:rsidRDefault="0023624B" w:rsidP="0023624B">
                  <w:pPr>
                    <w:jc w:val="center"/>
                    <w:rPr>
                      <w:rFonts w:ascii="Arial" w:hAnsi="Arial" w:cs="Arial"/>
                      <w:sz w:val="16"/>
                      <w:szCs w:val="16"/>
                    </w:rPr>
                  </w:pPr>
                  <w:r w:rsidRPr="0023624B">
                    <w:rPr>
                      <w:rFonts w:ascii="Arial" w:hAnsi="Arial" w:cs="Arial"/>
                      <w:sz w:val="16"/>
                      <w:szCs w:val="16"/>
                    </w:rPr>
                    <w:t> </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MÁSCARA DE PROTEÇÃO CONTRA POEIRA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900.00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LUVA DE PVC FORRADA E COM PALMA ÁSPERA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PAR</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900.00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1.12.3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LUVA DE RASPA SEM REFORÇO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PAR</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900.00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1.12.4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CAPACETE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1.12.5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BOTA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PAR</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1.12.6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ÓCULOS DE SEGURANÇA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450.00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1.12.7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PROTETOR AURICULAR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500.00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1.12.8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CINTURÃO DE SEGURANÇA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ANOTAÇÕES DE RESPONSABILIDADE TÉCNICA - </w:t>
                  </w:r>
                  <w:proofErr w:type="spellStart"/>
                  <w:r w:rsidRPr="0023624B">
                    <w:rPr>
                      <w:rFonts w:ascii="Arial" w:hAnsi="Arial" w:cs="Arial"/>
                      <w:sz w:val="14"/>
                      <w:szCs w:val="14"/>
                    </w:rPr>
                    <w:t>A.R.T.</w:t>
                  </w:r>
                  <w:proofErr w:type="spell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1.0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102"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120"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2"/>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2.0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SERVIÇOS PRELIMINARES PARA INSTALAÇÕES PROVISÓRIAS</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CONTAINER 220X620CM, H=250 CM, PARA ESCRITÓRIO SEM </w:t>
                  </w:r>
                  <w:proofErr w:type="gramStart"/>
                  <w:r w:rsidRPr="0023624B">
                    <w:rPr>
                      <w:rFonts w:ascii="Arial" w:hAnsi="Arial" w:cs="Arial"/>
                      <w:sz w:val="14"/>
                      <w:szCs w:val="14"/>
                    </w:rPr>
                    <w:t>DIVISÓRIAS TIPO</w:t>
                  </w:r>
                  <w:proofErr w:type="gramEnd"/>
                  <w:r w:rsidRPr="0023624B">
                    <w:rPr>
                      <w:rFonts w:ascii="Arial" w:hAnsi="Arial" w:cs="Arial"/>
                      <w:sz w:val="14"/>
                      <w:szCs w:val="14"/>
                    </w:rPr>
                    <w:t xml:space="preserve"> CANTEIRO MOD. 1401 OU SIMILAR, INC. INST. ELÉT.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MÊS</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36.00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36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CONTAINER 220X620CM, H=250 CM, PARA SANITÁRIO/VESTIÁRIO C/ 2 BACIAS, </w:t>
                  </w:r>
                  <w:proofErr w:type="gramStart"/>
                  <w:r w:rsidRPr="0023624B">
                    <w:rPr>
                      <w:rFonts w:ascii="Arial" w:hAnsi="Arial" w:cs="Arial"/>
                      <w:sz w:val="14"/>
                      <w:szCs w:val="14"/>
                    </w:rPr>
                    <w:t>1</w:t>
                  </w:r>
                  <w:proofErr w:type="gramEnd"/>
                  <w:r w:rsidRPr="0023624B">
                    <w:rPr>
                      <w:rFonts w:ascii="Arial" w:hAnsi="Arial" w:cs="Arial"/>
                      <w:sz w:val="14"/>
                      <w:szCs w:val="14"/>
                    </w:rPr>
                    <w:t xml:space="preserve"> LAVATÓRIO, 1 MICTÓRIO E 4 CHUVEIROS, INC. INST. ELET./HID.</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MÊS</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CARGA, TRANSPORTE E DESCARGA MECÂNICA ATÉ </w:t>
                  </w:r>
                  <w:proofErr w:type="gramStart"/>
                  <w:r w:rsidRPr="0023624B">
                    <w:rPr>
                      <w:rFonts w:ascii="Arial" w:hAnsi="Arial" w:cs="Arial"/>
                      <w:sz w:val="14"/>
                      <w:szCs w:val="14"/>
                    </w:rPr>
                    <w:t>10KM</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M³</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136.40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PLACA DE OBRA INSTALADA (AQUISIÇÃO E ASSENTAMENTO)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4.50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4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TAPUME DE CHAPA DE MADEIRA COMPENSADA </w:t>
                  </w:r>
                  <w:proofErr w:type="gramStart"/>
                  <w:r w:rsidRPr="0023624B">
                    <w:rPr>
                      <w:rFonts w:ascii="Arial" w:hAnsi="Arial" w:cs="Arial"/>
                      <w:sz w:val="14"/>
                      <w:szCs w:val="14"/>
                    </w:rPr>
                    <w:t>6MM</w:t>
                  </w:r>
                  <w:proofErr w:type="gramEnd"/>
                  <w:r w:rsidRPr="0023624B">
                    <w:rPr>
                      <w:rFonts w:ascii="Arial" w:hAnsi="Arial" w:cs="Arial"/>
                      <w:sz w:val="14"/>
                      <w:szCs w:val="14"/>
                    </w:rPr>
                    <w:t xml:space="preserve"> - PINTURA A CAL APROVEITAMENTO 2X - H = 2,20M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160.20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383"/>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PROTEÇÃO DE FACHADA COM TELA DE POLIPROPILENO FIXADA EM ESTRUTURA DE MADEIRA COM ARAME GALVANIZADO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957.62</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LOCAÇÃO DE ANDAIME PARA REVESTIMENTO</w:t>
                  </w:r>
                  <w:proofErr w:type="gramStart"/>
                  <w:r w:rsidRPr="0023624B">
                    <w:rPr>
                      <w:rFonts w:ascii="Arial" w:hAnsi="Arial" w:cs="Arial"/>
                      <w:sz w:val="14"/>
                      <w:szCs w:val="14"/>
                    </w:rPr>
                    <w:t xml:space="preserve">  </w:t>
                  </w:r>
                  <w:proofErr w:type="gramEnd"/>
                  <w:r w:rsidRPr="0023624B">
                    <w:rPr>
                      <w:rFonts w:ascii="Arial" w:hAnsi="Arial" w:cs="Arial"/>
                      <w:sz w:val="14"/>
                      <w:szCs w:val="14"/>
                    </w:rPr>
                    <w:t>INTERNO DO FORRO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proofErr w:type="spellStart"/>
                  <w:r w:rsidRPr="0023624B">
                    <w:rPr>
                      <w:rFonts w:ascii="Arial" w:hAnsi="Arial" w:cs="Arial"/>
                      <w:sz w:val="14"/>
                      <w:szCs w:val="14"/>
                    </w:rPr>
                    <w:t>M/MÊS</w:t>
                  </w:r>
                  <w:proofErr w:type="spellEnd"/>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2.8</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SINALIZAÇÃO DE SEGURANÇA (24 PLACAS DE 29,7</w:t>
                  </w:r>
                  <w:proofErr w:type="gramStart"/>
                  <w:r w:rsidRPr="0023624B">
                    <w:rPr>
                      <w:rFonts w:ascii="Arial" w:hAnsi="Arial" w:cs="Arial"/>
                      <w:sz w:val="14"/>
                      <w:szCs w:val="14"/>
                    </w:rPr>
                    <w:t>X42,</w:t>
                  </w:r>
                  <w:proofErr w:type="gramEnd"/>
                  <w:r w:rsidRPr="0023624B">
                    <w:rPr>
                      <w:rFonts w:ascii="Arial" w:hAnsi="Arial" w:cs="Arial"/>
                      <w:sz w:val="14"/>
                      <w:szCs w:val="14"/>
                    </w:rPr>
                    <w:t>0CM CADA EM CHAPA GALVANIZADA NÚMERO 26)</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M³</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CAÇAMBA 4,03M³</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2.0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102"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120"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2"/>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3.0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 xml:space="preserve">DEMOLIÇÕES E RETIRADAS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DEMOLIÇÃO DE ALVENARIA DE TIJOLO COMUM SEM REAPROVEITAMENTO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M³</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38.99</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DEMOLIÇÃO DE CONCRETO SIMPLES, COM EQUIPAMENTO ELÉTRICO, INCLUSIVE </w:t>
                  </w:r>
                  <w:proofErr w:type="gramStart"/>
                  <w:r w:rsidRPr="0023624B">
                    <w:rPr>
                      <w:rFonts w:ascii="Arial" w:hAnsi="Arial" w:cs="Arial"/>
                      <w:sz w:val="14"/>
                      <w:szCs w:val="14"/>
                    </w:rPr>
                    <w:t>AFASTAMENTO</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M³</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DEMOLIÇÃO E RETIRADA DE PISO CERÂMICO DAS ÁREAS MOLHADAS COM RETIRADA DA CAMADA DE REGULARIZAÇÃO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497.08</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DEMOLIÇÃO E RETIRADA DE REVESTIMENTO CERÂMICO (AZULEJO) DAS PAREDES DAS ÁREAS MOLHADAS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1752.02</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RETIRADA DE REVESTIMENTO DE MÁRMORE DAS PAREDES DOS HALLS </w:t>
                  </w:r>
                  <w:r w:rsidRPr="0023624B">
                    <w:rPr>
                      <w:rFonts w:ascii="Arial" w:hAnsi="Arial" w:cs="Arial"/>
                      <w:sz w:val="14"/>
                      <w:szCs w:val="14"/>
                    </w:rPr>
                    <w:lastRenderedPageBreak/>
                    <w:t>(</w:t>
                  </w:r>
                  <w:proofErr w:type="spellStart"/>
                  <w:r w:rsidRPr="0023624B">
                    <w:rPr>
                      <w:rFonts w:ascii="Arial" w:hAnsi="Arial" w:cs="Arial"/>
                      <w:sz w:val="14"/>
                      <w:szCs w:val="14"/>
                    </w:rPr>
                    <w:t>I.S.</w:t>
                  </w:r>
                  <w:proofErr w:type="spellEnd"/>
                  <w:r w:rsidRPr="0023624B">
                    <w:rPr>
                      <w:rFonts w:ascii="Arial" w:hAnsi="Arial" w:cs="Arial"/>
                      <w:sz w:val="14"/>
                      <w:szCs w:val="14"/>
                    </w:rPr>
                    <w:t xml:space="preserve"> FEMININO, </w:t>
                  </w:r>
                  <w:proofErr w:type="spellStart"/>
                  <w:r w:rsidRPr="0023624B">
                    <w:rPr>
                      <w:rFonts w:ascii="Arial" w:hAnsi="Arial" w:cs="Arial"/>
                      <w:sz w:val="14"/>
                      <w:szCs w:val="14"/>
                    </w:rPr>
                    <w:t>I.S.</w:t>
                  </w:r>
                  <w:proofErr w:type="spellEnd"/>
                  <w:r w:rsidRPr="0023624B">
                    <w:rPr>
                      <w:rFonts w:ascii="Arial" w:hAnsi="Arial" w:cs="Arial"/>
                      <w:sz w:val="14"/>
                      <w:szCs w:val="14"/>
                    </w:rPr>
                    <w:t xml:space="preserve"> MASCULINO E RECEPÇÃO</w:t>
                  </w:r>
                  <w:proofErr w:type="gramStart"/>
                  <w:r w:rsidRPr="0023624B">
                    <w:rPr>
                      <w:rFonts w:ascii="Arial" w:hAnsi="Arial" w:cs="Arial"/>
                      <w:sz w:val="14"/>
                      <w:szCs w:val="14"/>
                    </w:rPr>
                    <w:t>)</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lastRenderedPageBreak/>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125.05</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lastRenderedPageBreak/>
                    <w:t>3.6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RETIRADA DE REVESTIMENTO LAMINADO DAS PAREDES DOS ESCRITÓRIOS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2030.00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RETIRADA GUARDA-CORPOS EXISTENTES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324.33</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3.7.1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PEDREIRO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17.00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3.7.2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SERVENTE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162.00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RETIRADA CORRIMÃOS EXISTENTES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320.00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RETIRADA DE REVESTIMENTO METÁLICOS DOS SHAFTS DE ELÉTRICA, TELEFONIA E </w:t>
                  </w:r>
                  <w:proofErr w:type="gramStart"/>
                  <w:r w:rsidRPr="0023624B">
                    <w:rPr>
                      <w:rFonts w:ascii="Arial" w:hAnsi="Arial" w:cs="Arial"/>
                      <w:sz w:val="14"/>
                      <w:szCs w:val="14"/>
                    </w:rPr>
                    <w:t>DADOS</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450.00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REMOÇÃO DE CARPETE E REMOÇÃO DE RESÍDUOS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6780.00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3.10.1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PEDREIRO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68.00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3.10.2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SERVENTE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678.00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RETIRADA DE RODAPÉ DE MADEIRA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49.84</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RETIRADA DE PORTA DE MADEIRA (FOLHAS E FERRAGENS)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58.00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RETIRADA DOS MARCOS DAS PORTAS DE MADEIRA PARA REUSO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58.00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RETIRADA DE PORTA DE BOX DAS INSTALAÇÕES SANITÁRIAS (FOLHAS)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61.00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RETIRADA DE</w:t>
                  </w:r>
                  <w:proofErr w:type="gramStart"/>
                  <w:r w:rsidRPr="0023624B">
                    <w:rPr>
                      <w:rFonts w:ascii="Arial" w:hAnsi="Arial" w:cs="Arial"/>
                      <w:sz w:val="14"/>
                      <w:szCs w:val="14"/>
                    </w:rPr>
                    <w:t xml:space="preserve">  </w:t>
                  </w:r>
                  <w:proofErr w:type="gramEnd"/>
                  <w:r w:rsidRPr="0023624B">
                    <w:rPr>
                      <w:rFonts w:ascii="Arial" w:hAnsi="Arial" w:cs="Arial"/>
                      <w:sz w:val="14"/>
                      <w:szCs w:val="14"/>
                    </w:rPr>
                    <w:t>MÁRMORE EM SHAFT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127.20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RETIRADA DE BANCADA, DIVISÓRIAS DOS BOXES EM </w:t>
                  </w:r>
                  <w:proofErr w:type="gramStart"/>
                  <w:r w:rsidRPr="0023624B">
                    <w:rPr>
                      <w:rFonts w:ascii="Arial" w:hAnsi="Arial" w:cs="Arial"/>
                      <w:sz w:val="14"/>
                      <w:szCs w:val="14"/>
                    </w:rPr>
                    <w:t>MÁRMORE</w:t>
                  </w:r>
                  <w:proofErr w:type="gramEnd"/>
                  <w:r w:rsidRPr="0023624B">
                    <w:rPr>
                      <w:rFonts w:ascii="Arial" w:hAnsi="Arial" w:cs="Arial"/>
                      <w:sz w:val="14"/>
                      <w:szCs w:val="14"/>
                    </w:rPr>
                    <w:t xml:space="preserve">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222.98</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DEMOLIÇÃO E RETIRADA DE FORRO METÁLICO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1442.08</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RETIRADA DE LOUÇAS (LAVATÓRIO</w:t>
                  </w:r>
                  <w:proofErr w:type="gramStart"/>
                  <w:r w:rsidRPr="0023624B">
                    <w:rPr>
                      <w:rFonts w:ascii="Arial" w:hAnsi="Arial" w:cs="Arial"/>
                      <w:sz w:val="14"/>
                      <w:szCs w:val="14"/>
                    </w:rPr>
                    <w:t>, PIA</w:t>
                  </w:r>
                  <w:proofErr w:type="gramEnd"/>
                  <w:r w:rsidRPr="0023624B">
                    <w:rPr>
                      <w:rFonts w:ascii="Arial" w:hAnsi="Arial" w:cs="Arial"/>
                      <w:sz w:val="14"/>
                      <w:szCs w:val="14"/>
                    </w:rPr>
                    <w:t>, VASO SANITÁRIO E TANQUE)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215.00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RETIRADA DE METAIS COMUNS</w:t>
                  </w:r>
                  <w:proofErr w:type="gramStart"/>
                  <w:r w:rsidRPr="0023624B">
                    <w:rPr>
                      <w:rFonts w:ascii="Arial" w:hAnsi="Arial" w:cs="Arial"/>
                      <w:sz w:val="14"/>
                      <w:szCs w:val="14"/>
                    </w:rPr>
                    <w:t xml:space="preserve">  </w:t>
                  </w:r>
                  <w:proofErr w:type="gramEnd"/>
                  <w:r w:rsidRPr="0023624B">
                    <w:rPr>
                      <w:rFonts w:ascii="Arial" w:hAnsi="Arial" w:cs="Arial"/>
                      <w:sz w:val="14"/>
                      <w:szCs w:val="14"/>
                    </w:rPr>
                    <w:t>(CONDUÍTE, SIFÃO, REGISTRO, TORNEIRAS)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510.00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3.20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RETIRADA DE METAIS ESPECIAIS (VÁLVULA DE DESCARGA, CAIXA SILENCIOSA</w:t>
                  </w:r>
                  <w:proofErr w:type="gramStart"/>
                  <w:r w:rsidRPr="0023624B">
                    <w:rPr>
                      <w:rFonts w:ascii="Arial" w:hAnsi="Arial" w:cs="Arial"/>
                      <w:sz w:val="14"/>
                      <w:szCs w:val="14"/>
                    </w:rPr>
                    <w:t>)</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72.00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RETIRADA BANCADA DE INOX DA COPA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REMOÇÃO DE ARMÁRIOS NAS COPAS E ÁREAS DE SERVIÇO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45.76</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3.23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REMOÇÃO DAS TUBULAÇÕES EMBUTIDAS HIDROSSANITÁRIAS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406.40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3.24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RETIRADA VENEZIANA EM ALUMÍNIO ANODIZADO.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5.60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3.25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RETIRADA DE LUMINÁRIAS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4600.00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3.26</w:t>
                  </w:r>
                </w:p>
              </w:tc>
              <w:tc>
                <w:tcPr>
                  <w:tcW w:w="5358" w:type="dxa"/>
                  <w:tcBorders>
                    <w:top w:val="nil"/>
                    <w:left w:val="nil"/>
                    <w:bottom w:val="single" w:sz="4" w:space="0" w:color="auto"/>
                    <w:right w:val="single" w:sz="4" w:space="0" w:color="auto"/>
                  </w:tcBorders>
                  <w:shd w:val="clear" w:color="000000" w:fill="FFFFFF"/>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REMOÇÃO DE FIAÇÃO, CABEAMENTOS DE REDE, TELEFONIA E SOM, INSTALAÇÕES DE </w:t>
                  </w:r>
                  <w:proofErr w:type="gramStart"/>
                  <w:r w:rsidRPr="0023624B">
                    <w:rPr>
                      <w:rFonts w:ascii="Arial" w:hAnsi="Arial" w:cs="Arial"/>
                      <w:sz w:val="14"/>
                      <w:szCs w:val="14"/>
                    </w:rPr>
                    <w:t>ILUMINAÇÃO</w:t>
                  </w:r>
                  <w:proofErr w:type="gramEnd"/>
                  <w:r w:rsidRPr="0023624B">
                    <w:rPr>
                      <w:rFonts w:ascii="Arial" w:hAnsi="Arial" w:cs="Arial"/>
                      <w:sz w:val="14"/>
                      <w:szCs w:val="14"/>
                    </w:rPr>
                    <w:t xml:space="preserve"> </w:t>
                  </w:r>
                </w:p>
              </w:tc>
              <w:tc>
                <w:tcPr>
                  <w:tcW w:w="599" w:type="dxa"/>
                  <w:tcBorders>
                    <w:top w:val="nil"/>
                    <w:left w:val="nil"/>
                    <w:bottom w:val="single" w:sz="4" w:space="0" w:color="auto"/>
                    <w:right w:val="single" w:sz="4" w:space="0" w:color="auto"/>
                  </w:tcBorders>
                  <w:shd w:val="clear" w:color="000000" w:fill="FFFFFF"/>
                  <w:noWrap/>
                  <w:vAlign w:val="bottom"/>
                  <w:hideMark/>
                </w:tcPr>
                <w:p w:rsidR="0023624B" w:rsidRPr="0023624B" w:rsidRDefault="0023624B" w:rsidP="0023624B">
                  <w:pPr>
                    <w:jc w:val="center"/>
                    <w:rPr>
                      <w:rFonts w:ascii="Arial" w:hAnsi="Arial" w:cs="Arial"/>
                      <w:sz w:val="16"/>
                      <w:szCs w:val="16"/>
                    </w:rPr>
                  </w:pPr>
                  <w:r w:rsidRPr="0023624B">
                    <w:rPr>
                      <w:rFonts w:ascii="Arial" w:hAnsi="Arial" w:cs="Arial"/>
                      <w:sz w:val="16"/>
                      <w:szCs w:val="16"/>
                    </w:rPr>
                    <w:t> </w:t>
                  </w:r>
                </w:p>
              </w:tc>
              <w:tc>
                <w:tcPr>
                  <w:tcW w:w="724" w:type="dxa"/>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3.26.1</w:t>
                  </w:r>
                </w:p>
              </w:tc>
              <w:tc>
                <w:tcPr>
                  <w:tcW w:w="5358" w:type="dxa"/>
                  <w:tcBorders>
                    <w:top w:val="nil"/>
                    <w:left w:val="nil"/>
                    <w:bottom w:val="single" w:sz="4" w:space="0" w:color="auto"/>
                    <w:right w:val="single" w:sz="4" w:space="0" w:color="auto"/>
                  </w:tcBorders>
                  <w:shd w:val="clear" w:color="000000" w:fill="FFFFFF"/>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ELETRICISTA</w:t>
                  </w:r>
                </w:p>
              </w:tc>
              <w:tc>
                <w:tcPr>
                  <w:tcW w:w="599" w:type="dxa"/>
                  <w:tcBorders>
                    <w:top w:val="nil"/>
                    <w:left w:val="nil"/>
                    <w:bottom w:val="single" w:sz="4" w:space="0" w:color="auto"/>
                    <w:right w:val="single" w:sz="4" w:space="0" w:color="auto"/>
                  </w:tcBorders>
                  <w:shd w:val="clear" w:color="000000" w:fill="FFFFFF"/>
                  <w:noWrap/>
                  <w:vAlign w:val="bottom"/>
                  <w:hideMark/>
                </w:tcPr>
                <w:p w:rsidR="0023624B" w:rsidRPr="0023624B" w:rsidRDefault="0023624B" w:rsidP="0023624B">
                  <w:pPr>
                    <w:jc w:val="center"/>
                    <w:rPr>
                      <w:rFonts w:ascii="Arial" w:hAnsi="Arial" w:cs="Arial"/>
                      <w:sz w:val="16"/>
                      <w:szCs w:val="16"/>
                    </w:rPr>
                  </w:pPr>
                  <w:r w:rsidRPr="0023624B">
                    <w:rPr>
                      <w:rFonts w:ascii="Arial" w:hAnsi="Arial" w:cs="Arial"/>
                      <w:sz w:val="16"/>
                      <w:szCs w:val="16"/>
                    </w:rPr>
                    <w:t>H</w:t>
                  </w:r>
                </w:p>
              </w:tc>
              <w:tc>
                <w:tcPr>
                  <w:tcW w:w="724" w:type="dxa"/>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1380.00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4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3.26.2</w:t>
                  </w:r>
                </w:p>
              </w:tc>
              <w:tc>
                <w:tcPr>
                  <w:tcW w:w="5358" w:type="dxa"/>
                  <w:tcBorders>
                    <w:top w:val="nil"/>
                    <w:left w:val="nil"/>
                    <w:bottom w:val="single" w:sz="4" w:space="0" w:color="auto"/>
                    <w:right w:val="single" w:sz="4" w:space="0" w:color="auto"/>
                  </w:tcBorders>
                  <w:shd w:val="clear" w:color="000000" w:fill="FFFFFF"/>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AJUDANTE</w:t>
                  </w:r>
                </w:p>
              </w:tc>
              <w:tc>
                <w:tcPr>
                  <w:tcW w:w="599" w:type="dxa"/>
                  <w:tcBorders>
                    <w:top w:val="nil"/>
                    <w:left w:val="nil"/>
                    <w:bottom w:val="single" w:sz="4" w:space="0" w:color="auto"/>
                    <w:right w:val="single" w:sz="4" w:space="0" w:color="auto"/>
                  </w:tcBorders>
                  <w:shd w:val="clear" w:color="000000" w:fill="FFFFFF"/>
                  <w:noWrap/>
                  <w:vAlign w:val="bottom"/>
                  <w:hideMark/>
                </w:tcPr>
                <w:p w:rsidR="0023624B" w:rsidRPr="0023624B" w:rsidRDefault="0023624B" w:rsidP="0023624B">
                  <w:pPr>
                    <w:jc w:val="center"/>
                    <w:rPr>
                      <w:rFonts w:ascii="Arial" w:hAnsi="Arial" w:cs="Arial"/>
                      <w:sz w:val="16"/>
                      <w:szCs w:val="16"/>
                    </w:rPr>
                  </w:pPr>
                  <w:r w:rsidRPr="0023624B">
                    <w:rPr>
                      <w:rFonts w:ascii="Arial" w:hAnsi="Arial" w:cs="Arial"/>
                      <w:sz w:val="16"/>
                      <w:szCs w:val="16"/>
                    </w:rPr>
                    <w:t>H</w:t>
                  </w:r>
                </w:p>
              </w:tc>
              <w:tc>
                <w:tcPr>
                  <w:tcW w:w="724" w:type="dxa"/>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1380.00</w:t>
                  </w:r>
                </w:p>
              </w:tc>
              <w:tc>
                <w:tcPr>
                  <w:tcW w:w="1102"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3.0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102"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120"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2"/>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4.0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ALVENARIA</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ALVENARIA DE TIJOLO CERÂMICO 90X190X290MM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233.48</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4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ALVENARIA DE TIJOLO CERÂMICO 140X190X290MM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42.30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4.0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2"/>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5.0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DIVISÓRIAS E FECHAMENTOS EM DRYWALL</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DIVISÓRIA EM DRYWALL (CHAPA RU)</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DIVISÓRIA EM DRYWALL (CHAPA STANDARD) COM ISOLAMENTO ACÚSTICO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PAREDE DE GESSO ACARTONADO, DRYWALL, 1ST+1ST (DIVISÃO ENTRE ÁREAS SECAS DE UMA MESMA UNIDADE</w:t>
                  </w:r>
                  <w:proofErr w:type="gramStart"/>
                  <w:r w:rsidRPr="0023624B">
                    <w:rPr>
                      <w:rFonts w:ascii="Arial" w:hAnsi="Arial" w:cs="Arial"/>
                      <w:sz w:val="14"/>
                      <w:szCs w:val="14"/>
                    </w:rPr>
                    <w:t>)</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ISOLAMENTO TÉRMICO COM MANTA DE LÃ DE VIDRO, ESPESSURA DE 2,5</w:t>
                  </w:r>
                  <w:proofErr w:type="gramStart"/>
                  <w:r w:rsidRPr="0023624B">
                    <w:rPr>
                      <w:rFonts w:ascii="Arial" w:hAnsi="Arial" w:cs="Arial"/>
                      <w:sz w:val="14"/>
                      <w:szCs w:val="14"/>
                    </w:rPr>
                    <w:t>CM</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5.0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2"/>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6.0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REGULARIZAÇÕES E IMPERMEABILIZAÇÕES - PISO</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CAMADA DE REGULARIZAÇÃO DE PISO COM ARGAMASSA TRAÇO 1:3, ESPESSURA MÉDIA 3,0 CM - PISO </w:t>
                  </w:r>
                  <w:proofErr w:type="gramStart"/>
                  <w:r w:rsidRPr="0023624B">
                    <w:rPr>
                      <w:rFonts w:ascii="Arial" w:hAnsi="Arial" w:cs="Arial"/>
                      <w:sz w:val="14"/>
                      <w:szCs w:val="14"/>
                    </w:rPr>
                    <w:t>VINÍLICO</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618.33</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CAMADA DE REGULARIZAÇÃO DE PISO COM ARGAMASSA TRAÇO 1:4, ESPESSURA MÉDIA 3,0 CM - PISO EM </w:t>
                  </w:r>
                  <w:proofErr w:type="gramStart"/>
                  <w:r w:rsidRPr="0023624B">
                    <w:rPr>
                      <w:rFonts w:ascii="Arial" w:hAnsi="Arial" w:cs="Arial"/>
                      <w:sz w:val="14"/>
                      <w:szCs w:val="14"/>
                    </w:rPr>
                    <w:t>PORCELANATO</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484.23</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LIXAMENTO E LIMPEZA DE CONTRAPISO PARA INSTALAÇÃO DE CARPETE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6173.42</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IMPERMEABILIZAÇÃO DE PISO COM EMULSÃO ACRÍLICA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709.66</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6.0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2"/>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7.0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REVESTIMENTOS DE PISO</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PORCELANATO RETIFICADO 45X45CM.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484.23</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CARPETE EM PLACAS DE 50X50CM.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6173.42</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lastRenderedPageBreak/>
                    <w:t>7.3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PISO VINÍLICO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610.00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RODAPÉ LAMINADO COM ALTURA DE </w:t>
                  </w:r>
                  <w:proofErr w:type="gramStart"/>
                  <w:r w:rsidRPr="0023624B">
                    <w:rPr>
                      <w:rFonts w:ascii="Arial" w:hAnsi="Arial" w:cs="Arial"/>
                      <w:sz w:val="14"/>
                      <w:szCs w:val="14"/>
                    </w:rPr>
                    <w:t>10CM</w:t>
                  </w:r>
                  <w:proofErr w:type="gramEnd"/>
                  <w:r w:rsidRPr="0023624B">
                    <w:rPr>
                      <w:rFonts w:ascii="Arial" w:hAnsi="Arial" w:cs="Arial"/>
                      <w:sz w:val="14"/>
                      <w:szCs w:val="14"/>
                    </w:rPr>
                    <w: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712.20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7.4.1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RODAPÉ LAMINADO COM ALTURA DE </w:t>
                  </w:r>
                  <w:proofErr w:type="gramStart"/>
                  <w:r w:rsidRPr="0023624B">
                    <w:rPr>
                      <w:rFonts w:ascii="Arial" w:hAnsi="Arial" w:cs="Arial"/>
                      <w:sz w:val="14"/>
                      <w:szCs w:val="14"/>
                    </w:rPr>
                    <w:t>10CM</w:t>
                  </w:r>
                  <w:proofErr w:type="gramEnd"/>
                  <w:r w:rsidRPr="0023624B">
                    <w:rPr>
                      <w:rFonts w:ascii="Arial" w:hAnsi="Arial" w:cs="Arial"/>
                      <w:sz w:val="14"/>
                      <w:szCs w:val="14"/>
                    </w:rPr>
                    <w: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712.20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7.4.2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CARPINTEIRO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7.4.3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AJUDANTE DE CARPINTEIRO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7.0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8.0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REGULARIZAÇÕES - PAREDE</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CHAPISCO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517.42</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EMBOÇO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3800.00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REBOCO (MASSA ÚNICA)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288.00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8.0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9.0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REVESTIMENTOS DE PAREDE</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LAMINADO MELAMÍNICO TEXTURIZADO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3396.59</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PAINEL LAMINADO MADEIRADO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239.80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PORCELANATO 15X90CM RETIFICADO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PAPEL DE PAREDE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PAINEL SCALENO CASTELATTO 100X50X3CM OU SIMILAR.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MÁRMORE BEGE BAHIA NAS PAREDES DOS HALLS (</w:t>
                  </w:r>
                  <w:proofErr w:type="spellStart"/>
                  <w:r w:rsidRPr="0023624B">
                    <w:rPr>
                      <w:rFonts w:ascii="Arial" w:hAnsi="Arial" w:cs="Arial"/>
                      <w:sz w:val="14"/>
                      <w:szCs w:val="14"/>
                    </w:rPr>
                    <w:t>I.S.</w:t>
                  </w:r>
                  <w:proofErr w:type="spellEnd"/>
                  <w:r w:rsidRPr="0023624B">
                    <w:rPr>
                      <w:rFonts w:ascii="Arial" w:hAnsi="Arial" w:cs="Arial"/>
                      <w:sz w:val="14"/>
                      <w:szCs w:val="14"/>
                    </w:rPr>
                    <w:t xml:space="preserve"> FEMININO, </w:t>
                  </w:r>
                  <w:proofErr w:type="spellStart"/>
                  <w:r w:rsidRPr="0023624B">
                    <w:rPr>
                      <w:rFonts w:ascii="Arial" w:hAnsi="Arial" w:cs="Arial"/>
                      <w:sz w:val="14"/>
                      <w:szCs w:val="14"/>
                    </w:rPr>
                    <w:t>I.S.</w:t>
                  </w:r>
                  <w:proofErr w:type="spellEnd"/>
                  <w:r w:rsidRPr="0023624B">
                    <w:rPr>
                      <w:rFonts w:ascii="Arial" w:hAnsi="Arial" w:cs="Arial"/>
                      <w:sz w:val="14"/>
                      <w:szCs w:val="14"/>
                    </w:rPr>
                    <w:t xml:space="preserve"> MASCULINO E RECEPÇÃO</w:t>
                  </w:r>
                  <w:proofErr w:type="gramStart"/>
                  <w:r w:rsidRPr="0023624B">
                    <w:rPr>
                      <w:rFonts w:ascii="Arial" w:hAnsi="Arial" w:cs="Arial"/>
                      <w:sz w:val="14"/>
                      <w:szCs w:val="14"/>
                    </w:rPr>
                    <w:t>)</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125.05</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PAREDE REVESTIDA EM VIDRO ACIDATO.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9.60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9.0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2"/>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10.0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PINTURA</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PINTURA ACRÍLICA EM PAREDES </w:t>
                  </w:r>
                  <w:proofErr w:type="gramStart"/>
                  <w:r w:rsidRPr="0023624B">
                    <w:rPr>
                      <w:rFonts w:ascii="Arial" w:hAnsi="Arial" w:cs="Arial"/>
                      <w:sz w:val="14"/>
                      <w:szCs w:val="14"/>
                    </w:rPr>
                    <w:t>2</w:t>
                  </w:r>
                  <w:proofErr w:type="gramEnd"/>
                  <w:r w:rsidRPr="0023624B">
                    <w:rPr>
                      <w:rFonts w:ascii="Arial" w:hAnsi="Arial" w:cs="Arial"/>
                      <w:sz w:val="14"/>
                      <w:szCs w:val="14"/>
                    </w:rPr>
                    <w:t xml:space="preserve"> DEMÃOS  COM MASSA CORRIDA PVA, EXCLUSIVE FUNDO SELADOR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PINTURA LÁTEX PVA EM TETO </w:t>
                  </w:r>
                  <w:proofErr w:type="gramStart"/>
                  <w:r w:rsidRPr="0023624B">
                    <w:rPr>
                      <w:rFonts w:ascii="Arial" w:hAnsi="Arial" w:cs="Arial"/>
                      <w:sz w:val="14"/>
                      <w:szCs w:val="14"/>
                    </w:rPr>
                    <w:t>2</w:t>
                  </w:r>
                  <w:proofErr w:type="gramEnd"/>
                  <w:r w:rsidRPr="0023624B">
                    <w:rPr>
                      <w:rFonts w:ascii="Arial" w:hAnsi="Arial" w:cs="Arial"/>
                      <w:sz w:val="14"/>
                      <w:szCs w:val="14"/>
                    </w:rPr>
                    <w:t xml:space="preserve"> DEMÃOS  COM MASSA CORRIDA PVA, EXCLUSIVE FUNDO SELADOR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3696.70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PINTURA AUTOMOTIVA </w:t>
                  </w:r>
                  <w:proofErr w:type="gramStart"/>
                  <w:r w:rsidRPr="0023624B">
                    <w:rPr>
                      <w:rFonts w:ascii="Arial" w:hAnsi="Arial" w:cs="Arial"/>
                      <w:sz w:val="14"/>
                      <w:szCs w:val="14"/>
                    </w:rPr>
                    <w:t>2</w:t>
                  </w:r>
                  <w:proofErr w:type="gramEnd"/>
                  <w:r w:rsidRPr="0023624B">
                    <w:rPr>
                      <w:rFonts w:ascii="Arial" w:hAnsi="Arial" w:cs="Arial"/>
                      <w:sz w:val="14"/>
                      <w:szCs w:val="14"/>
                    </w:rPr>
                    <w:t xml:space="preserve"> DEMÃOS NOS GUARDA-CORPOS E CORRIMÃOS DA ESCADA DA CIRCULAÇÃO VERTICAL</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635.46</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PINTURA </w:t>
                  </w:r>
                  <w:proofErr w:type="gramStart"/>
                  <w:r w:rsidRPr="0023624B">
                    <w:rPr>
                      <w:rFonts w:ascii="Arial" w:hAnsi="Arial" w:cs="Arial"/>
                      <w:sz w:val="14"/>
                      <w:szCs w:val="14"/>
                    </w:rPr>
                    <w:t>ANTI-CORROSIVA</w:t>
                  </w:r>
                  <w:proofErr w:type="gramEnd"/>
                  <w:r w:rsidRPr="0023624B">
                    <w:rPr>
                      <w:rFonts w:ascii="Arial" w:hAnsi="Arial" w:cs="Arial"/>
                      <w:sz w:val="14"/>
                      <w:szCs w:val="14"/>
                    </w:rPr>
                    <w:t xml:space="preserve"> NOS GUARDA-CORPOS E CORRIMÃOS DA ESCADA DA CIRCULAÇÃO VERTICAL</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635.46</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PINTURA PARA ESTRUTURA EM ALUMÍNIO (ANODIZAÇÃO VENEZIANAS)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5.60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10.0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11.0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FORROS</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FORRO EM GESSO ACARTONADO DO TIPO FGA.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496.70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FORRO EM GESSO ACARTONADO DO TIPO FGE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3200.00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FORRO MODULAR EM FIBRA MINERAL</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4925.00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FORRO METÁLICO EXTERNO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945.00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TABICA PARA FORRO EM GESSO ACARTONADO DO TIPO FGA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820.00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11.0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2"/>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12.0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MÁRMORES E GRANITOS</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RODAPÉ EM GRANITO SÃO GABRIEL H=</w:t>
                  </w:r>
                  <w:proofErr w:type="gramStart"/>
                  <w:r w:rsidRPr="0023624B">
                    <w:rPr>
                      <w:rFonts w:ascii="Arial" w:hAnsi="Arial" w:cs="Arial"/>
                      <w:sz w:val="14"/>
                      <w:szCs w:val="14"/>
                    </w:rPr>
                    <w:t>10CM</w:t>
                  </w:r>
                  <w:proofErr w:type="gramEnd"/>
                  <w:r w:rsidRPr="0023624B">
                    <w:rPr>
                      <w:rFonts w:ascii="Arial" w:hAnsi="Arial" w:cs="Arial"/>
                      <w:sz w:val="14"/>
                      <w:szCs w:val="14"/>
                    </w:rPr>
                    <w:t>, INSTALADO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182.60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RODABANCA EM GRANITO SÃO GABRIEL H=</w:t>
                  </w:r>
                  <w:proofErr w:type="gramStart"/>
                  <w:r w:rsidRPr="0023624B">
                    <w:rPr>
                      <w:rFonts w:ascii="Arial" w:hAnsi="Arial" w:cs="Arial"/>
                      <w:sz w:val="14"/>
                      <w:szCs w:val="14"/>
                    </w:rPr>
                    <w:t>25CM</w:t>
                  </w:r>
                  <w:proofErr w:type="gramEnd"/>
                  <w:r w:rsidRPr="0023624B">
                    <w:rPr>
                      <w:rFonts w:ascii="Arial" w:hAnsi="Arial" w:cs="Arial"/>
                      <w:sz w:val="14"/>
                      <w:szCs w:val="14"/>
                    </w:rPr>
                    <w:t xml:space="preserve">.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21.18</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BANCADA EM GRANITO SÃO GABRIEL, E=</w:t>
                  </w:r>
                  <w:proofErr w:type="gramStart"/>
                  <w:r w:rsidRPr="0023624B">
                    <w:rPr>
                      <w:rFonts w:ascii="Arial" w:hAnsi="Arial" w:cs="Arial"/>
                      <w:sz w:val="14"/>
                      <w:szCs w:val="14"/>
                    </w:rPr>
                    <w:t>2CM</w:t>
                  </w:r>
                  <w:proofErr w:type="gramEnd"/>
                  <w:r w:rsidRPr="0023624B">
                    <w:rPr>
                      <w:rFonts w:ascii="Arial" w:hAnsi="Arial" w:cs="Arial"/>
                      <w:sz w:val="14"/>
                      <w:szCs w:val="14"/>
                    </w:rPr>
                    <w:t>, COLOCADA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34.10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SOLEIRA EM GRANITO, L=</w:t>
                  </w:r>
                  <w:proofErr w:type="gramStart"/>
                  <w:r w:rsidRPr="0023624B">
                    <w:rPr>
                      <w:rFonts w:ascii="Arial" w:hAnsi="Arial" w:cs="Arial"/>
                      <w:sz w:val="14"/>
                      <w:szCs w:val="14"/>
                    </w:rPr>
                    <w:t>15CM</w:t>
                  </w:r>
                  <w:proofErr w:type="gramEnd"/>
                  <w:r w:rsidRPr="0023624B">
                    <w:rPr>
                      <w:rFonts w:ascii="Arial" w:hAnsi="Arial" w:cs="Arial"/>
                      <w:sz w:val="14"/>
                      <w:szCs w:val="14"/>
                    </w:rPr>
                    <w:t>, ESP. 3CM, INSTALADA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30.60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12.4.1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PEDREIRO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12.4.2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SERVENTE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12.4.3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ARGAMASSA PARA FIXAÇÃO DE PEÇAS CERÂMICAS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KG</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4.13</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12.4.4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SOLEIRA EM GRANITO, L=</w:t>
                  </w:r>
                  <w:proofErr w:type="gramStart"/>
                  <w:r w:rsidRPr="0023624B">
                    <w:rPr>
                      <w:rFonts w:ascii="Arial" w:hAnsi="Arial" w:cs="Arial"/>
                      <w:sz w:val="14"/>
                      <w:szCs w:val="14"/>
                    </w:rPr>
                    <w:t>15CM</w:t>
                  </w:r>
                  <w:proofErr w:type="gramEnd"/>
                  <w:r w:rsidRPr="0023624B">
                    <w:rPr>
                      <w:rFonts w:ascii="Arial" w:hAnsi="Arial" w:cs="Arial"/>
                      <w:sz w:val="14"/>
                      <w:szCs w:val="14"/>
                    </w:rPr>
                    <w:t>, ESP. 3CM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30.60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SOLEIRA EM GRANITO L=</w:t>
                  </w:r>
                  <w:proofErr w:type="gramStart"/>
                  <w:r w:rsidRPr="0023624B">
                    <w:rPr>
                      <w:rFonts w:ascii="Arial" w:hAnsi="Arial" w:cs="Arial"/>
                      <w:sz w:val="14"/>
                      <w:szCs w:val="14"/>
                    </w:rPr>
                    <w:t>25CM</w:t>
                  </w:r>
                  <w:proofErr w:type="gramEnd"/>
                  <w:r w:rsidRPr="0023624B">
                    <w:rPr>
                      <w:rFonts w:ascii="Arial" w:hAnsi="Arial" w:cs="Arial"/>
                      <w:sz w:val="14"/>
                      <w:szCs w:val="14"/>
                    </w:rPr>
                    <w:t>, ESP. 3CM, INSTALADA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27.50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12.5.1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PEDREIRO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12.5.2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SERVENTE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12.5.3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ARGAMASSA PARA FIXAÇÃO DE PEÇAS CERÂMICAS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KG</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6.19</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12.5.4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SOLEIRA EM GRANITO, L=</w:t>
                  </w:r>
                  <w:proofErr w:type="gramStart"/>
                  <w:r w:rsidRPr="0023624B">
                    <w:rPr>
                      <w:rFonts w:ascii="Arial" w:hAnsi="Arial" w:cs="Arial"/>
                      <w:sz w:val="14"/>
                      <w:szCs w:val="14"/>
                    </w:rPr>
                    <w:t>15CM</w:t>
                  </w:r>
                  <w:proofErr w:type="gramEnd"/>
                  <w:r w:rsidRPr="0023624B">
                    <w:rPr>
                      <w:rFonts w:ascii="Arial" w:hAnsi="Arial" w:cs="Arial"/>
                      <w:sz w:val="14"/>
                      <w:szCs w:val="14"/>
                    </w:rPr>
                    <w:t>, ESP. 3CM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27.50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lastRenderedPageBreak/>
                    <w:t>12.6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TESTEIRA EM GRANITO SÃO GABRIEL H=</w:t>
                  </w:r>
                  <w:proofErr w:type="gramStart"/>
                  <w:r w:rsidRPr="0023624B">
                    <w:rPr>
                      <w:rFonts w:ascii="Arial" w:hAnsi="Arial" w:cs="Arial"/>
                      <w:sz w:val="14"/>
                      <w:szCs w:val="14"/>
                    </w:rPr>
                    <w:t>15CM</w:t>
                  </w:r>
                  <w:proofErr w:type="gramEnd"/>
                  <w:r w:rsidRPr="0023624B">
                    <w:rPr>
                      <w:rFonts w:ascii="Arial" w:hAnsi="Arial" w:cs="Arial"/>
                      <w:sz w:val="14"/>
                      <w:szCs w:val="14"/>
                    </w:rPr>
                    <w:t xml:space="preserve">.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8.08</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RODAPÉ EM GRANITO BRANCO SIENA H=</w:t>
                  </w:r>
                  <w:proofErr w:type="gramStart"/>
                  <w:r w:rsidRPr="0023624B">
                    <w:rPr>
                      <w:rFonts w:ascii="Arial" w:hAnsi="Arial" w:cs="Arial"/>
                      <w:sz w:val="14"/>
                      <w:szCs w:val="14"/>
                    </w:rPr>
                    <w:t>15CM</w:t>
                  </w:r>
                  <w:proofErr w:type="gramEnd"/>
                  <w:r w:rsidRPr="0023624B">
                    <w:rPr>
                      <w:rFonts w:ascii="Arial" w:hAnsi="Arial" w:cs="Arial"/>
                      <w:sz w:val="14"/>
                      <w:szCs w:val="14"/>
                    </w:rPr>
                    <w:t>, INSTALADO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87.60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RODABANCA EM GRANITO BRANCO SIENA H=</w:t>
                  </w:r>
                  <w:proofErr w:type="gramStart"/>
                  <w:r w:rsidRPr="0023624B">
                    <w:rPr>
                      <w:rFonts w:ascii="Arial" w:hAnsi="Arial" w:cs="Arial"/>
                      <w:sz w:val="14"/>
                      <w:szCs w:val="14"/>
                    </w:rPr>
                    <w:t>22CM</w:t>
                  </w:r>
                  <w:proofErr w:type="gramEnd"/>
                  <w:r w:rsidRPr="0023624B">
                    <w:rPr>
                      <w:rFonts w:ascii="Arial" w:hAnsi="Arial" w:cs="Arial"/>
                      <w:sz w:val="14"/>
                      <w:szCs w:val="14"/>
                    </w:rPr>
                    <w:t xml:space="preserve">.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21.16</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BANCADA EM GRANITO BRANCO SIENA, E=</w:t>
                  </w:r>
                  <w:proofErr w:type="gramStart"/>
                  <w:r w:rsidRPr="0023624B">
                    <w:rPr>
                      <w:rFonts w:ascii="Arial" w:hAnsi="Arial" w:cs="Arial"/>
                      <w:sz w:val="14"/>
                      <w:szCs w:val="14"/>
                    </w:rPr>
                    <w:t>2CM</w:t>
                  </w:r>
                  <w:proofErr w:type="gramEnd"/>
                  <w:r w:rsidRPr="0023624B">
                    <w:rPr>
                      <w:rFonts w:ascii="Arial" w:hAnsi="Arial" w:cs="Arial"/>
                      <w:sz w:val="14"/>
                      <w:szCs w:val="14"/>
                    </w:rPr>
                    <w:t>, COLOCADA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33.30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12.10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TESTEIRA EM GRANITO BRANCO SIENA H=</w:t>
                  </w:r>
                  <w:proofErr w:type="gramStart"/>
                  <w:r w:rsidRPr="0023624B">
                    <w:rPr>
                      <w:rFonts w:ascii="Arial" w:hAnsi="Arial" w:cs="Arial"/>
                      <w:sz w:val="14"/>
                      <w:szCs w:val="14"/>
                    </w:rPr>
                    <w:t>20CM</w:t>
                  </w:r>
                  <w:proofErr w:type="gramEnd"/>
                  <w:r w:rsidRPr="0023624B">
                    <w:rPr>
                      <w:rFonts w:ascii="Arial" w:hAnsi="Arial" w:cs="Arial"/>
                      <w:sz w:val="14"/>
                      <w:szCs w:val="14"/>
                    </w:rPr>
                    <w:t xml:space="preserve">.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DIVISÓRIA EM GRANITO BRANCO SIENA E=</w:t>
                  </w:r>
                  <w:proofErr w:type="gramStart"/>
                  <w:r w:rsidRPr="0023624B">
                    <w:rPr>
                      <w:rFonts w:ascii="Arial" w:hAnsi="Arial" w:cs="Arial"/>
                      <w:sz w:val="14"/>
                      <w:szCs w:val="14"/>
                    </w:rPr>
                    <w:t>3CM</w:t>
                  </w:r>
                  <w:proofErr w:type="gramEnd"/>
                  <w:r w:rsidRPr="0023624B">
                    <w:rPr>
                      <w:rFonts w:ascii="Arial" w:hAnsi="Arial" w:cs="Arial"/>
                      <w:sz w:val="14"/>
                      <w:szCs w:val="14"/>
                    </w:rPr>
                    <w:t>, INSTALADA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135.92</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BANCO EM GRANITO BRANCO SIENA E=</w:t>
                  </w:r>
                  <w:proofErr w:type="gramStart"/>
                  <w:r w:rsidRPr="0023624B">
                    <w:rPr>
                      <w:rFonts w:ascii="Arial" w:hAnsi="Arial" w:cs="Arial"/>
                      <w:sz w:val="14"/>
                      <w:szCs w:val="14"/>
                    </w:rPr>
                    <w:t>3CM</w:t>
                  </w:r>
                  <w:proofErr w:type="gramEnd"/>
                  <w:r w:rsidRPr="0023624B">
                    <w:rPr>
                      <w:rFonts w:ascii="Arial" w:hAnsi="Arial" w:cs="Arial"/>
                      <w:sz w:val="14"/>
                      <w:szCs w:val="14"/>
                    </w:rPr>
                    <w:t xml:space="preserve">. </w:t>
                  </w:r>
                  <w:proofErr w:type="gramStart"/>
                  <w:r w:rsidRPr="0023624B">
                    <w:rPr>
                      <w:rFonts w:ascii="Arial" w:hAnsi="Arial" w:cs="Arial"/>
                      <w:sz w:val="14"/>
                      <w:szCs w:val="14"/>
                    </w:rPr>
                    <w:t>70X40X45CM</w:t>
                  </w:r>
                  <w:proofErr w:type="gramEnd"/>
                  <w:r w:rsidRPr="0023624B">
                    <w:rPr>
                      <w:rFonts w:ascii="Arial" w:hAnsi="Arial" w:cs="Arial"/>
                      <w:sz w:val="14"/>
                      <w:szCs w:val="14"/>
                    </w:rPr>
                    <w:t xml:space="preserve">.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10.32</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ASSENTAMENTO DE RODAPÉS E SOLEIRAS EXISTENTES EM MÁRMORE BEGE BAHIA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13.15</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12.13.1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PEDREIRO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12.13.2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SERVENTE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H</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1.35</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12.13.3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ARGAMASSA PARA FIXAÇÃO DE PEÇAS CERÂMICAS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KG</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POLIMENTO DE SOLEIRAS</w:t>
                  </w:r>
                  <w:proofErr w:type="gramStart"/>
                  <w:r w:rsidRPr="0023624B">
                    <w:rPr>
                      <w:rFonts w:ascii="Arial" w:hAnsi="Arial" w:cs="Arial"/>
                      <w:sz w:val="14"/>
                      <w:szCs w:val="14"/>
                    </w:rPr>
                    <w:t xml:space="preserve">  </w:t>
                  </w:r>
                  <w:proofErr w:type="gramEnd"/>
                  <w:r w:rsidRPr="0023624B">
                    <w:rPr>
                      <w:rFonts w:ascii="Arial" w:hAnsi="Arial" w:cs="Arial"/>
                      <w:sz w:val="14"/>
                      <w:szCs w:val="14"/>
                    </w:rPr>
                    <w:t>E RODAPÉS EXISTENTES EM MÁRMORE BEGE BAHIA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1.97</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12.15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BALCÃO EM LIMESTONE MARFIL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0.80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12.16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BANCADA EM LIMESTONE MARFIL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12.17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TESTEIRA EM LIMESTONE MARFIL H=</w:t>
                  </w:r>
                  <w:proofErr w:type="gramStart"/>
                  <w:r w:rsidRPr="0023624B">
                    <w:rPr>
                      <w:rFonts w:ascii="Arial" w:hAnsi="Arial" w:cs="Arial"/>
                      <w:sz w:val="14"/>
                      <w:szCs w:val="14"/>
                    </w:rPr>
                    <w:t>10CM</w:t>
                  </w:r>
                  <w:proofErr w:type="gramEnd"/>
                  <w:r w:rsidRPr="0023624B">
                    <w:rPr>
                      <w:rFonts w:ascii="Arial" w:hAnsi="Arial" w:cs="Arial"/>
                      <w:sz w:val="14"/>
                      <w:szCs w:val="14"/>
                    </w:rPr>
                    <w:t xml:space="preserve">.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0.37</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12.0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2"/>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13.0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 xml:space="preserve">METAIS, LOUÇAS, ACESSÓRIOS, GUARDA-CORPO E </w:t>
                  </w:r>
                  <w:proofErr w:type="gramStart"/>
                  <w:r w:rsidRPr="0023624B">
                    <w:rPr>
                      <w:rFonts w:ascii="Arial" w:hAnsi="Arial" w:cs="Arial"/>
                      <w:b/>
                      <w:bCs/>
                      <w:sz w:val="16"/>
                      <w:szCs w:val="16"/>
                    </w:rPr>
                    <w:t>CORRIMÃO</w:t>
                  </w:r>
                  <w:proofErr w:type="gramEnd"/>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CUBA RETANGULAR EM AÇO INOX </w:t>
                  </w:r>
                  <w:proofErr w:type="gramStart"/>
                  <w:r w:rsidRPr="0023624B">
                    <w:rPr>
                      <w:rFonts w:ascii="Arial" w:hAnsi="Arial" w:cs="Arial"/>
                      <w:sz w:val="14"/>
                      <w:szCs w:val="14"/>
                    </w:rPr>
                    <w:t>56x34x14CM</w:t>
                  </w:r>
                  <w:proofErr w:type="gramEnd"/>
                  <w:r w:rsidRPr="0023624B">
                    <w:rPr>
                      <w:rFonts w:ascii="Arial" w:hAnsi="Arial" w:cs="Arial"/>
                      <w:sz w:val="14"/>
                      <w:szCs w:val="14"/>
                    </w:rPr>
                    <w:t xml:space="preserve"> (FORNECIMENTO E INSTALAÇÃO)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TORNEIRA COZINHA MESA, BICA MÓVEL COM</w:t>
                  </w:r>
                  <w:proofErr w:type="gramStart"/>
                  <w:r w:rsidRPr="0023624B">
                    <w:rPr>
                      <w:rFonts w:ascii="Arial" w:hAnsi="Arial" w:cs="Arial"/>
                      <w:sz w:val="14"/>
                      <w:szCs w:val="14"/>
                    </w:rPr>
                    <w:t xml:space="preserve">  </w:t>
                  </w:r>
                  <w:proofErr w:type="gramEnd"/>
                  <w:r w:rsidRPr="0023624B">
                    <w:rPr>
                      <w:rFonts w:ascii="Arial" w:hAnsi="Arial" w:cs="Arial"/>
                      <w:sz w:val="14"/>
                      <w:szCs w:val="14"/>
                    </w:rPr>
                    <w:t>AREJADOR.  (FORNECIMENTO E INSTALAÇÃO)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TORNEIRA DE PRESSÃO</w:t>
                  </w:r>
                  <w:proofErr w:type="gramStart"/>
                  <w:r w:rsidRPr="0023624B">
                    <w:rPr>
                      <w:rFonts w:ascii="Arial" w:hAnsi="Arial" w:cs="Arial"/>
                      <w:sz w:val="14"/>
                      <w:szCs w:val="14"/>
                    </w:rPr>
                    <w:t xml:space="preserve">  </w:t>
                  </w:r>
                  <w:proofErr w:type="gramEnd"/>
                  <w:r w:rsidRPr="0023624B">
                    <w:rPr>
                      <w:rFonts w:ascii="Arial" w:hAnsi="Arial" w:cs="Arial"/>
                      <w:sz w:val="14"/>
                      <w:szCs w:val="14"/>
                    </w:rPr>
                    <w:t>USO GERAL COM BICO DE UNIÃO.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TANQUE DE ENCAIXE 27L EM AÇO INOX AISI 304.</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TORNEIRA PARA LAVATÓRIO DE MESA COM SENSOR BIVOLT.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DISPENSADOR CROMADO PARA SABONETE LÍQUIDO.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DUCHA HIGIÊNCIA COM</w:t>
                  </w:r>
                  <w:proofErr w:type="gramStart"/>
                  <w:r w:rsidRPr="0023624B">
                    <w:rPr>
                      <w:rFonts w:ascii="Arial" w:hAnsi="Arial" w:cs="Arial"/>
                      <w:sz w:val="14"/>
                      <w:szCs w:val="14"/>
                    </w:rPr>
                    <w:t xml:space="preserve">  </w:t>
                  </w:r>
                  <w:proofErr w:type="gramEnd"/>
                  <w:r w:rsidRPr="0023624B">
                    <w:rPr>
                      <w:rFonts w:ascii="Arial" w:hAnsi="Arial" w:cs="Arial"/>
                      <w:sz w:val="14"/>
                      <w:szCs w:val="14"/>
                    </w:rPr>
                    <w:t xml:space="preserve">REGISTRO E  DERIVAÇÃO.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PAPELEIRA METÁLICA CROMADA, </w:t>
                  </w:r>
                  <w:proofErr w:type="gramStart"/>
                  <w:r w:rsidRPr="0023624B">
                    <w:rPr>
                      <w:rFonts w:ascii="Arial" w:hAnsi="Arial" w:cs="Arial"/>
                      <w:sz w:val="14"/>
                      <w:szCs w:val="14"/>
                    </w:rPr>
                    <w:t>FIXADA</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CABIDE METÁLICO CROMADO, </w:t>
                  </w:r>
                  <w:proofErr w:type="gramStart"/>
                  <w:r w:rsidRPr="0023624B">
                    <w:rPr>
                      <w:rFonts w:ascii="Arial" w:hAnsi="Arial" w:cs="Arial"/>
                      <w:sz w:val="14"/>
                      <w:szCs w:val="14"/>
                    </w:rPr>
                    <w:t>FIXADO</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13.10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BARRA DE APOIO HORIZONTAL EM AÇO INOX </w:t>
                  </w:r>
                  <w:proofErr w:type="gramStart"/>
                  <w:r w:rsidRPr="0023624B">
                    <w:rPr>
                      <w:rFonts w:ascii="Arial" w:hAnsi="Arial" w:cs="Arial"/>
                      <w:sz w:val="14"/>
                      <w:szCs w:val="14"/>
                    </w:rPr>
                    <w:t>1</w:t>
                  </w:r>
                  <w:proofErr w:type="gramEnd"/>
                  <w:r w:rsidRPr="0023624B">
                    <w:rPr>
                      <w:rFonts w:ascii="Arial" w:hAnsi="Arial" w:cs="Arial"/>
                      <w:sz w:val="14"/>
                      <w:szCs w:val="14"/>
                    </w:rPr>
                    <w:t xml:space="preserve">. </w:t>
                  </w:r>
                  <w:proofErr w:type="gramStart"/>
                  <w:r w:rsidRPr="0023624B">
                    <w:rPr>
                      <w:rFonts w:ascii="Arial" w:hAnsi="Arial" w:cs="Arial"/>
                      <w:sz w:val="14"/>
                      <w:szCs w:val="14"/>
                    </w:rPr>
                    <w:t>1/2"</w:t>
                  </w:r>
                  <w:proofErr w:type="gramEnd"/>
                  <w:r w:rsidRPr="0023624B">
                    <w:rPr>
                      <w:rFonts w:ascii="Arial" w:hAnsi="Arial" w:cs="Arial"/>
                      <w:sz w:val="14"/>
                      <w:szCs w:val="14"/>
                    </w:rPr>
                    <w:t xml:space="preserve"> (PAREDE).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BARRA DE APOIO EM AÇO INOX (LAVATÓRIO).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DISPENSER PARA PAPEL TOALHA </w:t>
                  </w:r>
                  <w:proofErr w:type="gramStart"/>
                  <w:r w:rsidRPr="0023624B">
                    <w:rPr>
                      <w:rFonts w:ascii="Arial" w:hAnsi="Arial" w:cs="Arial"/>
                      <w:sz w:val="14"/>
                      <w:szCs w:val="14"/>
                    </w:rPr>
                    <w:t>2</w:t>
                  </w:r>
                  <w:proofErr w:type="gramEnd"/>
                  <w:r w:rsidRPr="0023624B">
                    <w:rPr>
                      <w:rFonts w:ascii="Arial" w:hAnsi="Arial" w:cs="Arial"/>
                      <w:sz w:val="14"/>
                      <w:szCs w:val="14"/>
                    </w:rPr>
                    <w:t xml:space="preserve"> OU 3 DOBRAS.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PORTA-COPOS (COPOS DESCARTÁVEIS ÁGUA).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PORTA-COPOS (COPOS DESCARTÁVEIS CAFÉ).</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13.15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LIXEIRA DE COPOS DESCARTÁVEIS USADOS - ÁGUA E CAFÉ</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13.16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LIXEIRAS PLÁSTICAS DE COLETA SELETIVA.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33.00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13.17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QUADRO DE AVISO EM AÇO INOX 11 UNIDADES DE 120X80CM.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10.56</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13.18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ASSENTO EM POLIÉSTER COM FIXAÇÃO CROMADA.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13.19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LIXEIRA (20L) EM AÇO INOX COM TAMPA BASCULANTE.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13.20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CESTO LIXO 10L EM POLIPROP. INJETADO BRANCO</w:t>
                  </w:r>
                  <w:proofErr w:type="gramStart"/>
                  <w:r w:rsidRPr="0023624B">
                    <w:rPr>
                      <w:rFonts w:ascii="Arial" w:hAnsi="Arial" w:cs="Arial"/>
                      <w:sz w:val="14"/>
                      <w:szCs w:val="14"/>
                    </w:rPr>
                    <w:t xml:space="preserve">  </w:t>
                  </w:r>
                  <w:proofErr w:type="gramEnd"/>
                  <w:r w:rsidRPr="0023624B">
                    <w:rPr>
                      <w:rFonts w:ascii="Arial" w:hAnsi="Arial" w:cs="Arial"/>
                      <w:sz w:val="14"/>
                      <w:szCs w:val="14"/>
                    </w:rPr>
                    <w:t>TRANSL.</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DISPENSER DE PAREDE PARA SABONETE LÍQUIDO REFIL.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CUBA DE APOIO QUADRADA COM MESA E VÁLVULA OCULTA.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13.23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VASO SANITÁRIO COM CAIXA ACOPLADA,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13.24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CUBA </w:t>
                  </w:r>
                  <w:proofErr w:type="gramStart"/>
                  <w:r w:rsidRPr="0023624B">
                    <w:rPr>
                      <w:rFonts w:ascii="Arial" w:hAnsi="Arial" w:cs="Arial"/>
                      <w:sz w:val="14"/>
                      <w:szCs w:val="14"/>
                    </w:rPr>
                    <w:t>SEMI-ENCAIXE</w:t>
                  </w:r>
                  <w:proofErr w:type="gramEnd"/>
                  <w:r w:rsidRPr="0023624B">
                    <w:rPr>
                      <w:rFonts w:ascii="Arial" w:hAnsi="Arial" w:cs="Arial"/>
                      <w:sz w:val="14"/>
                      <w:szCs w:val="14"/>
                    </w:rPr>
                    <w:t xml:space="preserve"> QUADRADA COM MESA.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73.00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13.25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MICTÓRIO COM SIFÃO INTEGRADO.  (FORNECIMENTO E INSTALAÇÃO)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13.26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VÁLVULA P/MICTÓRIO C/ACIONAMENTO POR</w:t>
                  </w:r>
                  <w:proofErr w:type="gramStart"/>
                  <w:r w:rsidRPr="0023624B">
                    <w:rPr>
                      <w:rFonts w:ascii="Arial" w:hAnsi="Arial" w:cs="Arial"/>
                      <w:sz w:val="14"/>
                      <w:szCs w:val="14"/>
                    </w:rPr>
                    <w:t xml:space="preserve">  </w:t>
                  </w:r>
                  <w:proofErr w:type="gramEnd"/>
                  <w:r w:rsidRPr="0023624B">
                    <w:rPr>
                      <w:rFonts w:ascii="Arial" w:hAnsi="Arial" w:cs="Arial"/>
                      <w:sz w:val="14"/>
                      <w:szCs w:val="14"/>
                    </w:rPr>
                    <w:t xml:space="preserve">SENSOR  BIVOLT.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13.27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BACIA SANITÁRIA PARA </w:t>
                  </w:r>
                  <w:proofErr w:type="spellStart"/>
                  <w:r w:rsidRPr="0023624B">
                    <w:rPr>
                      <w:rFonts w:ascii="Arial" w:hAnsi="Arial" w:cs="Arial"/>
                      <w:sz w:val="14"/>
                      <w:szCs w:val="14"/>
                    </w:rPr>
                    <w:t>P.N.E.</w:t>
                  </w:r>
                  <w:proofErr w:type="spellEnd"/>
                  <w:r w:rsidRPr="0023624B">
                    <w:rPr>
                      <w:rFonts w:ascii="Arial" w:hAnsi="Arial" w:cs="Arial"/>
                      <w:sz w:val="14"/>
                      <w:szCs w:val="14"/>
                    </w:rPr>
                    <w:t xml:space="preserve"> C/ ASSENTO (ABERTURA FRONTAL)</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13.28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VÁLVULAS DE ESCOAMENTO PARA LAVATÓRIOS 1602 C;</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13.29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LIGAÇÕES FLEXÍVEIS 4607 C-40;</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13.30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SIFÃO PARA LAVATÓRIOS 1680C</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13.31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CONJUNTO DE VEDAÇÃO PARA BACIAS SANITÁRIAS, DECA, REF. AU90; (PAR</w:t>
                  </w:r>
                  <w:proofErr w:type="gramStart"/>
                  <w:r w:rsidRPr="0023624B">
                    <w:rPr>
                      <w:rFonts w:ascii="Arial" w:hAnsi="Arial" w:cs="Arial"/>
                      <w:sz w:val="14"/>
                      <w:szCs w:val="14"/>
                    </w:rPr>
                    <w:t>)</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366.00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13.32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LAVATÓRIO (</w:t>
                  </w:r>
                  <w:proofErr w:type="spellStart"/>
                  <w:r w:rsidRPr="0023624B">
                    <w:rPr>
                      <w:rFonts w:ascii="Arial" w:hAnsi="Arial" w:cs="Arial"/>
                      <w:sz w:val="14"/>
                      <w:szCs w:val="14"/>
                    </w:rPr>
                    <w:t>P.N.E.</w:t>
                  </w:r>
                  <w:proofErr w:type="spellEnd"/>
                  <w:r w:rsidRPr="0023624B">
                    <w:rPr>
                      <w:rFonts w:ascii="Arial" w:hAnsi="Arial" w:cs="Arial"/>
                      <w:sz w:val="14"/>
                      <w:szCs w:val="14"/>
                    </w:rPr>
                    <w:t xml:space="preserve">) COM COLUNA SUSPENSA.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13.33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VÁLVULA DE DESCARGA CROMADA PARA VASO SANITÁRIO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13.0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lastRenderedPageBreak/>
                    <w:t>14.0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MARCENARIA</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ARMÁRIO DE COLETA SELETIVA DO LIXO EM MDF REVESTIDO EM LAMINADO MELAMINICO.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8.80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ARMÁRIO DE UTENSÍLIOS EM MDF REVESTIDO EM LAMINADO MELAMINICO.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13.86</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ARMÁRIO ABERTO EM MDF</w:t>
                  </w:r>
                  <w:proofErr w:type="gramStart"/>
                  <w:r w:rsidRPr="0023624B">
                    <w:rPr>
                      <w:rFonts w:ascii="Arial" w:hAnsi="Arial" w:cs="Arial"/>
                      <w:sz w:val="14"/>
                      <w:szCs w:val="14"/>
                    </w:rPr>
                    <w:t xml:space="preserve">  </w:t>
                  </w:r>
                  <w:proofErr w:type="gramEnd"/>
                  <w:r w:rsidRPr="0023624B">
                    <w:rPr>
                      <w:rFonts w:ascii="Arial" w:hAnsi="Arial" w:cs="Arial"/>
                      <w:sz w:val="14"/>
                      <w:szCs w:val="14"/>
                    </w:rPr>
                    <w:t xml:space="preserve">REVESTIDO EM LAMINADO MELAMINICO.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16.20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ARMÁRIO FECHADO EM MDF REVESTIDO EM LAMINADO MELAMINICO.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13.80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DISPLAY PARA DOCUMENTOS EM MDF REVESTIDO EM LAMINADO MELAMINICO.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0.38</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GAVETEIRO MÓVEL (77X55) EM MDF REVESTIDO EM LAMINADO MELAMINICO.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0.42</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ARMÁRIO ALTO FECHADO (77X47) EM MDF REVESTIDO EM LAMINADO MELAMINICO.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0.71</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MESA (85X60) EM MDF REVESTIDO EM LAMINADO MELAMINICO.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0.51</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GAVETEIRO SUSPENSO EM MDF REVESTIDO EM LAMINADO MELAMINICO.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8.67</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14.10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FECHAMENTO DO SHAFT 01 EM MDF REVESTIDO EM LAMINADO MELAMINICO.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58.45</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FECHAMENTO DO SHAFT 02 EM MDF REVESTIDO EM LAMINADO MELAMINICO.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REVESTIMENTO DO SHAFT DE ELÉTRICA, TELEFONIA E DADOS, ESP. </w:t>
                  </w:r>
                  <w:proofErr w:type="gramStart"/>
                  <w:r w:rsidRPr="0023624B">
                    <w:rPr>
                      <w:rFonts w:ascii="Arial" w:hAnsi="Arial" w:cs="Arial"/>
                      <w:sz w:val="14"/>
                      <w:szCs w:val="14"/>
                    </w:rPr>
                    <w:t>3CM</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450.00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BASE INCLINADA DO ESPELHO PARA </w:t>
                  </w:r>
                  <w:proofErr w:type="spellStart"/>
                  <w:r w:rsidRPr="0023624B">
                    <w:rPr>
                      <w:rFonts w:ascii="Arial" w:hAnsi="Arial" w:cs="Arial"/>
                      <w:sz w:val="14"/>
                      <w:szCs w:val="14"/>
                    </w:rPr>
                    <w:t>P.N.E.</w:t>
                  </w:r>
                  <w:proofErr w:type="spellEnd"/>
                  <w:r w:rsidRPr="0023624B">
                    <w:rPr>
                      <w:rFonts w:ascii="Arial" w:hAnsi="Arial" w:cs="Arial"/>
                      <w:sz w:val="14"/>
                      <w:szCs w:val="14"/>
                    </w:rPr>
                    <w:t xml:space="preserve"> EM MDF REVESTIDO EM LAMINADO MELAMINICO.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11.52</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GAVETEIRO EM MDF REVESTIDO EM LAMINADO MELAMINICO. RECEPÇÃO DA DIRETORIA.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0.55</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14.0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2"/>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15.0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ESQUADRIA</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RECOLOCAÇÃO DOS MARCOS DAS PORTAS DE MADEIRA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FOLHA DE PORTA (83X210CM) EM MADEIRA LAMINADA COM DOB</w:t>
                  </w:r>
                  <w:proofErr w:type="gramStart"/>
                  <w:r w:rsidRPr="0023624B">
                    <w:rPr>
                      <w:rFonts w:ascii="Arial" w:hAnsi="Arial" w:cs="Arial"/>
                      <w:sz w:val="14"/>
                      <w:szCs w:val="14"/>
                    </w:rPr>
                    <w:t>.,</w:t>
                  </w:r>
                  <w:proofErr w:type="gramEnd"/>
                  <w:r w:rsidRPr="0023624B">
                    <w:rPr>
                      <w:rFonts w:ascii="Arial" w:hAnsi="Arial" w:cs="Arial"/>
                      <w:sz w:val="14"/>
                      <w:szCs w:val="14"/>
                    </w:rPr>
                    <w:t xml:space="preserve"> FERRAGENS, MAÇANETA E FECHADURA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FOLHA DE PORTA (88X210CM) EM MADEIRA LAMINADA COM DOB</w:t>
                  </w:r>
                  <w:proofErr w:type="gramStart"/>
                  <w:r w:rsidRPr="0023624B">
                    <w:rPr>
                      <w:rFonts w:ascii="Arial" w:hAnsi="Arial" w:cs="Arial"/>
                      <w:sz w:val="14"/>
                      <w:szCs w:val="14"/>
                    </w:rPr>
                    <w:t>.,</w:t>
                  </w:r>
                  <w:proofErr w:type="gramEnd"/>
                  <w:r w:rsidRPr="0023624B">
                    <w:rPr>
                      <w:rFonts w:ascii="Arial" w:hAnsi="Arial" w:cs="Arial"/>
                      <w:sz w:val="14"/>
                      <w:szCs w:val="14"/>
                    </w:rPr>
                    <w:t xml:space="preserve"> FERRAGENS, MAÇANETA E FECHADURA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FOLHA DE PORTA (73X210CM) EM MADEIRA</w:t>
                  </w:r>
                  <w:proofErr w:type="gramStart"/>
                  <w:r w:rsidRPr="0023624B">
                    <w:rPr>
                      <w:rFonts w:ascii="Arial" w:hAnsi="Arial" w:cs="Arial"/>
                      <w:sz w:val="14"/>
                      <w:szCs w:val="14"/>
                    </w:rPr>
                    <w:t xml:space="preserve">  </w:t>
                  </w:r>
                  <w:proofErr w:type="gramEnd"/>
                  <w:r w:rsidRPr="0023624B">
                    <w:rPr>
                      <w:rFonts w:ascii="Arial" w:hAnsi="Arial" w:cs="Arial"/>
                      <w:sz w:val="14"/>
                      <w:szCs w:val="14"/>
                    </w:rPr>
                    <w:t>LAMINADA COM DOB., FERRAGENS, MAÇANETA E FECHADURA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FOLHA DE PORTA (80X210CM) EM MADEIRA</w:t>
                  </w:r>
                  <w:proofErr w:type="gramStart"/>
                  <w:r w:rsidRPr="0023624B">
                    <w:rPr>
                      <w:rFonts w:ascii="Arial" w:hAnsi="Arial" w:cs="Arial"/>
                      <w:sz w:val="14"/>
                      <w:szCs w:val="14"/>
                    </w:rPr>
                    <w:t xml:space="preserve">  </w:t>
                  </w:r>
                  <w:proofErr w:type="gramEnd"/>
                  <w:r w:rsidRPr="0023624B">
                    <w:rPr>
                      <w:rFonts w:ascii="Arial" w:hAnsi="Arial" w:cs="Arial"/>
                      <w:sz w:val="14"/>
                      <w:szCs w:val="14"/>
                    </w:rPr>
                    <w:t>LAMINADA COM DOB., FERRAGENS, MAÇANETA E FECHADURA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PORTA (80X210CM) EM MADEIRA</w:t>
                  </w:r>
                  <w:proofErr w:type="gramStart"/>
                  <w:r w:rsidRPr="0023624B">
                    <w:rPr>
                      <w:rFonts w:ascii="Arial" w:hAnsi="Arial" w:cs="Arial"/>
                      <w:sz w:val="14"/>
                      <w:szCs w:val="14"/>
                    </w:rPr>
                    <w:t xml:space="preserve">  </w:t>
                  </w:r>
                  <w:proofErr w:type="gramEnd"/>
                  <w:r w:rsidRPr="0023624B">
                    <w:rPr>
                      <w:rFonts w:ascii="Arial" w:hAnsi="Arial" w:cs="Arial"/>
                      <w:sz w:val="14"/>
                      <w:szCs w:val="14"/>
                    </w:rPr>
                    <w:t>LAMINADA, DOBRADIÇAS, FERRAGENS, MAÇANETA E FECHADURA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MARCO PARA PORTA DE (80X210CM)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PORTA (90X210CM) EM MADEIRA</w:t>
                  </w:r>
                  <w:proofErr w:type="gramStart"/>
                  <w:r w:rsidRPr="0023624B">
                    <w:rPr>
                      <w:rFonts w:ascii="Arial" w:hAnsi="Arial" w:cs="Arial"/>
                      <w:sz w:val="14"/>
                      <w:szCs w:val="14"/>
                    </w:rPr>
                    <w:t xml:space="preserve">  </w:t>
                  </w:r>
                  <w:proofErr w:type="gramEnd"/>
                  <w:r w:rsidRPr="0023624B">
                    <w:rPr>
                      <w:rFonts w:ascii="Arial" w:hAnsi="Arial" w:cs="Arial"/>
                      <w:sz w:val="14"/>
                      <w:szCs w:val="14"/>
                    </w:rPr>
                    <w:t>LAMINADA COM MARCO, DOBRADIÇAS, FERRAGENS, MAÇANETA E FECHADURA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MARCO PARA PORTA DE (90X210CM)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15.10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PORTA (60X210CM) EM MADEIRA</w:t>
                  </w:r>
                  <w:proofErr w:type="gramStart"/>
                  <w:r w:rsidRPr="0023624B">
                    <w:rPr>
                      <w:rFonts w:ascii="Arial" w:hAnsi="Arial" w:cs="Arial"/>
                      <w:sz w:val="14"/>
                      <w:szCs w:val="14"/>
                    </w:rPr>
                    <w:t xml:space="preserve">  </w:t>
                  </w:r>
                  <w:proofErr w:type="gramEnd"/>
                  <w:r w:rsidRPr="0023624B">
                    <w:rPr>
                      <w:rFonts w:ascii="Arial" w:hAnsi="Arial" w:cs="Arial"/>
                      <w:sz w:val="14"/>
                      <w:szCs w:val="14"/>
                    </w:rPr>
                    <w:t>LAMINADA COM MARCO, DOBRADIÇAS, FERRAGENS, MAÇANETA E FECHADURA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MARCO PARA PORTA DE (60X210CM)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36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PORTA BOX (60X160CM) EM</w:t>
                  </w:r>
                  <w:proofErr w:type="gramStart"/>
                  <w:r w:rsidRPr="0023624B">
                    <w:rPr>
                      <w:rFonts w:ascii="Arial" w:hAnsi="Arial" w:cs="Arial"/>
                      <w:sz w:val="14"/>
                      <w:szCs w:val="14"/>
                    </w:rPr>
                    <w:t xml:space="preserve">  </w:t>
                  </w:r>
                  <w:proofErr w:type="gramEnd"/>
                  <w:r w:rsidRPr="0023624B">
                    <w:rPr>
                      <w:rFonts w:ascii="Arial" w:hAnsi="Arial" w:cs="Arial"/>
                      <w:sz w:val="14"/>
                      <w:szCs w:val="14"/>
                    </w:rPr>
                    <w:t>COMPENSADO COM LAMINADO TEXTURIZADO, INCLUSO MARCO, DOBRADIÇAS, TARJETA LIVRE/OCUP.</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MOLA FECHA PORTA P/ PORTA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79.00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VENEZIANA EM ALUMÍNIO ANODIZADO.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6.80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15.15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PORTA DE CORRER EM VIDRO ACIDATO.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15.0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2"/>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16.0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SERRALHERIA</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SUPORTE PARA BANCADAS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GRELHA EM AÇO INOX PARA CANALETA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149.63</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73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TORRES DE CIRCULAÇÃO VERTICAL: GUARDA-CORPO EM TUBO DE AÇO GALVANIZADO DE </w:t>
                  </w:r>
                  <w:proofErr w:type="gramStart"/>
                  <w:r w:rsidRPr="0023624B">
                    <w:rPr>
                      <w:rFonts w:ascii="Arial" w:hAnsi="Arial" w:cs="Arial"/>
                      <w:sz w:val="14"/>
                      <w:szCs w:val="14"/>
                    </w:rPr>
                    <w:t>1</w:t>
                  </w:r>
                  <w:proofErr w:type="gramEnd"/>
                  <w:r w:rsidRPr="0023624B">
                    <w:rPr>
                      <w:rFonts w:ascii="Arial" w:hAnsi="Arial" w:cs="Arial"/>
                      <w:sz w:val="14"/>
                      <w:szCs w:val="14"/>
                    </w:rPr>
                    <w:t xml:space="preserve"> 1/2", COM PINTURA NA COR BRONZE, EM ESMALTE SINTÉTICO UTILIZANDO COMPRESSOR, DUAS DEMÃO, INCLUSO UMA DEMÃO FUNDO ÓXIDO DE FERRO/ZARCÃO. ACABAMENTO ESCOVADO SUAVE. INSTALADO, SEGUINDO TODAS AS DIRETRIZES DO PROJETO BÁSICO E CADERNOS COMPLEMENTARES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404.60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73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TORRES DE CIRCULAÇÃO VERTICAL: CORRIMÃO EM TUBO DE AÇO GALVANIZADO DE </w:t>
                  </w:r>
                  <w:proofErr w:type="gramStart"/>
                  <w:r w:rsidRPr="0023624B">
                    <w:rPr>
                      <w:rFonts w:ascii="Arial" w:hAnsi="Arial" w:cs="Arial"/>
                      <w:sz w:val="14"/>
                      <w:szCs w:val="14"/>
                    </w:rPr>
                    <w:t>1</w:t>
                  </w:r>
                  <w:proofErr w:type="gramEnd"/>
                  <w:r w:rsidRPr="0023624B">
                    <w:rPr>
                      <w:rFonts w:ascii="Arial" w:hAnsi="Arial" w:cs="Arial"/>
                      <w:sz w:val="14"/>
                      <w:szCs w:val="14"/>
                    </w:rPr>
                    <w:t xml:space="preserve"> 1/2", COM PINTURA NA COR BRONZE, EM ESMALTE SINTÉTICO UTILIZANDO COMPRESSOR, DUAS DEMÃO, INCLUSO UMA DEMÃO FUNDO ÓXIDO DE FERRO/ZARCÃO. ACABAMENTO ESCOVADO SUAVE. INSTALADO, SEGUINDO TODAS AS DIRETRIZES DO PROJETO BÁSICO E CADERNOS COMPLEMENTARES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605.20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6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lastRenderedPageBreak/>
                    <w:t>16.5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ESCADA HALL CENTRAL: GUARDA-CORPO E CORRIMÃO EM AÇO INOX, COM FECHAMENTO EM VIDRO LAMINADO </w:t>
                  </w:r>
                  <w:proofErr w:type="gramStart"/>
                  <w:r w:rsidRPr="0023624B">
                    <w:rPr>
                      <w:rFonts w:ascii="Arial" w:hAnsi="Arial" w:cs="Arial"/>
                      <w:sz w:val="14"/>
                      <w:szCs w:val="14"/>
                    </w:rPr>
                    <w:t>8MM</w:t>
                  </w:r>
                  <w:proofErr w:type="gramEnd"/>
                  <w:r w:rsidRPr="0023624B">
                    <w:rPr>
                      <w:rFonts w:ascii="Arial" w:hAnsi="Arial" w:cs="Arial"/>
                      <w:sz w:val="14"/>
                      <w:szCs w:val="14"/>
                    </w:rPr>
                    <w:t>, SEGUINDO TODAS AS DIRETRIZES DO PROJETO BÁSICO E CADERNOS COMPLEMENTARES. (FORNECIMENTO E INSTALAÇÃO)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16.5.1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GUARDA-CORPO EM AÇO INOX</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16.5.2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CORRIMÃO EM AÇO INOX</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16.5.3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VIDRO INCOLOR LAMINADO </w:t>
                  </w:r>
                  <w:proofErr w:type="gramStart"/>
                  <w:r w:rsidRPr="0023624B">
                    <w:rPr>
                      <w:rFonts w:ascii="Arial" w:hAnsi="Arial" w:cs="Arial"/>
                      <w:sz w:val="14"/>
                      <w:szCs w:val="14"/>
                    </w:rPr>
                    <w:t>8MM</w:t>
                  </w:r>
                  <w:proofErr w:type="gramEnd"/>
                  <w:r w:rsidRPr="0023624B">
                    <w:rPr>
                      <w:rFonts w:ascii="Arial" w:hAnsi="Arial" w:cs="Arial"/>
                      <w:sz w:val="14"/>
                      <w:szCs w:val="14"/>
                    </w:rPr>
                    <w:t xml:space="preserve"> PARA FECHAMENTO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16.0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17.0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VIDROS E ESPELHOS</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17.1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PRATELEIRA EM VIDRO TEMPERADO JATEADO, ESPESSURA </w:t>
                  </w:r>
                  <w:proofErr w:type="gramStart"/>
                  <w:r w:rsidRPr="0023624B">
                    <w:rPr>
                      <w:rFonts w:ascii="Arial" w:hAnsi="Arial" w:cs="Arial"/>
                      <w:sz w:val="14"/>
                      <w:szCs w:val="14"/>
                    </w:rPr>
                    <w:t>10MM</w:t>
                  </w:r>
                  <w:proofErr w:type="gramEnd"/>
                  <w:r w:rsidRPr="0023624B">
                    <w:rPr>
                      <w:rFonts w:ascii="Arial" w:hAnsi="Arial" w:cs="Arial"/>
                      <w:sz w:val="14"/>
                      <w:szCs w:val="14"/>
                    </w:rPr>
                    <w:t>. (FORNECIMENTO E INSTALAÇÃO)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22.80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17.2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ESPELHO CRISTAL </w:t>
                  </w:r>
                  <w:proofErr w:type="gramStart"/>
                  <w:r w:rsidRPr="0023624B">
                    <w:rPr>
                      <w:rFonts w:ascii="Arial" w:hAnsi="Arial" w:cs="Arial"/>
                      <w:sz w:val="14"/>
                      <w:szCs w:val="14"/>
                    </w:rPr>
                    <w:t>6MM</w:t>
                  </w:r>
                  <w:proofErr w:type="gramEnd"/>
                  <w:r w:rsidRPr="0023624B">
                    <w:rPr>
                      <w:rFonts w:ascii="Arial" w:hAnsi="Arial" w:cs="Arial"/>
                      <w:sz w:val="14"/>
                      <w:szCs w:val="14"/>
                    </w:rPr>
                    <w:t>. ACABAMENTO RETO.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64.30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17.0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18.0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MOBILIÁRIO</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ARMÁRIO MULTI-USO (ESCANINHO)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BASE ELEVADA EM AÇO INOXIDÁVEL PARA ESCANINHO.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CADEIRA SECRETÁRIA GIRATÓRIA.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POLTRONA ESPERA HALL RECEPÇÃO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MESA DE CENTRO (APOIO).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18.0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19.0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INSTALAÇÕES ELÉTRICAS</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19.1</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ILUMINAÇÃO</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LUMINÁRIA COMPLETA DE EMBUTIR EM FORRO MODULADO 1º</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LUMINÁRIA COMPLETA DE EMBUTIR EM FORRO MODULADO AT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1647.00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LUMINÁRIA QUADRADA MÉDIA COMPLETA DE EMBUTIR AT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827.00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LUMINÁRIA QUADRADA COMPLETA DE EMBUTIR AM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19.1.5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LUMINÁRIA RETANGULAR COMPLETA DE EMBUTIR AM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19.1.6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LUMINÁRIA PEQUENA COMPLETA DE EMBUTIR AM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19.1.7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LUMINÁRIA GRANDE COMPLETA DE EMBUTIR SEM MOLDURA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49.00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19.1.8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LUMINÁRIA MÉDIA COMPLETA DE EMBUTIR SEM MOLDURA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19.1</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19.2</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REDE DE BAIXA TENSÃO - ELETRODUTOS E CONEXÕES</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BUCHA COM ARRUELA EM ZAMAK PARA </w:t>
                  </w:r>
                  <w:proofErr w:type="gramStart"/>
                  <w:r w:rsidRPr="0023624B">
                    <w:rPr>
                      <w:rFonts w:ascii="Arial" w:hAnsi="Arial" w:cs="Arial"/>
                      <w:sz w:val="14"/>
                      <w:szCs w:val="14"/>
                    </w:rPr>
                    <w:t>ELETRODUTO ,</w:t>
                  </w:r>
                  <w:proofErr w:type="gramEnd"/>
                  <w:r w:rsidRPr="0023624B">
                    <w:rPr>
                      <w:rFonts w:ascii="Arial" w:hAnsi="Arial" w:cs="Arial"/>
                      <w:sz w:val="14"/>
                      <w:szCs w:val="14"/>
                    </w:rPr>
                    <w:t xml:space="preserve"> Ø 20MM (3/4")</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ELETRODUTO AÇO GALVANIZADO Ø </w:t>
                  </w:r>
                  <w:proofErr w:type="gramStart"/>
                  <w:r w:rsidRPr="0023624B">
                    <w:rPr>
                      <w:rFonts w:ascii="Arial" w:hAnsi="Arial" w:cs="Arial"/>
                      <w:sz w:val="14"/>
                      <w:szCs w:val="14"/>
                    </w:rPr>
                    <w:t>20MM</w:t>
                  </w:r>
                  <w:proofErr w:type="gramEnd"/>
                  <w:r w:rsidRPr="0023624B">
                    <w:rPr>
                      <w:rFonts w:ascii="Arial" w:hAnsi="Arial" w:cs="Arial"/>
                      <w:sz w:val="14"/>
                      <w:szCs w:val="14"/>
                    </w:rPr>
                    <w:t xml:space="preserve"> (3/4")</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715.00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19.2.3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LUVA DE FERRO GALVANIZADO, Ø 20 MM (</w:t>
                  </w:r>
                  <w:proofErr w:type="gramStart"/>
                  <w:r w:rsidRPr="0023624B">
                    <w:rPr>
                      <w:rFonts w:ascii="Arial" w:hAnsi="Arial" w:cs="Arial"/>
                      <w:sz w:val="14"/>
                      <w:szCs w:val="14"/>
                    </w:rPr>
                    <w:t>3/4"</w:t>
                  </w:r>
                  <w:proofErr w:type="gramEnd"/>
                  <w:r w:rsidRPr="0023624B">
                    <w:rPr>
                      <w:rFonts w:ascii="Arial" w:hAnsi="Arial" w:cs="Arial"/>
                      <w:sz w:val="14"/>
                      <w:szCs w:val="14"/>
                    </w:rPr>
                    <w: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715.00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19.2.4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CONDULETE EM LIGA DE ALUMÍNIO FUNDIDO TIPO </w:t>
                  </w:r>
                  <w:proofErr w:type="gramStart"/>
                  <w:r w:rsidRPr="0023624B">
                    <w:rPr>
                      <w:rFonts w:ascii="Arial" w:hAnsi="Arial" w:cs="Arial"/>
                      <w:sz w:val="14"/>
                      <w:szCs w:val="14"/>
                    </w:rPr>
                    <w:t>"E" Ø 3/4"</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19.2.5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CONDULETE EM LIGA DE ALUMÍNIO FUNDIDO TIPO </w:t>
                  </w:r>
                  <w:proofErr w:type="gramStart"/>
                  <w:r w:rsidRPr="0023624B">
                    <w:rPr>
                      <w:rFonts w:ascii="Arial" w:hAnsi="Arial" w:cs="Arial"/>
                      <w:sz w:val="14"/>
                      <w:szCs w:val="14"/>
                    </w:rPr>
                    <w:t>"X" Ø 3/4"</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19.2.6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CONDULETE EM LIGA DE ALUMÍNIO FUNDIDO TIPO </w:t>
                  </w:r>
                  <w:proofErr w:type="gramStart"/>
                  <w:r w:rsidRPr="0023624B">
                    <w:rPr>
                      <w:rFonts w:ascii="Arial" w:hAnsi="Arial" w:cs="Arial"/>
                      <w:sz w:val="14"/>
                      <w:szCs w:val="14"/>
                    </w:rPr>
                    <w:t>"T" Ø 3/4"</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390.00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19.2.7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CONDULETE EM LIGA DE ALUMÍNIO FUNDIDO TIPO "LL" Ø 3/4"</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19.2.8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CONDULETE TIPO "TB" Ø 3/4"</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19.2.9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CONDULETE EM LIGA DE ALUMÍNIO FUNDIDO TIPO "LR" Ø 3/4"</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19.2.10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CONDULETE EM LIGA DE ALUMÍNIO FUNDIDO TIPO </w:t>
                  </w:r>
                  <w:proofErr w:type="gramStart"/>
                  <w:r w:rsidRPr="0023624B">
                    <w:rPr>
                      <w:rFonts w:ascii="Arial" w:hAnsi="Arial" w:cs="Arial"/>
                      <w:sz w:val="14"/>
                      <w:szCs w:val="14"/>
                    </w:rPr>
                    <w:t>"C" Ø 3/4"</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19.2.11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ABRAÇADEIRA TIPO D COMPLETA Ø 3/4"</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19.2</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19.3</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 xml:space="preserve">REDE DE BAIXA TENSÃO - CAIXAS, DUTOS, PERFILADOS E </w:t>
                  </w:r>
                  <w:proofErr w:type="gramStart"/>
                  <w:r w:rsidRPr="0023624B">
                    <w:rPr>
                      <w:rFonts w:ascii="Arial" w:hAnsi="Arial" w:cs="Arial"/>
                      <w:b/>
                      <w:bCs/>
                      <w:sz w:val="14"/>
                      <w:szCs w:val="14"/>
                    </w:rPr>
                    <w:t>ACESSÓRIOS</w:t>
                  </w:r>
                  <w:proofErr w:type="gramEnd"/>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19.3.1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CAIXA 4X4"</w:t>
                  </w:r>
                  <w:proofErr w:type="gramEnd"/>
                  <w:r w:rsidRPr="0023624B">
                    <w:rPr>
                      <w:rFonts w:ascii="Arial" w:hAnsi="Arial" w:cs="Arial"/>
                      <w:sz w:val="14"/>
                      <w:szCs w:val="14"/>
                    </w:rPr>
                    <w:t xml:space="preserve"> EM PVC</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19.3.2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CAIXA 4X2"</w:t>
                  </w:r>
                  <w:proofErr w:type="gramEnd"/>
                  <w:r w:rsidRPr="0023624B">
                    <w:rPr>
                      <w:rFonts w:ascii="Arial" w:hAnsi="Arial" w:cs="Arial"/>
                      <w:sz w:val="14"/>
                      <w:szCs w:val="14"/>
                    </w:rPr>
                    <w:t xml:space="preserve"> EM PVC</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19.3.3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PERFILADO PERFURADO 38X38 MM 3MT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19.3.4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SAÍDA LATERAL</w:t>
                  </w:r>
                  <w:proofErr w:type="gramStart"/>
                  <w:r w:rsidRPr="0023624B">
                    <w:rPr>
                      <w:rFonts w:ascii="Arial" w:hAnsi="Arial" w:cs="Arial"/>
                      <w:sz w:val="14"/>
                      <w:szCs w:val="14"/>
                    </w:rPr>
                    <w:t xml:space="preserve">  </w:t>
                  </w:r>
                  <w:proofErr w:type="gramEnd"/>
                  <w:r w:rsidRPr="0023624B">
                    <w:rPr>
                      <w:rFonts w:ascii="Arial" w:hAnsi="Arial" w:cs="Arial"/>
                      <w:sz w:val="14"/>
                      <w:szCs w:val="14"/>
                    </w:rPr>
                    <w:t>PERFILADO P/ ELETRODUTO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19.3.5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SUPORTE EM CHAPA DE AÇO PARA PERFILADO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19.3.6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CAIXA PARA TOMADA FIXA PERFIL COM TAMPA E TOMADA UNIVERSAL PARA PERFILADO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2822.00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19.3.7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JUNÇÃO PLANA PARA PERFILADOS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000000" w:fill="FFFFFF"/>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19.3.8</w:t>
                  </w:r>
                </w:p>
              </w:tc>
              <w:tc>
                <w:tcPr>
                  <w:tcW w:w="5358" w:type="dxa"/>
                  <w:tcBorders>
                    <w:top w:val="nil"/>
                    <w:left w:val="nil"/>
                    <w:bottom w:val="single" w:sz="4" w:space="0" w:color="auto"/>
                    <w:right w:val="single" w:sz="4" w:space="0" w:color="auto"/>
                  </w:tcBorders>
                  <w:shd w:val="clear" w:color="000000" w:fill="FFFFFF"/>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DUTO MODULADO COM ACESSÓRIOS 25X140 3MT - Fornecimento e Instalação</w:t>
                  </w:r>
                </w:p>
              </w:tc>
              <w:tc>
                <w:tcPr>
                  <w:tcW w:w="599" w:type="dxa"/>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1620.00</w:t>
                  </w:r>
                </w:p>
              </w:tc>
              <w:tc>
                <w:tcPr>
                  <w:tcW w:w="991" w:type="dxa"/>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lastRenderedPageBreak/>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19.3</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19.4</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REDE DE BAIXA TENSÃO - QUADROS E CAIXAS</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proofErr w:type="gramStart"/>
                  <w:r w:rsidRPr="0023624B">
                    <w:rPr>
                      <w:rFonts w:ascii="Arial" w:hAnsi="Arial" w:cs="Arial"/>
                      <w:sz w:val="14"/>
                      <w:szCs w:val="14"/>
                    </w:rPr>
                    <w:t>19,4.</w:t>
                  </w:r>
                  <w:proofErr w:type="gramEnd"/>
                  <w:r w:rsidRPr="0023624B">
                    <w:rPr>
                      <w:rFonts w:ascii="Arial" w:hAnsi="Arial" w:cs="Arial"/>
                      <w:sz w:val="14"/>
                      <w:szCs w:val="14"/>
                    </w:rPr>
                    <w:t>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QUADRO QDL</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proofErr w:type="gramStart"/>
                  <w:r w:rsidRPr="0023624B">
                    <w:rPr>
                      <w:rFonts w:ascii="Arial" w:hAnsi="Arial" w:cs="Arial"/>
                      <w:sz w:val="14"/>
                      <w:szCs w:val="14"/>
                    </w:rPr>
                    <w:t>19,4.</w:t>
                  </w:r>
                  <w:proofErr w:type="gramEnd"/>
                  <w:r w:rsidRPr="0023624B">
                    <w:rPr>
                      <w:rFonts w:ascii="Arial" w:hAnsi="Arial" w:cs="Arial"/>
                      <w:sz w:val="14"/>
                      <w:szCs w:val="14"/>
                    </w:rPr>
                    <w:t>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QUADRO QDE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proofErr w:type="gramStart"/>
                  <w:r w:rsidRPr="0023624B">
                    <w:rPr>
                      <w:rFonts w:ascii="Arial" w:hAnsi="Arial" w:cs="Arial"/>
                      <w:sz w:val="14"/>
                      <w:szCs w:val="14"/>
                    </w:rPr>
                    <w:t>19,4.</w:t>
                  </w:r>
                  <w:proofErr w:type="gramEnd"/>
                  <w:r w:rsidRPr="0023624B">
                    <w:rPr>
                      <w:rFonts w:ascii="Arial" w:hAnsi="Arial" w:cs="Arial"/>
                      <w:sz w:val="14"/>
                      <w:szCs w:val="14"/>
                    </w:rPr>
                    <w:t>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QUADRO QE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proofErr w:type="gramStart"/>
                  <w:r w:rsidRPr="0023624B">
                    <w:rPr>
                      <w:rFonts w:ascii="Arial" w:hAnsi="Arial" w:cs="Arial"/>
                      <w:sz w:val="14"/>
                      <w:szCs w:val="14"/>
                    </w:rPr>
                    <w:t>19,4.</w:t>
                  </w:r>
                  <w:proofErr w:type="gramEnd"/>
                  <w:r w:rsidRPr="0023624B">
                    <w:rPr>
                      <w:rFonts w:ascii="Arial" w:hAnsi="Arial" w:cs="Arial"/>
                      <w:sz w:val="14"/>
                      <w:szCs w:val="14"/>
                    </w:rPr>
                    <w:t>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QUADRO QDF1</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proofErr w:type="gramStart"/>
                  <w:r w:rsidRPr="0023624B">
                    <w:rPr>
                      <w:rFonts w:ascii="Arial" w:hAnsi="Arial" w:cs="Arial"/>
                      <w:sz w:val="14"/>
                      <w:szCs w:val="14"/>
                    </w:rPr>
                    <w:t>19,4.</w:t>
                  </w:r>
                  <w:proofErr w:type="gramEnd"/>
                  <w:r w:rsidRPr="0023624B">
                    <w:rPr>
                      <w:rFonts w:ascii="Arial" w:hAnsi="Arial" w:cs="Arial"/>
                      <w:sz w:val="14"/>
                      <w:szCs w:val="14"/>
                    </w:rPr>
                    <w:t>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QUADRO QDF1 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proofErr w:type="gramStart"/>
                  <w:r w:rsidRPr="0023624B">
                    <w:rPr>
                      <w:rFonts w:ascii="Arial" w:hAnsi="Arial" w:cs="Arial"/>
                      <w:sz w:val="14"/>
                      <w:szCs w:val="14"/>
                    </w:rPr>
                    <w:t>19,4.</w:t>
                  </w:r>
                  <w:proofErr w:type="gramEnd"/>
                  <w:r w:rsidRPr="0023624B">
                    <w:rPr>
                      <w:rFonts w:ascii="Arial" w:hAnsi="Arial" w:cs="Arial"/>
                      <w:sz w:val="14"/>
                      <w:szCs w:val="14"/>
                    </w:rPr>
                    <w:t>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QUADRO QEX</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proofErr w:type="gramStart"/>
                  <w:r w:rsidRPr="0023624B">
                    <w:rPr>
                      <w:rFonts w:ascii="Arial" w:hAnsi="Arial" w:cs="Arial"/>
                      <w:sz w:val="14"/>
                      <w:szCs w:val="14"/>
                    </w:rPr>
                    <w:t>19,4.</w:t>
                  </w:r>
                  <w:proofErr w:type="gramEnd"/>
                  <w:r w:rsidRPr="0023624B">
                    <w:rPr>
                      <w:rFonts w:ascii="Arial" w:hAnsi="Arial" w:cs="Arial"/>
                      <w:sz w:val="14"/>
                      <w:szCs w:val="14"/>
                    </w:rPr>
                    <w:t>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PARA-RAIOS DE BAIXA TENSÃO, TENSÃO DE OPERAÇÃO </w:t>
                  </w:r>
                  <w:proofErr w:type="gramStart"/>
                  <w:r w:rsidRPr="0023624B">
                    <w:rPr>
                      <w:rFonts w:ascii="Arial" w:hAnsi="Arial" w:cs="Arial"/>
                      <w:sz w:val="14"/>
                      <w:szCs w:val="14"/>
                    </w:rPr>
                    <w:t>275V</w:t>
                  </w:r>
                  <w:proofErr w:type="gramEnd"/>
                  <w:r w:rsidRPr="0023624B">
                    <w:rPr>
                      <w:rFonts w:ascii="Arial" w:hAnsi="Arial" w:cs="Arial"/>
                      <w:sz w:val="14"/>
                      <w:szCs w:val="14"/>
                    </w:rPr>
                    <w:t xml:space="preserve"> (VN=220V) CORR. MÁ. 19,5KA (DPS)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416.00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proofErr w:type="gramStart"/>
                  <w:r w:rsidRPr="0023624B">
                    <w:rPr>
                      <w:rFonts w:ascii="Arial" w:hAnsi="Arial" w:cs="Arial"/>
                      <w:sz w:val="14"/>
                      <w:szCs w:val="14"/>
                    </w:rPr>
                    <w:t>19,4.</w:t>
                  </w:r>
                  <w:proofErr w:type="gramEnd"/>
                  <w:r w:rsidRPr="0023624B">
                    <w:rPr>
                      <w:rFonts w:ascii="Arial" w:hAnsi="Arial" w:cs="Arial"/>
                      <w:sz w:val="14"/>
                      <w:szCs w:val="14"/>
                    </w:rPr>
                    <w:t>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FUSÍVEIS DIAZED DE 6A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416.00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19.4</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19.5</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FIOS E CABOS</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19.5.1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CABO ISOLADO EM PVC, CLASSE </w:t>
                  </w:r>
                  <w:proofErr w:type="gramStart"/>
                  <w:r w:rsidRPr="0023624B">
                    <w:rPr>
                      <w:rFonts w:ascii="Arial" w:hAnsi="Arial" w:cs="Arial"/>
                      <w:sz w:val="14"/>
                      <w:szCs w:val="14"/>
                    </w:rPr>
                    <w:t>5</w:t>
                  </w:r>
                  <w:proofErr w:type="gramEnd"/>
                  <w:r w:rsidRPr="0023624B">
                    <w:rPr>
                      <w:rFonts w:ascii="Arial" w:hAnsi="Arial" w:cs="Arial"/>
                      <w:sz w:val="14"/>
                      <w:szCs w:val="14"/>
                    </w:rPr>
                    <w:t>, SEÇÃO 2,5 MM² - 750 V - 70°C ROLO DE 100M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71700.00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19.5.2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CABO ISOLADO EM PVC, CLASSE </w:t>
                  </w:r>
                  <w:proofErr w:type="gramStart"/>
                  <w:r w:rsidRPr="0023624B">
                    <w:rPr>
                      <w:rFonts w:ascii="Arial" w:hAnsi="Arial" w:cs="Arial"/>
                      <w:sz w:val="14"/>
                      <w:szCs w:val="14"/>
                    </w:rPr>
                    <w:t>5</w:t>
                  </w:r>
                  <w:proofErr w:type="gramEnd"/>
                  <w:r w:rsidRPr="0023624B">
                    <w:rPr>
                      <w:rFonts w:ascii="Arial" w:hAnsi="Arial" w:cs="Arial"/>
                      <w:sz w:val="14"/>
                      <w:szCs w:val="14"/>
                    </w:rPr>
                    <w:t>, SEÇÃO 4,0 MM² - 750 V - 70°C ROLO DE 100M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19.5.3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CABO ISOLADO EM PVC, CLASSE </w:t>
                  </w:r>
                  <w:proofErr w:type="gramStart"/>
                  <w:r w:rsidRPr="0023624B">
                    <w:rPr>
                      <w:rFonts w:ascii="Arial" w:hAnsi="Arial" w:cs="Arial"/>
                      <w:sz w:val="14"/>
                      <w:szCs w:val="14"/>
                    </w:rPr>
                    <w:t>5</w:t>
                  </w:r>
                  <w:proofErr w:type="gramEnd"/>
                  <w:r w:rsidRPr="0023624B">
                    <w:rPr>
                      <w:rFonts w:ascii="Arial" w:hAnsi="Arial" w:cs="Arial"/>
                      <w:sz w:val="14"/>
                      <w:szCs w:val="14"/>
                    </w:rPr>
                    <w:t>, SEÇÃO 6,0 MM² - 750 V - 70°C ROLO DE 100M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19.5.4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CABO FLEXÍVEL TRIPOLAR PP3X#1,5MM2 ROLO DE 100M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3500.00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19.5.5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CABO ISOLADO EM PVC, CLASSE </w:t>
                  </w:r>
                  <w:proofErr w:type="gramStart"/>
                  <w:r w:rsidRPr="0023624B">
                    <w:rPr>
                      <w:rFonts w:ascii="Arial" w:hAnsi="Arial" w:cs="Arial"/>
                      <w:sz w:val="14"/>
                      <w:szCs w:val="14"/>
                    </w:rPr>
                    <w:t>5</w:t>
                  </w:r>
                  <w:proofErr w:type="gramEnd"/>
                  <w:r w:rsidRPr="0023624B">
                    <w:rPr>
                      <w:rFonts w:ascii="Arial" w:hAnsi="Arial" w:cs="Arial"/>
                      <w:sz w:val="14"/>
                      <w:szCs w:val="14"/>
                    </w:rPr>
                    <w:t>, SEÇÃO 10,0 MM² - 750 V - 70°C ROLO DE 100M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19.5</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19.6</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TOMADAS E INTERRUPTORES</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19.6.1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INTERRUPTOR BIPOLAR, UMA TECLA SIMPLES 20 A - 250 </w:t>
                  </w:r>
                  <w:proofErr w:type="gramStart"/>
                  <w:r w:rsidRPr="0023624B">
                    <w:rPr>
                      <w:rFonts w:ascii="Arial" w:hAnsi="Arial" w:cs="Arial"/>
                      <w:sz w:val="14"/>
                      <w:szCs w:val="14"/>
                    </w:rPr>
                    <w:t>V</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19.6.2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INTERRUPTOR, DUAS TECLAS SIMPLES 10 A - 250 </w:t>
                  </w:r>
                  <w:proofErr w:type="gramStart"/>
                  <w:r w:rsidRPr="0023624B">
                    <w:rPr>
                      <w:rFonts w:ascii="Arial" w:hAnsi="Arial" w:cs="Arial"/>
                      <w:sz w:val="14"/>
                      <w:szCs w:val="14"/>
                    </w:rPr>
                    <w:t>V</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19.6.3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SENSOR DE PRESENÇA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19.6.4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TOMADA DOIS PÓLOS MAIS TERRA 20 A - 250 V, MÓDULO </w:t>
                  </w:r>
                  <w:proofErr w:type="gramStart"/>
                  <w:r w:rsidRPr="0023624B">
                    <w:rPr>
                      <w:rFonts w:ascii="Arial" w:hAnsi="Arial" w:cs="Arial"/>
                      <w:sz w:val="14"/>
                      <w:szCs w:val="14"/>
                    </w:rPr>
                    <w:t>PRETO</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19.6.5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TOMADA DOIS PÓLOS MAIS TERRA 20 A - 250 V, MÓDULO </w:t>
                  </w:r>
                  <w:proofErr w:type="gramStart"/>
                  <w:r w:rsidRPr="0023624B">
                    <w:rPr>
                      <w:rFonts w:ascii="Arial" w:hAnsi="Arial" w:cs="Arial"/>
                      <w:sz w:val="14"/>
                      <w:szCs w:val="14"/>
                    </w:rPr>
                    <w:t>VERMELHO</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19.6.6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TOMADA DOIS PÓLOS MAIS TERRA 10 A - 250 V, MÓDULO NA COR </w:t>
                  </w:r>
                  <w:proofErr w:type="gramStart"/>
                  <w:r w:rsidRPr="0023624B">
                    <w:rPr>
                      <w:rFonts w:ascii="Arial" w:hAnsi="Arial" w:cs="Arial"/>
                      <w:sz w:val="14"/>
                      <w:szCs w:val="14"/>
                    </w:rPr>
                    <w:t>PRETA</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19.6.7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PLUGUE MACHO 2P+T, 15A, </w:t>
                  </w:r>
                  <w:proofErr w:type="gramStart"/>
                  <w:r w:rsidRPr="0023624B">
                    <w:rPr>
                      <w:rFonts w:ascii="Arial" w:hAnsi="Arial" w:cs="Arial"/>
                      <w:sz w:val="14"/>
                      <w:szCs w:val="14"/>
                    </w:rPr>
                    <w:t>250V</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2822.00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19.6.8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ALARME AUDIO VISUAL COM INTERRUPTOR TIPO SOCO PARA BANHEIRO PNE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19.6</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19.0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20.0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SISTEMA DE SUPERVISÃO E CONTROLE PREDIAL - EQUIPAMENTOS E CABOS</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CONTATOR AUXILIAR </w:t>
                  </w:r>
                  <w:proofErr w:type="gramStart"/>
                  <w:r w:rsidRPr="0023624B">
                    <w:rPr>
                      <w:rFonts w:ascii="Arial" w:hAnsi="Arial" w:cs="Arial"/>
                      <w:sz w:val="14"/>
                      <w:szCs w:val="14"/>
                    </w:rPr>
                    <w:t>4</w:t>
                  </w:r>
                  <w:proofErr w:type="gramEnd"/>
                  <w:r w:rsidRPr="0023624B">
                    <w:rPr>
                      <w:rFonts w:ascii="Arial" w:hAnsi="Arial" w:cs="Arial"/>
                      <w:sz w:val="14"/>
                      <w:szCs w:val="14"/>
                    </w:rPr>
                    <w:t xml:space="preserve"> NA , 220 V, 60 HZ.</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CONTATOR DE POTÊNCIA TRIPOLAR, 220 V, 60 HZ, 01 CONTATO NA, AC-3, </w:t>
                  </w:r>
                  <w:proofErr w:type="gramStart"/>
                  <w:r w:rsidRPr="0023624B">
                    <w:rPr>
                      <w:rFonts w:ascii="Arial" w:hAnsi="Arial" w:cs="Arial"/>
                      <w:sz w:val="14"/>
                      <w:szCs w:val="14"/>
                    </w:rPr>
                    <w:t>18A</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DISJUNTOR TERMOMAGNÉTICO MONOPOLAR 10A 5SX1 110/7 CURVA C OU SIMILAR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DISJUNTOR TERMOMAGNÉTICO BIPOLAR 10A 5SX1 210/7 CURVA C OU SIMILAR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DISJUNTOR TERMOMAGNÉTICO MONOPOLAR 16A 5SX1 116/7 CURVA C OU SIMILAR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233.00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DISJUNTOR TERMOMAGNÉTICO BIPOLAR 16A 5SX1 216/7 CURVA C OU SIMILAR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330.00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DISJUNTOR TERMOMAGNÉTICO TRIPOLAR 16A 5SX1 316/7 CURVA C OU SIMILAR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DISJUNTOR TERMOMAGNÉTICO MONOPOLAR 20A 5SX1 120/7 CURVA C OU SIMILAR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DISJUNTOR TERMOMAGNÉTICO BIPOLAR 20A 5SX1 220/7 CURVA C OU SIMILAR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20.10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DISJUNTOR TERMOMAGNÉTICO TRIPOLAR</w:t>
                  </w:r>
                  <w:proofErr w:type="gramStart"/>
                  <w:r w:rsidRPr="0023624B">
                    <w:rPr>
                      <w:rFonts w:ascii="Arial" w:hAnsi="Arial" w:cs="Arial"/>
                      <w:sz w:val="14"/>
                      <w:szCs w:val="14"/>
                    </w:rPr>
                    <w:t xml:space="preserve">  </w:t>
                  </w:r>
                  <w:proofErr w:type="gramEnd"/>
                  <w:r w:rsidRPr="0023624B">
                    <w:rPr>
                      <w:rFonts w:ascii="Arial" w:hAnsi="Arial" w:cs="Arial"/>
                      <w:sz w:val="14"/>
                      <w:szCs w:val="14"/>
                    </w:rPr>
                    <w:t xml:space="preserve">32A 5SX1 332/7 CURVA C OU SIMILAR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DISJUNTOR TERMOMAGNÉTICO TRIPOLAR</w:t>
                  </w:r>
                  <w:proofErr w:type="gramStart"/>
                  <w:r w:rsidRPr="0023624B">
                    <w:rPr>
                      <w:rFonts w:ascii="Arial" w:hAnsi="Arial" w:cs="Arial"/>
                      <w:sz w:val="14"/>
                      <w:szCs w:val="14"/>
                    </w:rPr>
                    <w:t xml:space="preserve">  </w:t>
                  </w:r>
                  <w:proofErr w:type="gramEnd"/>
                  <w:r w:rsidRPr="0023624B">
                    <w:rPr>
                      <w:rFonts w:ascii="Arial" w:hAnsi="Arial" w:cs="Arial"/>
                      <w:sz w:val="14"/>
                      <w:szCs w:val="14"/>
                    </w:rPr>
                    <w:t xml:space="preserve">50A 5SX1 350/7 CURVA C OU SIMILAR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DISJUNTOR TERMOMAGNÉTICO TRIPOLAR</w:t>
                  </w:r>
                  <w:proofErr w:type="gramStart"/>
                  <w:r w:rsidRPr="0023624B">
                    <w:rPr>
                      <w:rFonts w:ascii="Arial" w:hAnsi="Arial" w:cs="Arial"/>
                      <w:sz w:val="14"/>
                      <w:szCs w:val="14"/>
                    </w:rPr>
                    <w:t xml:space="preserve">  </w:t>
                  </w:r>
                  <w:proofErr w:type="gramEnd"/>
                  <w:r w:rsidRPr="0023624B">
                    <w:rPr>
                      <w:rFonts w:ascii="Arial" w:hAnsi="Arial" w:cs="Arial"/>
                      <w:sz w:val="14"/>
                      <w:szCs w:val="14"/>
                    </w:rPr>
                    <w:t xml:space="preserve">63A 5SX1 363/7 CURVA C OU SIMILAR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DISJUNTOR TERMOMAGNÉTICO TRIPOLAR CAIXA MOLDADA 150A CURVA C OU SIMILAR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CHAVE </w:t>
                  </w:r>
                  <w:proofErr w:type="gramStart"/>
                  <w:r w:rsidRPr="0023624B">
                    <w:rPr>
                      <w:rFonts w:ascii="Arial" w:hAnsi="Arial" w:cs="Arial"/>
                      <w:sz w:val="14"/>
                      <w:szCs w:val="14"/>
                    </w:rPr>
                    <w:t>3</w:t>
                  </w:r>
                  <w:proofErr w:type="gramEnd"/>
                  <w:r w:rsidRPr="0023624B">
                    <w:rPr>
                      <w:rFonts w:ascii="Arial" w:hAnsi="Arial" w:cs="Arial"/>
                      <w:sz w:val="14"/>
                      <w:szCs w:val="14"/>
                    </w:rPr>
                    <w:t xml:space="preserve"> POSIÇÕES CENTRALIZADO COM TRAVA SCHMERSAL OU SIMILAR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20.15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TERMINAIS PRÉ-ISOLADOS TIPO OLHAL 2,5MM²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15000.00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20.16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TERMINAIS PRÉ-ISOLADOS TIPO OLHAL 4,0MM²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15000.00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20.17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TERMINAIS PRÉ-ISOLADOS TIPO OLHAL 6,0MM²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15000.00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lastRenderedPageBreak/>
                    <w:t>20.18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TERMINAIS PRÉ-ISOLADOS TIPO OLHAL</w:t>
                  </w:r>
                  <w:proofErr w:type="gramStart"/>
                  <w:r w:rsidRPr="0023624B">
                    <w:rPr>
                      <w:rFonts w:ascii="Arial" w:hAnsi="Arial" w:cs="Arial"/>
                      <w:sz w:val="14"/>
                      <w:szCs w:val="14"/>
                    </w:rPr>
                    <w:t xml:space="preserve">  </w:t>
                  </w:r>
                  <w:proofErr w:type="gramEnd"/>
                  <w:r w:rsidRPr="0023624B">
                    <w:rPr>
                      <w:rFonts w:ascii="Arial" w:hAnsi="Arial" w:cs="Arial"/>
                      <w:sz w:val="14"/>
                      <w:szCs w:val="14"/>
                    </w:rPr>
                    <w:t xml:space="preserve">10,0MM²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15000.00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20.19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IDR TETRAPOLAR DE CORRENTE NOMINAL RESIDUAL DE 30MA COM CORRENTE NOMINAL DE 32A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20.20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IDR TETRAPOLAR DE CORRENTE NOMINAL RESIDUAL DE 30MA COM CORRENTE NOMINAL DE 63A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612"/>
              </w:trPr>
              <w:tc>
                <w:tcPr>
                  <w:tcW w:w="723" w:type="dxa"/>
                  <w:tcBorders>
                    <w:top w:val="nil"/>
                    <w:left w:val="single" w:sz="4" w:space="0" w:color="auto"/>
                    <w:bottom w:val="single" w:sz="4" w:space="0" w:color="auto"/>
                    <w:right w:val="single" w:sz="4" w:space="0" w:color="auto"/>
                  </w:tcBorders>
                  <w:shd w:val="clear" w:color="000000" w:fill="FFFFFF"/>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20.21</w:t>
                  </w:r>
                </w:p>
              </w:tc>
              <w:tc>
                <w:tcPr>
                  <w:tcW w:w="5358" w:type="dxa"/>
                  <w:tcBorders>
                    <w:top w:val="nil"/>
                    <w:left w:val="nil"/>
                    <w:bottom w:val="single" w:sz="4" w:space="0" w:color="auto"/>
                    <w:right w:val="single" w:sz="4" w:space="0" w:color="auto"/>
                  </w:tcBorders>
                  <w:shd w:val="clear" w:color="000000" w:fill="FFFFFF"/>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INTERRUPTOR HORÁRIO RTST 40 COEL, ALIMENTAÇÃO DE 100 A 240VCA, FREQUÊNCIA DE 48 A 63 </w:t>
                  </w:r>
                  <w:proofErr w:type="gramStart"/>
                  <w:r w:rsidRPr="0023624B">
                    <w:rPr>
                      <w:rFonts w:ascii="Arial" w:hAnsi="Arial" w:cs="Arial"/>
                      <w:sz w:val="14"/>
                      <w:szCs w:val="14"/>
                    </w:rPr>
                    <w:t>HZ,</w:t>
                  </w:r>
                  <w:proofErr w:type="gramEnd"/>
                  <w:r w:rsidRPr="0023624B">
                    <w:rPr>
                      <w:rFonts w:ascii="Arial" w:hAnsi="Arial" w:cs="Arial"/>
                      <w:sz w:val="14"/>
                      <w:szCs w:val="14"/>
                    </w:rPr>
                    <w:t xml:space="preserve">PRECISÃO +/- 2 SEG/DIA, QUANTIDADE DE PROGRAMAS: 40 MEMÓRIAS, PERIODICIDADE DOS PROGRAMAS: DIÁRIAS OU SEMANAIS, SAÍDAS 2 SPST-NA-8A @250VCA, COSΦ=1, FUNÇÃO ADICIONAL HORÁRIO DE VERÃO E ACIONAMENTO MANUAL DA SÁIDA  </w:t>
                  </w:r>
                </w:p>
              </w:tc>
              <w:tc>
                <w:tcPr>
                  <w:tcW w:w="599" w:type="dxa"/>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20.0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21.0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SISTEMA DE CABEAMENTO ESTRUTURADO</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21.1</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 xml:space="preserve">INFRAESTRUTURA (ELETROCALHAS, PERFILADO, ELETRODUTOS, CAIXAS, </w:t>
                  </w:r>
                  <w:proofErr w:type="gramStart"/>
                  <w:r w:rsidRPr="0023624B">
                    <w:rPr>
                      <w:rFonts w:ascii="Arial" w:hAnsi="Arial" w:cs="Arial"/>
                      <w:b/>
                      <w:bCs/>
                      <w:sz w:val="14"/>
                      <w:szCs w:val="14"/>
                    </w:rPr>
                    <w:t>TOMADAS E ACESSÓRIOS</w:t>
                  </w:r>
                  <w:proofErr w:type="gramEnd"/>
                  <w:r w:rsidRPr="0023624B">
                    <w:rPr>
                      <w:rFonts w:ascii="Arial" w:hAnsi="Arial" w:cs="Arial"/>
                      <w:b/>
                      <w:bCs/>
                      <w:sz w:val="14"/>
                      <w:szCs w:val="14"/>
                    </w:rPr>
                    <w:t>)</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21.1.1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TOMADA RJ-45 CAT6</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880.00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21.1.2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CONECTOR RJ-45 CAT6 10PÇ</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21.1.3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ELETROCALHA GALVANIZADA LISA COM TAMPA, "U" 150X100X3000 MM CHAPA </w:t>
                  </w:r>
                  <w:proofErr w:type="gramStart"/>
                  <w:r w:rsidRPr="0023624B">
                    <w:rPr>
                      <w:rFonts w:ascii="Arial" w:hAnsi="Arial" w:cs="Arial"/>
                      <w:sz w:val="14"/>
                      <w:szCs w:val="14"/>
                    </w:rPr>
                    <w:t>20USG</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21.1</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21.2</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 xml:space="preserve">EQUIPAMENTOS E CABOS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21.2.1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lang w:val="es-AR"/>
                    </w:rPr>
                  </w:pPr>
                  <w:r w:rsidRPr="0023624B">
                    <w:rPr>
                      <w:rFonts w:ascii="Arial" w:hAnsi="Arial" w:cs="Arial"/>
                      <w:sz w:val="14"/>
                      <w:szCs w:val="14"/>
                      <w:lang w:val="es-AR"/>
                    </w:rPr>
                    <w:t>CABO UTP CAT 6 - 4P - CINZA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18240.00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21.2.2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PATCH CORDS 3,0M, UTP-CAT </w:t>
                  </w:r>
                  <w:proofErr w:type="gramStart"/>
                  <w:r w:rsidRPr="0023624B">
                    <w:rPr>
                      <w:rFonts w:ascii="Arial" w:hAnsi="Arial" w:cs="Arial"/>
                      <w:sz w:val="14"/>
                      <w:szCs w:val="14"/>
                    </w:rPr>
                    <w:t>6</w:t>
                  </w:r>
                  <w:proofErr w:type="gramEnd"/>
                  <w:r w:rsidRPr="0023624B">
                    <w:rPr>
                      <w:rFonts w:ascii="Arial" w:hAnsi="Arial" w:cs="Arial"/>
                      <w:sz w:val="14"/>
                      <w:szCs w:val="14"/>
                    </w:rPr>
                    <w:t xml:space="preserve">, COR CINZA, COM CONECTORES RJ-45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880.00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21.2.3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CERTIFICAÇÃO DE GARANTIA DE TRANSMISSÃO DE CABOS LÓGICOS - CATEGORIA 6E</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880.00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21.2</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21.0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2"/>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22.0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EXAUSTÃO MECÂNICA BANHEIROS</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22.1</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REDE ELÉTRICA E COMANDO</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CABO TRIPOLAR 3X#6,0MM² ISOLAÇÃO PVC </w:t>
                  </w:r>
                  <w:proofErr w:type="gramStart"/>
                  <w:r w:rsidRPr="0023624B">
                    <w:rPr>
                      <w:rFonts w:ascii="Arial" w:hAnsi="Arial" w:cs="Arial"/>
                      <w:sz w:val="14"/>
                      <w:szCs w:val="14"/>
                    </w:rPr>
                    <w:t>750V</w:t>
                  </w:r>
                  <w:proofErr w:type="gramEnd"/>
                  <w:r w:rsidRPr="0023624B">
                    <w:rPr>
                      <w:rFonts w:ascii="Arial" w:hAnsi="Arial" w:cs="Arial"/>
                      <w:sz w:val="14"/>
                      <w:szCs w:val="14"/>
                    </w:rPr>
                    <w:t xml:space="preserve"> ROLO 100M</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ELETRODUTO DE AÇO GALVANIZADO, INCLUSIVE CONEXÕES, Ø 20 MM (</w:t>
                  </w:r>
                  <w:proofErr w:type="gramStart"/>
                  <w:r w:rsidRPr="0023624B">
                    <w:rPr>
                      <w:rFonts w:ascii="Arial" w:hAnsi="Arial" w:cs="Arial"/>
                      <w:sz w:val="14"/>
                      <w:szCs w:val="14"/>
                    </w:rPr>
                    <w:t>3/4"</w:t>
                  </w:r>
                  <w:proofErr w:type="gramEnd"/>
                  <w:r w:rsidRPr="0023624B">
                    <w:rPr>
                      <w:rFonts w:ascii="Arial" w:hAnsi="Arial" w:cs="Arial"/>
                      <w:sz w:val="14"/>
                      <w:szCs w:val="14"/>
                    </w:rPr>
                    <w:t>) 3MT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CONTATOR DE POTÊNCIA TRIPOLAR, 220 V, 60 HZ, 01 CONTATO NA, AC-3, </w:t>
                  </w:r>
                  <w:proofErr w:type="gramStart"/>
                  <w:r w:rsidRPr="0023624B">
                    <w:rPr>
                      <w:rFonts w:ascii="Arial" w:hAnsi="Arial" w:cs="Arial"/>
                      <w:sz w:val="14"/>
                      <w:szCs w:val="14"/>
                    </w:rPr>
                    <w:t>9A</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DISJUNTOR TERMOMAGNÉTICO TRIPOLAR</w:t>
                  </w:r>
                  <w:proofErr w:type="gramStart"/>
                  <w:r w:rsidRPr="0023624B">
                    <w:rPr>
                      <w:rFonts w:ascii="Arial" w:hAnsi="Arial" w:cs="Arial"/>
                      <w:sz w:val="14"/>
                      <w:szCs w:val="14"/>
                    </w:rPr>
                    <w:t xml:space="preserve">  </w:t>
                  </w:r>
                  <w:proofErr w:type="gramEnd"/>
                  <w:r w:rsidRPr="0023624B">
                    <w:rPr>
                      <w:rFonts w:ascii="Arial" w:hAnsi="Arial" w:cs="Arial"/>
                      <w:sz w:val="14"/>
                      <w:szCs w:val="14"/>
                    </w:rPr>
                    <w:t xml:space="preserve">32A 5SX1 332/7 CURVA C OU SIMILAR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DISJUNTOR TERMOMAGNÉTICO TRIPOLAR</w:t>
                  </w:r>
                  <w:proofErr w:type="gramStart"/>
                  <w:r w:rsidRPr="0023624B">
                    <w:rPr>
                      <w:rFonts w:ascii="Arial" w:hAnsi="Arial" w:cs="Arial"/>
                      <w:sz w:val="14"/>
                      <w:szCs w:val="14"/>
                    </w:rPr>
                    <w:t xml:space="preserve">  </w:t>
                  </w:r>
                  <w:proofErr w:type="gramEnd"/>
                  <w:r w:rsidRPr="0023624B">
                    <w:rPr>
                      <w:rFonts w:ascii="Arial" w:hAnsi="Arial" w:cs="Arial"/>
                      <w:sz w:val="14"/>
                      <w:szCs w:val="14"/>
                    </w:rPr>
                    <w:t xml:space="preserve">10A 5SX1 310/7 CURVA C OU SIMILAR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CHAVE </w:t>
                  </w:r>
                  <w:proofErr w:type="gramStart"/>
                  <w:r w:rsidRPr="0023624B">
                    <w:rPr>
                      <w:rFonts w:ascii="Arial" w:hAnsi="Arial" w:cs="Arial"/>
                      <w:sz w:val="14"/>
                      <w:szCs w:val="14"/>
                    </w:rPr>
                    <w:t>3</w:t>
                  </w:r>
                  <w:proofErr w:type="gramEnd"/>
                  <w:r w:rsidRPr="0023624B">
                    <w:rPr>
                      <w:rFonts w:ascii="Arial" w:hAnsi="Arial" w:cs="Arial"/>
                      <w:sz w:val="14"/>
                      <w:szCs w:val="14"/>
                    </w:rPr>
                    <w:t xml:space="preserve"> POSIÇÕES CENTRALIZADO COM TRAVA SCHMERSAL OU SIMILAR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CONTATOR AUXILIAR </w:t>
                  </w:r>
                  <w:proofErr w:type="gramStart"/>
                  <w:r w:rsidRPr="0023624B">
                    <w:rPr>
                      <w:rFonts w:ascii="Arial" w:hAnsi="Arial" w:cs="Arial"/>
                      <w:sz w:val="14"/>
                      <w:szCs w:val="14"/>
                    </w:rPr>
                    <w:t>4</w:t>
                  </w:r>
                  <w:proofErr w:type="gramEnd"/>
                  <w:r w:rsidRPr="0023624B">
                    <w:rPr>
                      <w:rFonts w:ascii="Arial" w:hAnsi="Arial" w:cs="Arial"/>
                      <w:sz w:val="14"/>
                      <w:szCs w:val="14"/>
                    </w:rPr>
                    <w:t xml:space="preserve"> NA , 220 V, 60 HZ.</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22.1</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22.2</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REDE DE DUTOS</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DUTO FLEXÍVEL</w:t>
                  </w:r>
                  <w:proofErr w:type="gramStart"/>
                  <w:r w:rsidRPr="0023624B">
                    <w:rPr>
                      <w:rFonts w:ascii="Arial" w:hAnsi="Arial" w:cs="Arial"/>
                      <w:sz w:val="14"/>
                      <w:szCs w:val="14"/>
                    </w:rPr>
                    <w:t xml:space="preserve">  </w:t>
                  </w:r>
                  <w:proofErr w:type="gramEnd"/>
                  <w:r w:rsidRPr="0023624B">
                    <w:rPr>
                      <w:rFonts w:ascii="Arial" w:hAnsi="Arial" w:cs="Arial"/>
                      <w:sz w:val="14"/>
                      <w:szCs w:val="14"/>
                    </w:rPr>
                    <w:t>200 MM</w:t>
                  </w:r>
                </w:p>
              </w:tc>
              <w:tc>
                <w:tcPr>
                  <w:tcW w:w="599"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GRELHA DE ALUMÍNIO</w:t>
                  </w:r>
                  <w:proofErr w:type="gramStart"/>
                  <w:r w:rsidRPr="0023624B">
                    <w:rPr>
                      <w:rFonts w:ascii="Arial" w:hAnsi="Arial" w:cs="Arial"/>
                      <w:sz w:val="14"/>
                      <w:szCs w:val="14"/>
                    </w:rPr>
                    <w:t xml:space="preserve">  </w:t>
                  </w:r>
                  <w:proofErr w:type="gramEnd"/>
                  <w:r w:rsidRPr="0023624B">
                    <w:rPr>
                      <w:rFonts w:ascii="Arial" w:hAnsi="Arial" w:cs="Arial"/>
                      <w:sz w:val="14"/>
                      <w:szCs w:val="14"/>
                    </w:rPr>
                    <w:t>325 X 225</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300"/>
              </w:trPr>
              <w:tc>
                <w:tcPr>
                  <w:tcW w:w="723" w:type="dxa"/>
                  <w:tcBorders>
                    <w:top w:val="nil"/>
                    <w:left w:val="single" w:sz="4" w:space="0" w:color="auto"/>
                    <w:bottom w:val="single" w:sz="4" w:space="0" w:color="auto"/>
                    <w:right w:val="single" w:sz="4" w:space="0" w:color="auto"/>
                  </w:tcBorders>
                  <w:shd w:val="clear" w:color="000000" w:fill="FFFFFF"/>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22.2.3</w:t>
                  </w:r>
                </w:p>
              </w:tc>
              <w:tc>
                <w:tcPr>
                  <w:tcW w:w="5358" w:type="dxa"/>
                  <w:tcBorders>
                    <w:top w:val="nil"/>
                    <w:left w:val="nil"/>
                    <w:bottom w:val="single" w:sz="4" w:space="0" w:color="auto"/>
                    <w:right w:val="single" w:sz="4" w:space="0" w:color="auto"/>
                  </w:tcBorders>
                  <w:shd w:val="clear" w:color="000000" w:fill="FFFFFF"/>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CAIXA PLENUM PARA DUTO FLEXIVEL </w:t>
                  </w:r>
                  <w:proofErr w:type="gramStart"/>
                  <w:r w:rsidRPr="0023624B">
                    <w:rPr>
                      <w:rFonts w:ascii="Arial" w:hAnsi="Arial" w:cs="Arial"/>
                      <w:sz w:val="14"/>
                      <w:szCs w:val="14"/>
                    </w:rPr>
                    <w:t>200MM</w:t>
                  </w:r>
                  <w:proofErr w:type="gramEnd"/>
                </w:p>
              </w:tc>
              <w:tc>
                <w:tcPr>
                  <w:tcW w:w="599" w:type="dxa"/>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000000" w:fill="FFFFFF"/>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22.2</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22.3</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EQUIPAMENTOS</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22.3.1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EXAUSTOR MODELO RSS160K2, </w:t>
                  </w:r>
                  <w:proofErr w:type="gramStart"/>
                  <w:r w:rsidRPr="0023624B">
                    <w:rPr>
                      <w:rFonts w:ascii="Arial" w:hAnsi="Arial" w:cs="Arial"/>
                      <w:sz w:val="14"/>
                      <w:szCs w:val="14"/>
                    </w:rPr>
                    <w:t>220V</w:t>
                  </w:r>
                  <w:proofErr w:type="gramEnd"/>
                  <w:r w:rsidRPr="0023624B">
                    <w:rPr>
                      <w:rFonts w:ascii="Arial" w:hAnsi="Arial" w:cs="Arial"/>
                      <w:sz w:val="14"/>
                      <w:szCs w:val="14"/>
                    </w:rPr>
                    <w:t>, 680 M³/H, 10MMCA, 1150RPM, 1/4 CV, OTAN OU SIMILAR (FORNECIMENTO)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22.3.2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EXAUSTOR MODELO RSS160K2, </w:t>
                  </w:r>
                  <w:proofErr w:type="gramStart"/>
                  <w:r w:rsidRPr="0023624B">
                    <w:rPr>
                      <w:rFonts w:ascii="Arial" w:hAnsi="Arial" w:cs="Arial"/>
                      <w:sz w:val="14"/>
                      <w:szCs w:val="14"/>
                    </w:rPr>
                    <w:t>220V</w:t>
                  </w:r>
                  <w:proofErr w:type="gramEnd"/>
                  <w:r w:rsidRPr="0023624B">
                    <w:rPr>
                      <w:rFonts w:ascii="Arial" w:hAnsi="Arial" w:cs="Arial"/>
                      <w:sz w:val="14"/>
                      <w:szCs w:val="14"/>
                    </w:rPr>
                    <w:t>, 680 M³/H, 10MMCA, 1150RPM, 1/4 CV, OTAN OU SIMILAR (INSTALAÇÃO)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22.3</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22.0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23.0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INSTALAÇÕES DE COMBATE A INCÊNDIO</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23.1</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REDE DE INCÊNDIO - TUBOS</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23.1.1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TUBO DE AÇO GALVANIZADO, SEM CONEXÕES COM COSTURA Ø 20 MM (</w:t>
                  </w:r>
                  <w:proofErr w:type="gramStart"/>
                  <w:r w:rsidRPr="0023624B">
                    <w:rPr>
                      <w:rFonts w:ascii="Arial" w:hAnsi="Arial" w:cs="Arial"/>
                      <w:sz w:val="14"/>
                      <w:szCs w:val="14"/>
                    </w:rPr>
                    <w:t>3/4"</w:t>
                  </w:r>
                  <w:proofErr w:type="gramEnd"/>
                  <w:r w:rsidRPr="0023624B">
                    <w:rPr>
                      <w:rFonts w:ascii="Arial" w:hAnsi="Arial" w:cs="Arial"/>
                      <w:sz w:val="14"/>
                      <w:szCs w:val="14"/>
                    </w:rPr>
                    <w:t>) 6MT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23.1</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23.2</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REDE DE INCÊNDIO - CONEXÕES</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23.2.1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LUVA DE FERRO MALEÁVEL GALVANIZADO Ø 20 MM (</w:t>
                  </w:r>
                  <w:proofErr w:type="gramStart"/>
                  <w:r w:rsidRPr="0023624B">
                    <w:rPr>
                      <w:rFonts w:ascii="Arial" w:hAnsi="Arial" w:cs="Arial"/>
                      <w:sz w:val="14"/>
                      <w:szCs w:val="14"/>
                    </w:rPr>
                    <w:t>3/4"</w:t>
                  </w:r>
                  <w:proofErr w:type="gramEnd"/>
                  <w:r w:rsidRPr="0023624B">
                    <w:rPr>
                      <w:rFonts w:ascii="Arial" w:hAnsi="Arial" w:cs="Arial"/>
                      <w:sz w:val="14"/>
                      <w:szCs w:val="14"/>
                    </w:rPr>
                    <w: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23.2.2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NIPLE DUPLO DE FERRO MALEÁVEL GALVANIZADO Ø 20 MM (</w:t>
                  </w:r>
                  <w:proofErr w:type="gramStart"/>
                  <w:r w:rsidRPr="0023624B">
                    <w:rPr>
                      <w:rFonts w:ascii="Arial" w:hAnsi="Arial" w:cs="Arial"/>
                      <w:sz w:val="14"/>
                      <w:szCs w:val="14"/>
                    </w:rPr>
                    <w:t>3/4"</w:t>
                  </w:r>
                  <w:proofErr w:type="gramEnd"/>
                  <w:r w:rsidRPr="0023624B">
                    <w:rPr>
                      <w:rFonts w:ascii="Arial" w:hAnsi="Arial" w:cs="Arial"/>
                      <w:sz w:val="14"/>
                      <w:szCs w:val="14"/>
                    </w:rPr>
                    <w: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23.2.3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TÊ 90 DE FERRO MALEÁVEL GALVANIZADO Ø 20 MM (</w:t>
                  </w:r>
                  <w:proofErr w:type="gramStart"/>
                  <w:r w:rsidRPr="0023624B">
                    <w:rPr>
                      <w:rFonts w:ascii="Arial" w:hAnsi="Arial" w:cs="Arial"/>
                      <w:sz w:val="14"/>
                      <w:szCs w:val="14"/>
                    </w:rPr>
                    <w:t>3/4"</w:t>
                  </w:r>
                  <w:proofErr w:type="gramEnd"/>
                  <w:r w:rsidRPr="0023624B">
                    <w:rPr>
                      <w:rFonts w:ascii="Arial" w:hAnsi="Arial" w:cs="Arial"/>
                      <w:sz w:val="14"/>
                      <w:szCs w:val="14"/>
                    </w:rPr>
                    <w: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lastRenderedPageBreak/>
                    <w:t>23.2.4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COTOVELO 90 DE FERRO MALEÁVEL GALVANIZADO Ø 20 MM (</w:t>
                  </w:r>
                  <w:proofErr w:type="gramStart"/>
                  <w:r w:rsidRPr="0023624B">
                    <w:rPr>
                      <w:rFonts w:ascii="Arial" w:hAnsi="Arial" w:cs="Arial"/>
                      <w:sz w:val="14"/>
                      <w:szCs w:val="14"/>
                    </w:rPr>
                    <w:t>3/4"</w:t>
                  </w:r>
                  <w:proofErr w:type="gramEnd"/>
                  <w:r w:rsidRPr="0023624B">
                    <w:rPr>
                      <w:rFonts w:ascii="Arial" w:hAnsi="Arial" w:cs="Arial"/>
                      <w:sz w:val="14"/>
                      <w:szCs w:val="14"/>
                    </w:rPr>
                    <w: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23.2.8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SPRINKLER COM ORIFÍCIO NOMINAL 3/8"</w:t>
                  </w:r>
                  <w:proofErr w:type="gramEnd"/>
                  <w:r w:rsidRPr="0023624B">
                    <w:rPr>
                      <w:rFonts w:ascii="Arial" w:hAnsi="Arial" w:cs="Arial"/>
                      <w:sz w:val="14"/>
                      <w:szCs w:val="14"/>
                    </w:rPr>
                    <w:t xml:space="preserve"> TIPO PENDENTE, AMPOLA COR VERMELHO, ROSCA BSP., C/ ACAB. CROMADO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23.2</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23.3</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EQUIPAMENTO</w:t>
                  </w:r>
                  <w:proofErr w:type="gramStart"/>
                  <w:r w:rsidRPr="0023624B">
                    <w:rPr>
                      <w:rFonts w:ascii="Arial" w:hAnsi="Arial" w:cs="Arial"/>
                      <w:b/>
                      <w:bCs/>
                      <w:sz w:val="14"/>
                      <w:szCs w:val="14"/>
                    </w:rPr>
                    <w:t xml:space="preserve">  </w:t>
                  </w:r>
                  <w:proofErr w:type="gramEnd"/>
                  <w:r w:rsidRPr="0023624B">
                    <w:rPr>
                      <w:rFonts w:ascii="Arial" w:hAnsi="Arial" w:cs="Arial"/>
                      <w:b/>
                      <w:bCs/>
                      <w:sz w:val="14"/>
                      <w:szCs w:val="14"/>
                    </w:rPr>
                    <w:t>SINALIZAÇÃO</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23.3.1</w:t>
                  </w:r>
                </w:p>
              </w:tc>
              <w:tc>
                <w:tcPr>
                  <w:tcW w:w="5358" w:type="dxa"/>
                  <w:tcBorders>
                    <w:top w:val="nil"/>
                    <w:left w:val="nil"/>
                    <w:bottom w:val="single" w:sz="4" w:space="0" w:color="auto"/>
                    <w:right w:val="single" w:sz="4" w:space="0" w:color="auto"/>
                  </w:tcBorders>
                  <w:shd w:val="clear" w:color="auto" w:fill="auto"/>
                  <w:noWrap/>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SIRENE ELETRÔNICA COM SINALIZADOR VISUAL</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23.3</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23.0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24.0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SISTEMA DE SONORIZAÇÃO</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24.1</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 xml:space="preserve">INFRAESTRUTURA (ELETROCALHAS, PERFILADO, ELETRODUTOS, CAIXAS, </w:t>
                  </w:r>
                  <w:proofErr w:type="gramStart"/>
                  <w:r w:rsidRPr="0023624B">
                    <w:rPr>
                      <w:rFonts w:ascii="Arial" w:hAnsi="Arial" w:cs="Arial"/>
                      <w:b/>
                      <w:bCs/>
                      <w:sz w:val="14"/>
                      <w:szCs w:val="14"/>
                    </w:rPr>
                    <w:t>TOMADAS E ACESSÓRIOS</w:t>
                  </w:r>
                  <w:proofErr w:type="gramEnd"/>
                  <w:r w:rsidRPr="0023624B">
                    <w:rPr>
                      <w:rFonts w:ascii="Arial" w:hAnsi="Arial" w:cs="Arial"/>
                      <w:b/>
                      <w:bCs/>
                      <w:sz w:val="14"/>
                      <w:szCs w:val="14"/>
                    </w:rPr>
                    <w:t>)</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ELETRODUTO DE AÇO GALVANIZADO ELETROLÍTICO, Ø 20 MM (</w:t>
                  </w:r>
                  <w:proofErr w:type="gramStart"/>
                  <w:r w:rsidRPr="0023624B">
                    <w:rPr>
                      <w:rFonts w:ascii="Arial" w:hAnsi="Arial" w:cs="Arial"/>
                      <w:sz w:val="14"/>
                      <w:szCs w:val="14"/>
                    </w:rPr>
                    <w:t>3/4"</w:t>
                  </w:r>
                  <w:proofErr w:type="gramEnd"/>
                  <w:r w:rsidRPr="0023624B">
                    <w:rPr>
                      <w:rFonts w:ascii="Arial" w:hAnsi="Arial" w:cs="Arial"/>
                      <w:sz w:val="14"/>
                      <w:szCs w:val="14"/>
                    </w:rPr>
                    <w:t>) 3MT  (FORNECIMENTO E INSTALAÇÃO)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2202.00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LUVA DE AÇO PARA ELETRODUTO GALVANIZADO ELETROLÍTICO, Ø 20 MM (</w:t>
                  </w:r>
                  <w:proofErr w:type="gramStart"/>
                  <w:r w:rsidRPr="0023624B">
                    <w:rPr>
                      <w:rFonts w:ascii="Arial" w:hAnsi="Arial" w:cs="Arial"/>
                      <w:sz w:val="14"/>
                      <w:szCs w:val="14"/>
                    </w:rPr>
                    <w:t>3/4"</w:t>
                  </w:r>
                  <w:proofErr w:type="gramEnd"/>
                  <w:r w:rsidRPr="0023624B">
                    <w:rPr>
                      <w:rFonts w:ascii="Arial" w:hAnsi="Arial" w:cs="Arial"/>
                      <w:sz w:val="14"/>
                      <w:szCs w:val="14"/>
                    </w:rPr>
                    <w:t>)</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CONDULETE EM LIGA DE ALUMÍNIO FUNDIDO TIPO </w:t>
                  </w:r>
                  <w:proofErr w:type="gramStart"/>
                  <w:r w:rsidRPr="0023624B">
                    <w:rPr>
                      <w:rFonts w:ascii="Arial" w:hAnsi="Arial" w:cs="Arial"/>
                      <w:sz w:val="14"/>
                      <w:szCs w:val="14"/>
                    </w:rPr>
                    <w:t>"E" Ø 3/4"</w:t>
                  </w:r>
                  <w:proofErr w:type="gramEnd"/>
                  <w:r w:rsidRPr="0023624B">
                    <w:rPr>
                      <w:rFonts w:ascii="Arial" w:hAnsi="Arial" w:cs="Arial"/>
                      <w:sz w:val="14"/>
                      <w:szCs w:val="14"/>
                    </w:rPr>
                    <w:t xml:space="preserve"> (FORNECIMENTO E INSTALAÇÃO)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198.00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CONDULETE EM LIGA DE ALUMÍNIO FUNDIDO TIPO "X" Ø 3/4"</w:t>
                  </w:r>
                  <w:proofErr w:type="gramStart"/>
                  <w:r w:rsidRPr="0023624B">
                    <w:rPr>
                      <w:rFonts w:ascii="Arial" w:hAnsi="Arial" w:cs="Arial"/>
                      <w:sz w:val="14"/>
                      <w:szCs w:val="14"/>
                    </w:rPr>
                    <w:t xml:space="preserve">  </w:t>
                  </w:r>
                  <w:proofErr w:type="gramEnd"/>
                  <w:r w:rsidRPr="0023624B">
                    <w:rPr>
                      <w:rFonts w:ascii="Arial" w:hAnsi="Arial" w:cs="Arial"/>
                      <w:sz w:val="14"/>
                      <w:szCs w:val="14"/>
                    </w:rPr>
                    <w:t>(FORNECIMENTO E INSTALAÇÃO)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CONDULETE EM LIGA DE ALUMÍNIO FUNDIDO TIPO "T" Ø 3/4"</w:t>
                  </w:r>
                  <w:proofErr w:type="gramStart"/>
                  <w:r w:rsidRPr="0023624B">
                    <w:rPr>
                      <w:rFonts w:ascii="Arial" w:hAnsi="Arial" w:cs="Arial"/>
                      <w:sz w:val="14"/>
                      <w:szCs w:val="14"/>
                    </w:rPr>
                    <w:t xml:space="preserve">  </w:t>
                  </w:r>
                  <w:proofErr w:type="gramEnd"/>
                  <w:r w:rsidRPr="0023624B">
                    <w:rPr>
                      <w:rFonts w:ascii="Arial" w:hAnsi="Arial" w:cs="Arial"/>
                      <w:sz w:val="14"/>
                      <w:szCs w:val="14"/>
                    </w:rPr>
                    <w:t>(FORNECIMENTO E INSTALAÇÃO)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CONDULETE EM LIGA DE ALUMÍNIO FUNDIDO TIPO "LL" Ø 3/4"</w:t>
                  </w:r>
                  <w:proofErr w:type="gramEnd"/>
                  <w:r w:rsidRPr="0023624B">
                    <w:rPr>
                      <w:rFonts w:ascii="Arial" w:hAnsi="Arial" w:cs="Arial"/>
                      <w:sz w:val="14"/>
                      <w:szCs w:val="14"/>
                    </w:rPr>
                    <w:t xml:space="preserve">  (FORNECIMENTO E INSTALAÇÃO)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CONDULETE EM LIGA DE ALUMÍNIO FUNDIDO TIPO "LR" Ø 3/4"</w:t>
                  </w:r>
                  <w:proofErr w:type="gramEnd"/>
                  <w:r w:rsidRPr="0023624B">
                    <w:rPr>
                      <w:rFonts w:ascii="Arial" w:hAnsi="Arial" w:cs="Arial"/>
                      <w:sz w:val="14"/>
                      <w:szCs w:val="14"/>
                    </w:rPr>
                    <w:t xml:space="preserve"> (FORNECIMENTO)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CONDULETE EM LIGA DE ALUMÍNIO FUNDIDO TIPO "C" Ø 3/4"</w:t>
                  </w:r>
                  <w:proofErr w:type="gramStart"/>
                  <w:r w:rsidRPr="0023624B">
                    <w:rPr>
                      <w:rFonts w:ascii="Arial" w:hAnsi="Arial" w:cs="Arial"/>
                      <w:sz w:val="14"/>
                      <w:szCs w:val="14"/>
                    </w:rPr>
                    <w:t xml:space="preserve">  </w:t>
                  </w:r>
                  <w:proofErr w:type="gramEnd"/>
                  <w:r w:rsidRPr="0023624B">
                    <w:rPr>
                      <w:rFonts w:ascii="Arial" w:hAnsi="Arial" w:cs="Arial"/>
                      <w:sz w:val="14"/>
                      <w:szCs w:val="14"/>
                    </w:rPr>
                    <w:t>(FORNECIMENTO E INSTALAÇÃO)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ABRAÇADEIRA TIPO D COMPLETA Ø 3/4"</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22.1.10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BUCHA COM ARRUELA EM ZAMAK PARA </w:t>
                  </w:r>
                  <w:proofErr w:type="gramStart"/>
                  <w:r w:rsidRPr="0023624B">
                    <w:rPr>
                      <w:rFonts w:ascii="Arial" w:hAnsi="Arial" w:cs="Arial"/>
                      <w:sz w:val="14"/>
                      <w:szCs w:val="14"/>
                    </w:rPr>
                    <w:t>ELETRODUTO ,</w:t>
                  </w:r>
                  <w:proofErr w:type="gramEnd"/>
                  <w:r w:rsidRPr="0023624B">
                    <w:rPr>
                      <w:rFonts w:ascii="Arial" w:hAnsi="Arial" w:cs="Arial"/>
                      <w:sz w:val="14"/>
                      <w:szCs w:val="14"/>
                    </w:rPr>
                    <w:t xml:space="preserve"> Ø 20 MM (3/4")</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CJ.</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24.1</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20"/>
                      <w:szCs w:val="20"/>
                    </w:rPr>
                  </w:pPr>
                  <w:r w:rsidRPr="0023624B">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24.2</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 xml:space="preserve">EQUIPAMENTOS E CABOS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24.2.1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CABO DE AUDIO COMPOSTO, POLARIZADO 2X#1,5MM² ROLO DE </w:t>
                  </w:r>
                  <w:proofErr w:type="gramStart"/>
                  <w:r w:rsidRPr="0023624B">
                    <w:rPr>
                      <w:rFonts w:ascii="Arial" w:hAnsi="Arial" w:cs="Arial"/>
                      <w:sz w:val="14"/>
                      <w:szCs w:val="14"/>
                    </w:rPr>
                    <w:t>100M</w:t>
                  </w:r>
                  <w:proofErr w:type="gramEnd"/>
                </w:p>
              </w:tc>
              <w:tc>
                <w:tcPr>
                  <w:tcW w:w="599"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4400.00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36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24.2.2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SONOFLETORES TIPO EMBUTIR COM ALTO-FALANTES DE </w:t>
                  </w:r>
                  <w:proofErr w:type="gramStart"/>
                  <w:r w:rsidRPr="0023624B">
                    <w:rPr>
                      <w:rFonts w:ascii="Arial" w:hAnsi="Arial" w:cs="Arial"/>
                      <w:sz w:val="14"/>
                      <w:szCs w:val="14"/>
                    </w:rPr>
                    <w:t>6</w:t>
                  </w:r>
                  <w:proofErr w:type="gramEnd"/>
                  <w:r w:rsidRPr="0023624B">
                    <w:rPr>
                      <w:rFonts w:ascii="Arial" w:hAnsi="Arial" w:cs="Arial"/>
                      <w:sz w:val="14"/>
                      <w:szCs w:val="14"/>
                    </w:rPr>
                    <w:t>' DE 40W DE POTÊNCIA, COM TRANSFORMADOR DE LINHA 10W-8/500Ω PARA CASAMENTO DE IMPEDÂNCIA.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341.00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24.2</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24.0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25.0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REDE DE DISTRIBUIÇÃO DE ÁGUA FRIA</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25.1</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TUBOS E CONEXÕES</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TUBO PVC SOLDÁVEL MARROM, Ø20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TUBO PVC SOLDÁVEL MARROM, Ø25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TUBO PVC SOLDÁVEL MARROM, Ø32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TUBO PVC SOLDÁVEL MARROM, Ø40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COTOVELO 90º PVC SOLDÁVEL, Ø20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COTOVELO 90º PVC SOLDÁVEL, Ø25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COTOVELO 90º PVC SOLDÁVEL, Ø25 X </w:t>
                  </w:r>
                  <w:proofErr w:type="gramStart"/>
                  <w:r w:rsidRPr="0023624B">
                    <w:rPr>
                      <w:rFonts w:ascii="Arial" w:hAnsi="Arial" w:cs="Arial"/>
                      <w:sz w:val="14"/>
                      <w:szCs w:val="14"/>
                    </w:rPr>
                    <w:t>20MM</w:t>
                  </w:r>
                  <w:proofErr w:type="gramEnd"/>
                  <w:r w:rsidRPr="0023624B">
                    <w:rPr>
                      <w:rFonts w:ascii="Arial" w:hAnsi="Arial" w:cs="Arial"/>
                      <w:sz w:val="14"/>
                      <w:szCs w:val="14"/>
                    </w:rPr>
                    <w:t>, REF.: TIGRE OU SIMILAR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COTOVELO 90º PVC SOLDÁVEL, Ø32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COTOVELO 90º PVC SOLDÁVEL, Ø40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25.1.10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COTOVELO 90º PVC SOLDA X ROSCA, Ø20 MM X 1/2"</w:t>
                  </w:r>
                  <w:proofErr w:type="gramEnd"/>
                  <w:r w:rsidRPr="0023624B">
                    <w:rPr>
                      <w:rFonts w:ascii="Arial" w:hAnsi="Arial" w:cs="Arial"/>
                      <w:sz w:val="14"/>
                      <w:szCs w:val="14"/>
                    </w:rPr>
                    <w:t>, REF.: TIGRE OU SIMILAR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43.00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COTOVELO 90º PVC SOLDA X ROSCA, Ø25 MM X 1/2"</w:t>
                  </w:r>
                  <w:proofErr w:type="gramEnd"/>
                  <w:r w:rsidRPr="0023624B">
                    <w:rPr>
                      <w:rFonts w:ascii="Arial" w:hAnsi="Arial" w:cs="Arial"/>
                      <w:sz w:val="14"/>
                      <w:szCs w:val="14"/>
                    </w:rPr>
                    <w:t>, REF.: TIGRE OU SIMILAR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TÊ DE REDUÇÃO PVC BOLSA X BOLSA, Ø25X20MM,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TÊ DE REDUÇÃO PVC BOLSA X BOLSA, Ø32X25MM,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TÊ PVC SOLDÁVEL, Ø20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25.1.15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TÊ PVC SOLDÁVEL, Ø25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25.1.16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TÊ PVC SOLDÁVEL, Ø32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25.1.17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BUCHA DE REDUÇÃO PVC BOLSA X BOLSA, Ø32X25MM,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lastRenderedPageBreak/>
                    <w:t>25.1.18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LUVA PVC SOLDÁVEL, Ø20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25.1.19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LUVA PVC SOLDÁVEL, Ø25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25.1.20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LUVA PVC SOLDÁVEL, Ø32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LUVA PVC SOLDÁVEL, Ø40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LUVA PVC SOLDA X ROSCA, Ø20X1/2'',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25.1.23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LUVA PVC SOLDA X ROSCA, Ø25X3/4'',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25.1.24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ADAPTADOR PVC SOLDA X ROSCA, PARA REGISTRO, Ø20 X 1/2"</w:t>
                  </w:r>
                  <w:proofErr w:type="gramEnd"/>
                  <w:r w:rsidRPr="0023624B">
                    <w:rPr>
                      <w:rFonts w:ascii="Arial" w:hAnsi="Arial" w:cs="Arial"/>
                      <w:sz w:val="14"/>
                      <w:szCs w:val="14"/>
                    </w:rPr>
                    <w:t>, REF.: TIGRE OU SIMILAR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25.1.25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ADAPTADOR PVC SOLDA X ROSCA, PARA REGISTRO, Ø25 X 3/4"</w:t>
                  </w:r>
                  <w:proofErr w:type="gramEnd"/>
                  <w:r w:rsidRPr="0023624B">
                    <w:rPr>
                      <w:rFonts w:ascii="Arial" w:hAnsi="Arial" w:cs="Arial"/>
                      <w:sz w:val="14"/>
                      <w:szCs w:val="14"/>
                    </w:rPr>
                    <w:t>, REF.: TIGRE OU SIMILAR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25.1.26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ADAPTADOR PVC SOLDA X ROSCA, PARA REGISTRO, 32 MM X </w:t>
                  </w:r>
                  <w:proofErr w:type="gramStart"/>
                  <w:r w:rsidRPr="0023624B">
                    <w:rPr>
                      <w:rFonts w:ascii="Arial" w:hAnsi="Arial" w:cs="Arial"/>
                      <w:sz w:val="14"/>
                      <w:szCs w:val="14"/>
                    </w:rPr>
                    <w:t>1</w:t>
                  </w:r>
                  <w:proofErr w:type="gramEnd"/>
                  <w:r w:rsidRPr="0023624B">
                    <w:rPr>
                      <w:rFonts w:ascii="Arial" w:hAnsi="Arial" w:cs="Arial"/>
                      <w:sz w:val="14"/>
                      <w:szCs w:val="14"/>
                    </w:rPr>
                    <w:t>", REF.: TIGRE OU SIMILAR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25.1.27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ADAPTADOR PVC SOLDA X ROSCA, PARA REGISTRO, 40 MM X 1.1/4",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25.1</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20"/>
                      <w:szCs w:val="20"/>
                    </w:rPr>
                  </w:pPr>
                  <w:r w:rsidRPr="0023624B">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20"/>
                      <w:szCs w:val="20"/>
                    </w:rPr>
                  </w:pPr>
                  <w:r w:rsidRPr="0023624B">
                    <w:rPr>
                      <w:rFonts w:ascii="Arial" w:hAnsi="Arial" w:cs="Arial"/>
                      <w:sz w:val="20"/>
                      <w:szCs w:val="20"/>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25.2</w:t>
                  </w:r>
                </w:p>
              </w:tc>
              <w:tc>
                <w:tcPr>
                  <w:tcW w:w="8903" w:type="dxa"/>
                  <w:gridSpan w:val="6"/>
                  <w:tcBorders>
                    <w:top w:val="single" w:sz="4" w:space="0" w:color="auto"/>
                    <w:left w:val="nil"/>
                    <w:bottom w:val="single" w:sz="4" w:space="0" w:color="auto"/>
                    <w:right w:val="nil"/>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REGISTROS E VÁLVULAS</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REGISTRO DE GAVETA CROMADO, 3/4"</w:t>
                  </w:r>
                  <w:proofErr w:type="gramEnd"/>
                  <w:r w:rsidRPr="0023624B">
                    <w:rPr>
                      <w:rFonts w:ascii="Arial" w:hAnsi="Arial" w:cs="Arial"/>
                      <w:sz w:val="14"/>
                      <w:szCs w:val="14"/>
                    </w:rPr>
                    <w:t>, REF.: DECA OU SIMILAR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REGISTRO DE GAVETA CROMADO, 1.1/4", REF.: DECA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25.2.3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REGISTRO DE GAVETA BRUTO, 3/4"</w:t>
                  </w:r>
                  <w:proofErr w:type="gramEnd"/>
                  <w:r w:rsidRPr="0023624B">
                    <w:rPr>
                      <w:rFonts w:ascii="Arial" w:hAnsi="Arial" w:cs="Arial"/>
                      <w:sz w:val="14"/>
                      <w:szCs w:val="14"/>
                    </w:rPr>
                    <w:t>, REF.: DECA OU SIMILAR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25.2.4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REGISTRO DE GAVETA BRUTO, </w:t>
                  </w:r>
                  <w:proofErr w:type="gramStart"/>
                  <w:r w:rsidRPr="0023624B">
                    <w:rPr>
                      <w:rFonts w:ascii="Arial" w:hAnsi="Arial" w:cs="Arial"/>
                      <w:sz w:val="14"/>
                      <w:szCs w:val="14"/>
                    </w:rPr>
                    <w:t>1</w:t>
                  </w:r>
                  <w:proofErr w:type="gramEnd"/>
                  <w:r w:rsidRPr="0023624B">
                    <w:rPr>
                      <w:rFonts w:ascii="Arial" w:hAnsi="Arial" w:cs="Arial"/>
                      <w:sz w:val="14"/>
                      <w:szCs w:val="14"/>
                    </w:rPr>
                    <w:t>", REF.: DECA OU SIMILAR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25.2.5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REGISTRO DE GAVETA BRUTO, 1.1/4", REF.: DECA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25.2.6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VÁLVULA DE REDUTORA DE PRESSÃO, UNIPONTO, Ø3/4", REF.: ENALTER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25.2.7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VÁLVULA DE REDUTORA DE PRESSÃO, UNIPONTO, Ø1"</w:t>
                  </w:r>
                  <w:proofErr w:type="gramEnd"/>
                  <w:r w:rsidRPr="0023624B">
                    <w:rPr>
                      <w:rFonts w:ascii="Arial" w:hAnsi="Arial" w:cs="Arial"/>
                      <w:sz w:val="14"/>
                      <w:szCs w:val="14"/>
                    </w:rPr>
                    <w:t>, REF.: ENALTER OU SIMILAR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25.2.8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VÁLVULA DE REDUTORA DE PRESSÃO, UNIPONTO, </w:t>
                  </w:r>
                  <w:proofErr w:type="gramStart"/>
                  <w:r w:rsidRPr="0023624B">
                    <w:rPr>
                      <w:rFonts w:ascii="Arial" w:hAnsi="Arial" w:cs="Arial"/>
                      <w:sz w:val="14"/>
                      <w:szCs w:val="14"/>
                    </w:rPr>
                    <w:t>Ø1.</w:t>
                  </w:r>
                  <w:proofErr w:type="gramEnd"/>
                  <w:r w:rsidRPr="0023624B">
                    <w:rPr>
                      <w:rFonts w:ascii="Arial" w:hAnsi="Arial" w:cs="Arial"/>
                      <w:sz w:val="14"/>
                      <w:szCs w:val="14"/>
                    </w:rPr>
                    <w:t>1/4", REF.: ENALTER OU SIMILAR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25.2.9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proofErr w:type="gramStart"/>
                  <w:r w:rsidRPr="0023624B">
                    <w:rPr>
                      <w:rFonts w:ascii="Arial" w:hAnsi="Arial" w:cs="Arial"/>
                      <w:sz w:val="14"/>
                      <w:szCs w:val="14"/>
                    </w:rPr>
                    <w:t>REGISTRO DE PRESSÃO CROMADO, 1/2"</w:t>
                  </w:r>
                  <w:proofErr w:type="gramEnd"/>
                  <w:r w:rsidRPr="0023624B">
                    <w:rPr>
                      <w:rFonts w:ascii="Arial" w:hAnsi="Arial" w:cs="Arial"/>
                      <w:sz w:val="14"/>
                      <w:szCs w:val="14"/>
                    </w:rPr>
                    <w:t>, REF.: DECA OU SIMILAR</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25.2</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20"/>
                      <w:szCs w:val="20"/>
                    </w:rPr>
                  </w:pPr>
                  <w:r w:rsidRPr="0023624B">
                    <w:rPr>
                      <w:rFonts w:ascii="Arial" w:hAnsi="Arial" w:cs="Arial"/>
                      <w:sz w:val="20"/>
                      <w:szCs w:val="20"/>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25.0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26.0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REDE DE COLETA DE ESGOTO E ÁGUA PLUVIAL</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26.1</w:t>
                  </w:r>
                </w:p>
              </w:tc>
              <w:tc>
                <w:tcPr>
                  <w:tcW w:w="8903" w:type="dxa"/>
                  <w:gridSpan w:val="6"/>
                  <w:tcBorders>
                    <w:top w:val="single" w:sz="4" w:space="0" w:color="auto"/>
                    <w:left w:val="nil"/>
                    <w:bottom w:val="single" w:sz="4" w:space="0" w:color="auto"/>
                    <w:right w:val="single" w:sz="4" w:space="0" w:color="auto"/>
                  </w:tcBorders>
                  <w:shd w:val="clear" w:color="auto" w:fill="auto"/>
                  <w:noWrap/>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TUBOS E CONEXÕES</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26.1.1</w:t>
                  </w:r>
                </w:p>
              </w:tc>
              <w:tc>
                <w:tcPr>
                  <w:tcW w:w="8903" w:type="dxa"/>
                  <w:gridSpan w:val="6"/>
                  <w:tcBorders>
                    <w:top w:val="single" w:sz="4" w:space="0" w:color="auto"/>
                    <w:left w:val="nil"/>
                    <w:bottom w:val="single" w:sz="4" w:space="0" w:color="auto"/>
                    <w:right w:val="nil"/>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 xml:space="preserve">ANEL DE BORRACHA </w:t>
                  </w:r>
                  <w:proofErr w:type="gramStart"/>
                  <w:r w:rsidRPr="0023624B">
                    <w:rPr>
                      <w:rFonts w:ascii="Arial" w:hAnsi="Arial" w:cs="Arial"/>
                      <w:b/>
                      <w:bCs/>
                      <w:sz w:val="14"/>
                      <w:szCs w:val="14"/>
                    </w:rPr>
                    <w:t xml:space="preserve">( </w:t>
                  </w:r>
                  <w:proofErr w:type="gramEnd"/>
                  <w:r w:rsidRPr="0023624B">
                    <w:rPr>
                      <w:rFonts w:ascii="Arial" w:hAnsi="Arial" w:cs="Arial"/>
                      <w:b/>
                      <w:bCs/>
                      <w:sz w:val="14"/>
                      <w:szCs w:val="14"/>
                    </w:rPr>
                    <w:t xml:space="preserve">REF.: TIGRE OU SIMILAR ):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TUBO PVC RÍGIDO, COM PONTA E BOLSA, COM VIROLA, PARA ESGOTO PRIMÁRIO, Ø50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48.00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TUBO PVC RÍGIDO, COM PONTA E BOLSA, COM VIROLA, PARA ESGOTO PRIMÁRIO, Ø75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36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TUBO PVC RÍGIDO, COM PONTA E BOLSA, COM VIROLA, PARA ESGOTO PRIMÁRIO, Ø100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JOELHO 45º PVC, PARA ESGOTO PRIMÁRIO, Ø50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JOELHO 45º PVC, PARA ESGOTO PRIMÁRIO, Ø75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JOELHO 45º PVC, PARA ESGOTO PRIMÁRIO, Ø100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JOELHO 90º PVC, PARA ESGOTO PRIMÁRIO, Ø50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JOELHO 90º PVC, PARA ESGOTO PRIMÁRIO, Ø75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JOELHO 90º PVC, PARA ESGOTO PRIMÁRIO, Ø100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26.1.1.10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REDUÇÃO EXCÊNTRICA PVC, PARA ESGOTO PRIMÁRIO, 50 MM X 40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26.1.1.11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REDUÇÃO EXCÊNTRICA PVC, PARA ESGOTO PRIMÁRIO, 75 MM X 50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26.1.1.12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LUVA DE DUPLA PVC, PARA ESGOTO PRIMÁRIO, Ø50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26.1.1.13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LUVA DE DUPLA PVC, PARA ESGOTO PRIMÁRIO, Ø75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26.1.1.14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LUVA DE DUPLA PVC, PARA ESGOTO PRIMÁRIO, Ø100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26.1.1.15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JUNÇÃO SIMPLES 45º PVC, PARA ESGOTO PRIMÁRIO, 50 MM X 50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26.1.1.16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JUNÇÃO SIMPLES 45º PVC, PARA ESGOTO PRIMÁRIO, 75 MM X 50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26.1.1.17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JUNÇÃO SIMPLES 45º PVC, PARA ESGOTO PRIMÁRIO, 100 MM X 50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lastRenderedPageBreak/>
                    <w:t>26.1.1.18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JUNÇÃO SIMPLES 45º PVC, PARA ESGOTO PRIMÁRIO, 100 MM X 75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26.1.1.19</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JUNÇÃO SIMPLES 45º PVC, PARA ESGOTO PRIMÁRIO, 100 MM X 100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26.1.1.20</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TÊ SANITÁRIO PVC, PARA ESGOTO PRIMÁRIO, 50 MM X 50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TÊ SANITÁRIO PVC, PARA ESGOTO PRIMÁRIO, 75 MM X 50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TÊ SANITÁRIO PVC, PARA ESGOTO PRIMÁRIO, 75 MM X 75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26.1.1.23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TÊ SANITÁRIO PVC, PARA ESGOTO PRIMÁRIO, Ø100 X 50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26.1.1.24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TÊ SANITÁRIO PVC, PARA ESGOTO PRIMÁRIO, Ø100 X 75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26.1.1.25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TÊ SANITÁRIO PVC, PARA ESGOTO PRIMÁRIO, Ø100 X 100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26.1</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20"/>
                      <w:szCs w:val="20"/>
                    </w:rPr>
                  </w:pPr>
                  <w:r w:rsidRPr="0023624B">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20"/>
                      <w:szCs w:val="20"/>
                    </w:rPr>
                  </w:pPr>
                  <w:r w:rsidRPr="0023624B">
                    <w:rPr>
                      <w:rFonts w:ascii="Arial" w:hAnsi="Arial" w:cs="Arial"/>
                      <w:sz w:val="20"/>
                      <w:szCs w:val="20"/>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26.2</w:t>
                  </w:r>
                </w:p>
              </w:tc>
              <w:tc>
                <w:tcPr>
                  <w:tcW w:w="8903" w:type="dxa"/>
                  <w:gridSpan w:val="6"/>
                  <w:tcBorders>
                    <w:top w:val="single" w:sz="4" w:space="0" w:color="auto"/>
                    <w:left w:val="nil"/>
                    <w:bottom w:val="single" w:sz="4" w:space="0" w:color="auto"/>
                    <w:right w:val="nil"/>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CAIXAS E RALOS</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26.2.1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150 X 150 X 50 MM C/GRELHA GIRATÓRIA,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PÇ</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26.2.2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150 X 185 X 75 MM C/GRELHA GIRATÓRIA,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PÇ</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26.2.3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151 X 185 X 75 MM C/TAMPA CEGA,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PÇ</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26.2.4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150 X 150 X 50 MM C/TAMPA CEGA,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PÇ</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26.2.5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RALO SECO 100X40 MM, COM SAÍDA PELO FUNDO,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SUBTOTAL ITEM 26.2</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26.0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27.0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REDE DE COLETA DE ESGOTO SECUNDÁRIO - TUBOS E CONEXÕES</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27.1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TUBO RÍGIDO, SOLDÁVEL PARA ESGOTO SECUNDÁRIO, Ø40 MM, REF.: TIGRE</w:t>
                  </w:r>
                  <w:proofErr w:type="gramStart"/>
                  <w:r w:rsidRPr="0023624B">
                    <w:rPr>
                      <w:rFonts w:ascii="Arial" w:hAnsi="Arial" w:cs="Arial"/>
                      <w:sz w:val="14"/>
                      <w:szCs w:val="14"/>
                    </w:rPr>
                    <w:t xml:space="preserve">  </w:t>
                  </w:r>
                  <w:proofErr w:type="gramEnd"/>
                  <w:r w:rsidRPr="0023624B">
                    <w:rPr>
                      <w:rFonts w:ascii="Arial" w:hAnsi="Arial" w:cs="Arial"/>
                      <w:sz w:val="14"/>
                      <w:szCs w:val="14"/>
                    </w:rPr>
                    <w:t>OU SIMILAR</w:t>
                  </w:r>
                </w:p>
              </w:tc>
              <w:tc>
                <w:tcPr>
                  <w:tcW w:w="599"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27.2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JOELHO 45º, PARA ESGOTO SECUNDÁRIO, Ø40 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27.3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JOELHO 90º, PARA ESGOTO SECUNDÁRIO, Ø40MM,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44.00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27.4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JOELHO 90º, COM PONTA/BOLSA E ANEL, P/ ESGOTO SECUNDÁRIO, Ø40MM,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34.00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27.5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LUVA SOLDÁVEL 90º, PARA ESGOTO SECUNDÁRIO, Ø40MM, REF.: TIGRE OU </w:t>
                  </w:r>
                  <w:proofErr w:type="gramStart"/>
                  <w:r w:rsidRPr="0023624B">
                    <w:rPr>
                      <w:rFonts w:ascii="Arial" w:hAnsi="Arial" w:cs="Arial"/>
                      <w:sz w:val="14"/>
                      <w:szCs w:val="14"/>
                    </w:rPr>
                    <w:t>SIMILAR</w:t>
                  </w:r>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7.00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27.0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96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28.0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OUTROS SERVIÇOS E MATERIAIS -</w:t>
                  </w:r>
                  <w:proofErr w:type="gramStart"/>
                  <w:r w:rsidRPr="0023624B">
                    <w:rPr>
                      <w:rFonts w:ascii="Arial" w:hAnsi="Arial" w:cs="Arial"/>
                      <w:b/>
                      <w:bCs/>
                      <w:sz w:val="16"/>
                      <w:szCs w:val="16"/>
                    </w:rPr>
                    <w:t xml:space="preserve">  </w:t>
                  </w:r>
                  <w:proofErr w:type="gramEnd"/>
                  <w:r w:rsidRPr="0023624B">
                    <w:rPr>
                      <w:rFonts w:ascii="Arial" w:hAnsi="Arial" w:cs="Arial"/>
                      <w:b/>
                      <w:bCs/>
                      <w:sz w:val="16"/>
                      <w:szCs w:val="16"/>
                    </w:rPr>
                    <w:t>HIDROSSANITÁRIO</w:t>
                  </w:r>
                </w:p>
              </w:tc>
            </w:tr>
            <w:tr w:rsidR="0023624B" w:rsidRPr="00C1395B" w:rsidTr="0023624B">
              <w:trPr>
                <w:trHeight w:val="22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28.1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CONEXÕES PARA LIGAÇÃO À REDE EXISTENTE EM FERRO GALVANIZADO</w:t>
                  </w:r>
                </w:p>
              </w:tc>
              <w:tc>
                <w:tcPr>
                  <w:tcW w:w="599"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63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28.2</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CONJUNTO PARA FECHAMENTO DE TUBULAÇÃO INTERCEPTADA (CAP,</w:t>
                  </w:r>
                  <w:proofErr w:type="gramStart"/>
                  <w:r w:rsidRPr="0023624B">
                    <w:rPr>
                      <w:rFonts w:ascii="Arial" w:hAnsi="Arial" w:cs="Arial"/>
                      <w:sz w:val="14"/>
                      <w:szCs w:val="14"/>
                    </w:rPr>
                    <w:t xml:space="preserve">  </w:t>
                  </w:r>
                  <w:proofErr w:type="gramEnd"/>
                  <w:r w:rsidRPr="0023624B">
                    <w:rPr>
                      <w:rFonts w:ascii="Arial" w:hAnsi="Arial" w:cs="Arial"/>
                      <w:sz w:val="14"/>
                      <w:szCs w:val="14"/>
                    </w:rPr>
                    <w:t>Ø100MM )</w:t>
                  </w:r>
                </w:p>
              </w:tc>
              <w:tc>
                <w:tcPr>
                  <w:tcW w:w="599"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35.00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28.3</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TUBO DE DESPEJO P/ VÁLVULA DE DESCARGA</w:t>
                  </w:r>
                </w:p>
              </w:tc>
              <w:tc>
                <w:tcPr>
                  <w:tcW w:w="599"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28.4</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TUBO DE LIGAÇÃO PARA BACIA SANITÁRIA, METAL </w:t>
                  </w:r>
                  <w:proofErr w:type="gramStart"/>
                  <w:r w:rsidRPr="0023624B">
                    <w:rPr>
                      <w:rFonts w:ascii="Arial" w:hAnsi="Arial" w:cs="Arial"/>
                      <w:sz w:val="14"/>
                      <w:szCs w:val="14"/>
                    </w:rPr>
                    <w:t>CROMADO</w:t>
                  </w:r>
                  <w:proofErr w:type="gramEnd"/>
                </w:p>
              </w:tc>
              <w:tc>
                <w:tcPr>
                  <w:tcW w:w="599"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13.00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36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28.5</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CAIXA DE DESCARGA EMBUTIDA EM ALVENARIA, REF. MONTANA, COM COMANDO DE ACIONAMENTO DE DESCARGA MONTREAL EM AÇO CROMADO FOSCO CÓD. A604280202 REF. </w:t>
                  </w:r>
                  <w:proofErr w:type="gramStart"/>
                  <w:r w:rsidRPr="0023624B">
                    <w:rPr>
                      <w:rFonts w:ascii="Arial" w:hAnsi="Arial" w:cs="Arial"/>
                      <w:sz w:val="14"/>
                      <w:szCs w:val="14"/>
                    </w:rPr>
                    <w:t>MONTANA</w:t>
                  </w:r>
                  <w:proofErr w:type="gramEnd"/>
                  <w:r w:rsidRPr="0023624B">
                    <w:rPr>
                      <w:rFonts w:ascii="Arial" w:hAnsi="Arial" w:cs="Arial"/>
                      <w:sz w:val="14"/>
                      <w:szCs w:val="14"/>
                    </w:rPr>
                    <w:t xml:space="preserve"> </w:t>
                  </w:r>
                </w:p>
              </w:tc>
              <w:tc>
                <w:tcPr>
                  <w:tcW w:w="599"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28.6</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LIGAÇÃO E VEDAÇÃO PARA SAÍDA DE VASO SANITÁRIO</w:t>
                  </w:r>
                </w:p>
              </w:tc>
              <w:tc>
                <w:tcPr>
                  <w:tcW w:w="599"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28.7</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SOLUÇÃO LIMPADORA </w:t>
                  </w:r>
                  <w:proofErr w:type="gramStart"/>
                  <w:r w:rsidRPr="0023624B">
                    <w:rPr>
                      <w:rFonts w:ascii="Arial" w:hAnsi="Arial" w:cs="Arial"/>
                      <w:sz w:val="14"/>
                      <w:szCs w:val="14"/>
                    </w:rPr>
                    <w:t xml:space="preserve">( </w:t>
                  </w:r>
                  <w:proofErr w:type="gramEnd"/>
                  <w:r w:rsidRPr="0023624B">
                    <w:rPr>
                      <w:rFonts w:ascii="Arial" w:hAnsi="Arial" w:cs="Arial"/>
                      <w:sz w:val="14"/>
                      <w:szCs w:val="14"/>
                    </w:rPr>
                    <w:t>FRASCO 1.000 CM³ ) ( REF.: TIGRE  OU SIMILAR):</w:t>
                  </w:r>
                </w:p>
              </w:tc>
              <w:tc>
                <w:tcPr>
                  <w:tcW w:w="599"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28.8</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 xml:space="preserve">ADESIVO PLÁSTICO </w:t>
                  </w:r>
                  <w:proofErr w:type="gramStart"/>
                  <w:r w:rsidRPr="0023624B">
                    <w:rPr>
                      <w:rFonts w:ascii="Arial" w:hAnsi="Arial" w:cs="Arial"/>
                      <w:sz w:val="14"/>
                      <w:szCs w:val="14"/>
                    </w:rPr>
                    <w:t xml:space="preserve">( </w:t>
                  </w:r>
                  <w:proofErr w:type="gramEnd"/>
                  <w:r w:rsidRPr="0023624B">
                    <w:rPr>
                      <w:rFonts w:ascii="Arial" w:hAnsi="Arial" w:cs="Arial"/>
                      <w:sz w:val="14"/>
                      <w:szCs w:val="14"/>
                    </w:rPr>
                    <w:t>FRASCO 850 GR ) ( REF.: TIGRE  OU SIMILAR):</w:t>
                  </w:r>
                </w:p>
              </w:tc>
              <w:tc>
                <w:tcPr>
                  <w:tcW w:w="599"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UNID.</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28.0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29.0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ALARME E DETECÇÃO DE INCÊNDIO</w:t>
                  </w:r>
                </w:p>
              </w:tc>
            </w:tr>
            <w:tr w:rsidR="0023624B" w:rsidRPr="00C1395B" w:rsidTr="0023624B">
              <w:trPr>
                <w:trHeight w:val="36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29.1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CENTRAL DE ALARME E DETECÇÃO DE INCÊNDIO CONVENCIONAL COMPLETA PARA 60 LAÇOS (FORNECIMENTO E INSTALAÇÃO)</w:t>
                  </w:r>
                </w:p>
              </w:tc>
              <w:tc>
                <w:tcPr>
                  <w:tcW w:w="599"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PÇ</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1.00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29.0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30.0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LIMPEZA E VERIFICAÇÃO FINAL</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30.1</w:t>
                  </w:r>
                </w:p>
              </w:tc>
              <w:tc>
                <w:tcPr>
                  <w:tcW w:w="5358" w:type="dxa"/>
                  <w:tcBorders>
                    <w:top w:val="nil"/>
                    <w:left w:val="nil"/>
                    <w:bottom w:val="single" w:sz="4" w:space="0" w:color="auto"/>
                    <w:right w:val="single" w:sz="4" w:space="0" w:color="auto"/>
                  </w:tcBorders>
                  <w:shd w:val="clear" w:color="auto" w:fill="auto"/>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DESMOBILIZAÇÃO E LIMPEZA FINAL DA OBRA</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M²</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8500.00</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30.0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8395" w:type="dxa"/>
                  <w:gridSpan w:val="5"/>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lastRenderedPageBreak/>
                    <w:t>SUBTOTAL DO CUSTO DA OBRA</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20"/>
                      <w:szCs w:val="20"/>
                    </w:rPr>
                  </w:pPr>
                  <w:r w:rsidRPr="0023624B">
                    <w:rPr>
                      <w:rFonts w:ascii="Arial" w:hAnsi="Arial" w:cs="Arial"/>
                      <w:b/>
                      <w:bCs/>
                      <w:sz w:val="20"/>
                      <w:szCs w:val="20"/>
                    </w:rPr>
                    <w:t> </w:t>
                  </w:r>
                </w:p>
              </w:tc>
            </w:tr>
            <w:tr w:rsidR="0023624B" w:rsidRPr="0023624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6"/>
                      <w:szCs w:val="16"/>
                    </w:rPr>
                  </w:pPr>
                  <w:r w:rsidRPr="0023624B">
                    <w:rPr>
                      <w:rFonts w:ascii="Arial" w:hAnsi="Arial" w:cs="Arial"/>
                      <w:b/>
                      <w:bCs/>
                      <w:sz w:val="16"/>
                      <w:szCs w:val="16"/>
                    </w:rPr>
                    <w:t>31.0</w:t>
                  </w:r>
                </w:p>
              </w:tc>
              <w:tc>
                <w:tcPr>
                  <w:tcW w:w="890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BDI</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31.1</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DESPESAS INDIRETAS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9.46%</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3.1.1</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Administração Central</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8.14%</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3.1.2</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Seguros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0.36%</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3.1.3</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Garantias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0.21%</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3.1.4</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Riscos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0.75%</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31.2</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CUSTOS FINANCEIROS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0.85%</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31.3</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IMPOSTOS</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6.94%</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31.3.1</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left"/>
                    <w:rPr>
                      <w:rFonts w:ascii="Arial" w:hAnsi="Arial" w:cs="Arial"/>
                      <w:sz w:val="14"/>
                      <w:szCs w:val="14"/>
                    </w:rPr>
                  </w:pPr>
                  <w:proofErr w:type="spellStart"/>
                  <w:proofErr w:type="gramStart"/>
                  <w:r w:rsidRPr="0023624B">
                    <w:rPr>
                      <w:rFonts w:ascii="Arial" w:hAnsi="Arial" w:cs="Arial"/>
                      <w:sz w:val="14"/>
                      <w:szCs w:val="14"/>
                    </w:rPr>
                    <w:t>Pis</w:t>
                  </w:r>
                  <w:proofErr w:type="spellEnd"/>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0.07%</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31.3.2</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left"/>
                    <w:rPr>
                      <w:rFonts w:ascii="Arial" w:hAnsi="Arial" w:cs="Arial"/>
                      <w:sz w:val="14"/>
                      <w:szCs w:val="14"/>
                    </w:rPr>
                  </w:pPr>
                  <w:proofErr w:type="spellStart"/>
                  <w:proofErr w:type="gramStart"/>
                  <w:r w:rsidRPr="0023624B">
                    <w:rPr>
                      <w:rFonts w:ascii="Arial" w:hAnsi="Arial" w:cs="Arial"/>
                      <w:sz w:val="14"/>
                      <w:szCs w:val="14"/>
                    </w:rPr>
                    <w:t>Cofins</w:t>
                  </w:r>
                  <w:proofErr w:type="spellEnd"/>
                  <w:proofErr w:type="gramEnd"/>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31.3.3</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ISSQN</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2.00%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31.4</w:t>
                  </w:r>
                </w:p>
              </w:tc>
              <w:tc>
                <w:tcPr>
                  <w:tcW w:w="5358"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left"/>
                    <w:rPr>
                      <w:rFonts w:ascii="Arial" w:hAnsi="Arial" w:cs="Arial"/>
                      <w:sz w:val="14"/>
                      <w:szCs w:val="14"/>
                    </w:rPr>
                  </w:pPr>
                  <w:r w:rsidRPr="0023624B">
                    <w:rPr>
                      <w:rFonts w:ascii="Arial" w:hAnsi="Arial" w:cs="Arial"/>
                      <w:sz w:val="14"/>
                      <w:szCs w:val="14"/>
                    </w:rPr>
                    <w:t>LUCRO</w:t>
                  </w:r>
                </w:p>
              </w:tc>
              <w:tc>
                <w:tcPr>
                  <w:tcW w:w="599"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w:t>
                  </w:r>
                </w:p>
              </w:tc>
              <w:tc>
                <w:tcPr>
                  <w:tcW w:w="724"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991" w:type="dxa"/>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6.25%</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r>
            <w:tr w:rsidR="0023624B" w:rsidRPr="00C1395B" w:rsidTr="0023624B">
              <w:trPr>
                <w:trHeight w:val="255"/>
              </w:trPr>
              <w:tc>
                <w:tcPr>
                  <w:tcW w:w="723" w:type="dxa"/>
                  <w:tcBorders>
                    <w:top w:val="nil"/>
                    <w:left w:val="single" w:sz="4" w:space="0" w:color="auto"/>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sz w:val="14"/>
                      <w:szCs w:val="14"/>
                    </w:rPr>
                  </w:pPr>
                  <w:r w:rsidRPr="0023624B">
                    <w:rPr>
                      <w:rFonts w:ascii="Arial" w:hAnsi="Arial" w:cs="Arial"/>
                      <w:sz w:val="14"/>
                      <w:szCs w:val="14"/>
                    </w:rPr>
                    <w:t> </w:t>
                  </w:r>
                </w:p>
              </w:tc>
              <w:tc>
                <w:tcPr>
                  <w:tcW w:w="5358" w:type="dxa"/>
                  <w:tcBorders>
                    <w:top w:val="nil"/>
                    <w:left w:val="nil"/>
                    <w:bottom w:val="single" w:sz="4" w:space="0" w:color="auto"/>
                    <w:right w:val="single" w:sz="4" w:space="0" w:color="auto"/>
                  </w:tcBorders>
                  <w:shd w:val="clear" w:color="000000" w:fill="D8D8D8"/>
                  <w:vAlign w:val="center"/>
                  <w:hideMark/>
                </w:tcPr>
                <w:p w:rsidR="0023624B" w:rsidRPr="0023624B" w:rsidRDefault="0023624B" w:rsidP="0023624B">
                  <w:pPr>
                    <w:jc w:val="left"/>
                    <w:rPr>
                      <w:rFonts w:ascii="Arial" w:hAnsi="Arial" w:cs="Arial"/>
                      <w:b/>
                      <w:bCs/>
                      <w:sz w:val="14"/>
                      <w:szCs w:val="14"/>
                    </w:rPr>
                  </w:pPr>
                  <w:r w:rsidRPr="0023624B">
                    <w:rPr>
                      <w:rFonts w:ascii="Arial" w:hAnsi="Arial" w:cs="Arial"/>
                      <w:b/>
                      <w:bCs/>
                      <w:sz w:val="14"/>
                      <w:szCs w:val="14"/>
                    </w:rPr>
                    <w:t>TOTAL ITEM 31.0</w:t>
                  </w:r>
                </w:p>
              </w:tc>
              <w:tc>
                <w:tcPr>
                  <w:tcW w:w="599"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724"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991" w:type="dxa"/>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14"/>
                      <w:szCs w:val="14"/>
                    </w:rPr>
                  </w:pPr>
                  <w:r w:rsidRPr="0023624B">
                    <w:rPr>
                      <w:rFonts w:ascii="Arial" w:hAnsi="Arial" w:cs="Arial"/>
                      <w:b/>
                      <w:bCs/>
                      <w:sz w:val="14"/>
                      <w:szCs w:val="14"/>
                    </w:rPr>
                    <w:t> </w:t>
                  </w:r>
                </w:p>
              </w:tc>
            </w:tr>
            <w:tr w:rsidR="0023624B" w:rsidRPr="0023624B" w:rsidTr="0023624B">
              <w:trPr>
                <w:trHeight w:val="255"/>
              </w:trPr>
              <w:tc>
                <w:tcPr>
                  <w:tcW w:w="8395"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23624B" w:rsidRPr="0023624B" w:rsidRDefault="0023624B" w:rsidP="0023624B">
                  <w:pPr>
                    <w:jc w:val="left"/>
                    <w:rPr>
                      <w:rFonts w:ascii="Arial" w:hAnsi="Arial" w:cs="Arial"/>
                      <w:b/>
                      <w:bCs/>
                      <w:sz w:val="16"/>
                      <w:szCs w:val="16"/>
                    </w:rPr>
                  </w:pPr>
                  <w:r w:rsidRPr="0023624B">
                    <w:rPr>
                      <w:rFonts w:ascii="Arial" w:hAnsi="Arial" w:cs="Arial"/>
                      <w:b/>
                      <w:bCs/>
                      <w:sz w:val="16"/>
                      <w:szCs w:val="16"/>
                    </w:rPr>
                    <w:t>TOTAL DO CUSTO DA OBRA</w:t>
                  </w:r>
                </w:p>
              </w:tc>
              <w:tc>
                <w:tcPr>
                  <w:tcW w:w="1231" w:type="dxa"/>
                  <w:gridSpan w:val="2"/>
                  <w:tcBorders>
                    <w:top w:val="nil"/>
                    <w:left w:val="nil"/>
                    <w:bottom w:val="single" w:sz="4" w:space="0" w:color="auto"/>
                    <w:right w:val="single" w:sz="4" w:space="0" w:color="auto"/>
                  </w:tcBorders>
                  <w:shd w:val="clear" w:color="000000" w:fill="D8D8D8"/>
                  <w:noWrap/>
                  <w:vAlign w:val="center"/>
                  <w:hideMark/>
                </w:tcPr>
                <w:p w:rsidR="0023624B" w:rsidRPr="0023624B" w:rsidRDefault="0023624B" w:rsidP="0023624B">
                  <w:pPr>
                    <w:jc w:val="center"/>
                    <w:rPr>
                      <w:rFonts w:ascii="Arial" w:hAnsi="Arial" w:cs="Arial"/>
                      <w:b/>
                      <w:bCs/>
                      <w:sz w:val="20"/>
                      <w:szCs w:val="20"/>
                    </w:rPr>
                  </w:pPr>
                  <w:r w:rsidRPr="0023624B">
                    <w:rPr>
                      <w:rFonts w:ascii="Arial" w:hAnsi="Arial" w:cs="Arial"/>
                      <w:b/>
                      <w:bCs/>
                      <w:sz w:val="20"/>
                      <w:szCs w:val="20"/>
                    </w:rPr>
                    <w:t> </w:t>
                  </w:r>
                </w:p>
              </w:tc>
            </w:tr>
          </w:tbl>
          <w:p w:rsidR="00004131" w:rsidRPr="00C1395B" w:rsidRDefault="00004131" w:rsidP="00DA5811">
            <w:pPr>
              <w:rPr>
                <w:rFonts w:ascii="Arial" w:hAnsi="Arial" w:cs="Arial"/>
                <w:b/>
                <w:bCs/>
              </w:rPr>
            </w:pPr>
          </w:p>
          <w:p w:rsidR="00DA5811" w:rsidRPr="00C1395B" w:rsidRDefault="00DA5811" w:rsidP="00DA5811">
            <w:pPr>
              <w:rPr>
                <w:rFonts w:ascii="Arial" w:hAnsi="Arial" w:cs="Arial"/>
              </w:rPr>
            </w:pPr>
          </w:p>
        </w:tc>
      </w:tr>
    </w:tbl>
    <w:p w:rsidR="00DA5811" w:rsidRDefault="00DA5811">
      <w:pPr>
        <w:jc w:val="left"/>
        <w:rPr>
          <w:color w:val="FF0000"/>
        </w:rPr>
      </w:pPr>
    </w:p>
    <w:tbl>
      <w:tblPr>
        <w:tblW w:w="5000" w:type="pct"/>
        <w:tblCellMar>
          <w:left w:w="70" w:type="dxa"/>
          <w:right w:w="70" w:type="dxa"/>
        </w:tblCellMar>
        <w:tblLook w:val="04A0"/>
      </w:tblPr>
      <w:tblGrid>
        <w:gridCol w:w="9776"/>
      </w:tblGrid>
      <w:tr w:rsidR="001E6A16" w:rsidRPr="0072256C" w:rsidTr="000B6454">
        <w:trPr>
          <w:trHeight w:val="255"/>
        </w:trPr>
        <w:tc>
          <w:tcPr>
            <w:tcW w:w="5000" w:type="pct"/>
            <w:tcBorders>
              <w:top w:val="nil"/>
              <w:left w:val="nil"/>
              <w:bottom w:val="nil"/>
              <w:right w:val="nil"/>
            </w:tcBorders>
            <w:shd w:val="clear" w:color="auto" w:fill="auto"/>
            <w:vAlign w:val="center"/>
            <w:hideMark/>
          </w:tcPr>
          <w:p w:rsidR="001E6A16" w:rsidRPr="0072256C" w:rsidRDefault="001E6A16" w:rsidP="000B6454">
            <w:pPr>
              <w:rPr>
                <w:rFonts w:ascii="Arial" w:hAnsi="Arial" w:cs="Arial"/>
                <w:b/>
                <w:color w:val="000000"/>
                <w:sz w:val="20"/>
                <w:szCs w:val="20"/>
              </w:rPr>
            </w:pPr>
            <w:r w:rsidRPr="0072256C">
              <w:rPr>
                <w:rFonts w:ascii="Arial" w:hAnsi="Arial" w:cs="Arial"/>
                <w:b/>
                <w:bCs/>
                <w:color w:val="000000"/>
                <w:sz w:val="20"/>
                <w:szCs w:val="20"/>
              </w:rPr>
              <w:t xml:space="preserve">OBSERVAÇÃO: </w:t>
            </w:r>
            <w:r w:rsidRPr="0072256C">
              <w:rPr>
                <w:rFonts w:ascii="Arial" w:hAnsi="Arial" w:cs="Arial"/>
                <w:b/>
                <w:color w:val="000000"/>
                <w:sz w:val="20"/>
                <w:szCs w:val="20"/>
              </w:rPr>
              <w:t>Conforme disposto no art. 40, inciso X, da Lei 8.666/93 e no Enunciado nº 259 da Súmula de Jurisprudência do TCU, será utilizado como critério de aceitabilidade global aquele s</w:t>
            </w:r>
            <w:r w:rsidRPr="0072256C">
              <w:rPr>
                <w:rFonts w:ascii="Arial" w:hAnsi="Arial" w:cs="Arial"/>
                <w:b/>
                <w:color w:val="000000"/>
                <w:sz w:val="20"/>
                <w:szCs w:val="20"/>
              </w:rPr>
              <w:t>e</w:t>
            </w:r>
            <w:r w:rsidRPr="0072256C">
              <w:rPr>
                <w:rFonts w:ascii="Arial" w:hAnsi="Arial" w:cs="Arial"/>
                <w:b/>
                <w:color w:val="000000"/>
                <w:sz w:val="20"/>
                <w:szCs w:val="20"/>
              </w:rPr>
              <w:t>gundo o qual o preço global orçado, bem como aquele relativo a cada uma das etapas previstas no cronograma físico-financeiro do contrato, não exceda o valor calculado a partir do sistema de ref</w:t>
            </w:r>
            <w:r w:rsidRPr="0072256C">
              <w:rPr>
                <w:rFonts w:ascii="Arial" w:hAnsi="Arial" w:cs="Arial"/>
                <w:b/>
                <w:color w:val="000000"/>
                <w:sz w:val="20"/>
                <w:szCs w:val="20"/>
              </w:rPr>
              <w:t>e</w:t>
            </w:r>
            <w:r w:rsidRPr="0072256C">
              <w:rPr>
                <w:rFonts w:ascii="Arial" w:hAnsi="Arial" w:cs="Arial"/>
                <w:b/>
                <w:color w:val="000000"/>
                <w:sz w:val="20"/>
                <w:szCs w:val="20"/>
              </w:rPr>
              <w:t xml:space="preserve">rência utilizado, explicitado </w:t>
            </w:r>
            <w:r w:rsidR="00903CFE" w:rsidRPr="0072256C">
              <w:rPr>
                <w:rFonts w:ascii="Arial" w:hAnsi="Arial" w:cs="Arial"/>
                <w:b/>
                <w:color w:val="000000"/>
                <w:sz w:val="20"/>
                <w:szCs w:val="20"/>
              </w:rPr>
              <w:t xml:space="preserve">na Planilha de Custos (Anexo </w:t>
            </w:r>
            <w:proofErr w:type="gramStart"/>
            <w:r w:rsidR="00903CFE" w:rsidRPr="0072256C">
              <w:rPr>
                <w:rFonts w:ascii="Arial" w:hAnsi="Arial" w:cs="Arial"/>
                <w:b/>
                <w:color w:val="000000"/>
                <w:sz w:val="20"/>
                <w:szCs w:val="20"/>
              </w:rPr>
              <w:t>9</w:t>
            </w:r>
            <w:proofErr w:type="gramEnd"/>
            <w:r w:rsidR="00903CFE" w:rsidRPr="0072256C">
              <w:rPr>
                <w:rFonts w:ascii="Arial" w:hAnsi="Arial" w:cs="Arial"/>
                <w:b/>
                <w:color w:val="000000"/>
                <w:sz w:val="20"/>
                <w:szCs w:val="20"/>
              </w:rPr>
              <w:t>)</w:t>
            </w:r>
            <w:r w:rsidRPr="0072256C">
              <w:rPr>
                <w:rFonts w:ascii="Arial" w:hAnsi="Arial" w:cs="Arial"/>
                <w:b/>
                <w:color w:val="000000"/>
                <w:sz w:val="20"/>
                <w:szCs w:val="20"/>
              </w:rPr>
              <w:t>.</w:t>
            </w:r>
            <w:r w:rsidR="00903CFE" w:rsidRPr="0072256C">
              <w:rPr>
                <w:rFonts w:ascii="Arial" w:hAnsi="Arial" w:cs="Arial"/>
                <w:b/>
                <w:color w:val="000000"/>
                <w:sz w:val="20"/>
                <w:szCs w:val="20"/>
              </w:rPr>
              <w:t xml:space="preserve"> </w:t>
            </w:r>
            <w:r w:rsidR="007E6F8C" w:rsidRPr="0072256C">
              <w:rPr>
                <w:rFonts w:ascii="Arial" w:hAnsi="Arial" w:cs="Arial"/>
                <w:b/>
                <w:color w:val="000000"/>
                <w:sz w:val="20"/>
                <w:szCs w:val="20"/>
              </w:rPr>
              <w:t>Entenda-se cada etapa como cada um dos 30 (trinta) itens da tabela de preços/custos.</w:t>
            </w:r>
          </w:p>
          <w:p w:rsidR="001E6A16" w:rsidRPr="0072256C" w:rsidRDefault="001E6A16" w:rsidP="000B6454">
            <w:pPr>
              <w:rPr>
                <w:rFonts w:ascii="Arial" w:hAnsi="Arial" w:cs="Arial"/>
                <w:b/>
                <w:bCs/>
                <w:color w:val="000000"/>
                <w:sz w:val="20"/>
                <w:szCs w:val="20"/>
              </w:rPr>
            </w:pPr>
          </w:p>
          <w:p w:rsidR="001E6A16" w:rsidRPr="0072256C" w:rsidRDefault="001E6A16" w:rsidP="000B6454">
            <w:pPr>
              <w:rPr>
                <w:rFonts w:ascii="Arial" w:hAnsi="Arial" w:cs="Arial"/>
                <w:b/>
                <w:color w:val="000000"/>
                <w:sz w:val="20"/>
                <w:szCs w:val="20"/>
              </w:rPr>
            </w:pPr>
            <w:r w:rsidRPr="0072256C">
              <w:rPr>
                <w:rFonts w:ascii="Arial" w:hAnsi="Arial" w:cs="Arial"/>
                <w:b/>
                <w:color w:val="000000"/>
                <w:sz w:val="20"/>
                <w:szCs w:val="20"/>
              </w:rPr>
              <w:t xml:space="preserve">Serviços não constantes desta planilha, variações de quantitativo e/ou outras divergências não </w:t>
            </w:r>
            <w:r w:rsidR="002D1A45" w:rsidRPr="0072256C">
              <w:rPr>
                <w:rFonts w:ascii="Arial" w:hAnsi="Arial" w:cs="Arial"/>
                <w:b/>
                <w:color w:val="000000"/>
                <w:sz w:val="20"/>
                <w:szCs w:val="20"/>
              </w:rPr>
              <w:t>a</w:t>
            </w:r>
            <w:r w:rsidR="002D1A45" w:rsidRPr="0072256C">
              <w:rPr>
                <w:rFonts w:ascii="Arial" w:hAnsi="Arial" w:cs="Arial"/>
                <w:b/>
                <w:color w:val="000000"/>
                <w:sz w:val="20"/>
                <w:szCs w:val="20"/>
              </w:rPr>
              <w:t>u</w:t>
            </w:r>
            <w:r w:rsidR="002D1A45" w:rsidRPr="0072256C">
              <w:rPr>
                <w:rFonts w:ascii="Arial" w:hAnsi="Arial" w:cs="Arial"/>
                <w:b/>
                <w:color w:val="000000"/>
                <w:sz w:val="20"/>
                <w:szCs w:val="20"/>
              </w:rPr>
              <w:t>torizam alterações da mesma por parte do licitante</w:t>
            </w:r>
            <w:r w:rsidR="00BE19B1" w:rsidRPr="0072256C">
              <w:rPr>
                <w:rFonts w:ascii="Arial" w:hAnsi="Arial" w:cs="Arial"/>
                <w:b/>
                <w:color w:val="000000"/>
                <w:sz w:val="20"/>
                <w:szCs w:val="20"/>
              </w:rPr>
              <w:t xml:space="preserve">, devendo haver questionamento à Comissão de Licitação </w:t>
            </w:r>
            <w:r w:rsidRPr="0072256C">
              <w:rPr>
                <w:rFonts w:ascii="Arial" w:hAnsi="Arial" w:cs="Arial"/>
                <w:b/>
                <w:color w:val="000000"/>
                <w:sz w:val="20"/>
                <w:szCs w:val="20"/>
              </w:rPr>
              <w:t xml:space="preserve">dentro do prazo previsto no processo licitatório. </w:t>
            </w:r>
          </w:p>
          <w:p w:rsidR="001E6A16" w:rsidRPr="0072256C" w:rsidRDefault="001E6A16" w:rsidP="000B6454">
            <w:pPr>
              <w:ind w:left="709"/>
              <w:rPr>
                <w:rFonts w:ascii="Arial" w:hAnsi="Arial" w:cs="Arial"/>
                <w:b/>
                <w:color w:val="000000"/>
                <w:sz w:val="20"/>
                <w:szCs w:val="20"/>
              </w:rPr>
            </w:pPr>
          </w:p>
          <w:p w:rsidR="001E6A16" w:rsidRPr="0072256C" w:rsidRDefault="001E6A16" w:rsidP="000B6454">
            <w:pPr>
              <w:rPr>
                <w:rFonts w:ascii="Arial" w:hAnsi="Arial" w:cs="Arial"/>
                <w:b/>
                <w:color w:val="000000"/>
                <w:sz w:val="20"/>
                <w:szCs w:val="20"/>
              </w:rPr>
            </w:pPr>
            <w:r w:rsidRPr="0072256C">
              <w:rPr>
                <w:rFonts w:ascii="Arial" w:hAnsi="Arial" w:cs="Arial"/>
                <w:b/>
                <w:color w:val="000000"/>
                <w:sz w:val="20"/>
                <w:szCs w:val="20"/>
              </w:rPr>
              <w:tab/>
            </w:r>
          </w:p>
          <w:p w:rsidR="001E6A16" w:rsidRPr="0072256C" w:rsidRDefault="001E6A16" w:rsidP="000B6454">
            <w:pPr>
              <w:rPr>
                <w:rFonts w:ascii="Arial" w:hAnsi="Arial" w:cs="Arial"/>
                <w:b/>
                <w:color w:val="000000"/>
                <w:sz w:val="20"/>
                <w:szCs w:val="20"/>
              </w:rPr>
            </w:pPr>
          </w:p>
        </w:tc>
      </w:tr>
    </w:tbl>
    <w:p w:rsidR="006C284C" w:rsidRPr="00A8720E" w:rsidRDefault="006C284C" w:rsidP="005C4203">
      <w:pPr>
        <w:rPr>
          <w:color w:val="FF0000"/>
        </w:rPr>
      </w:pPr>
    </w:p>
    <w:p w:rsidR="005C4203" w:rsidRPr="00A8720E" w:rsidRDefault="005C4203" w:rsidP="005C4203">
      <w:pPr>
        <w:pStyle w:val="Padro"/>
        <w:widowControl/>
        <w:autoSpaceDE/>
        <w:autoSpaceDN/>
        <w:adjustRightInd/>
        <w:spacing w:line="240" w:lineRule="auto"/>
        <w:textAlignment w:val="auto"/>
        <w:rPr>
          <w:color w:val="FF0000"/>
        </w:rPr>
      </w:pPr>
      <w:r w:rsidRPr="00A8720E">
        <w:rPr>
          <w:color w:val="FF0000"/>
        </w:rPr>
        <w:br w:type="page"/>
      </w:r>
    </w:p>
    <w:p w:rsidR="005C4203" w:rsidRPr="00CE0B41" w:rsidRDefault="005C4203" w:rsidP="005C4203">
      <w:pPr>
        <w:pStyle w:val="Ttulo1"/>
        <w:tabs>
          <w:tab w:val="left" w:pos="31680"/>
          <w:tab w:val="left" w:pos="-31680"/>
        </w:tabs>
        <w:rPr>
          <w:rFonts w:ascii="Arial" w:hAnsi="Arial" w:cs="Arial"/>
          <w:bCs/>
        </w:rPr>
      </w:pPr>
      <w:r w:rsidRPr="00CE0B41">
        <w:rPr>
          <w:rFonts w:ascii="Arial" w:hAnsi="Arial" w:cs="Arial"/>
        </w:rPr>
        <w:lastRenderedPageBreak/>
        <w:t xml:space="preserve">ANEXO </w:t>
      </w:r>
      <w:proofErr w:type="gramStart"/>
      <w:r w:rsidR="00B83FC9" w:rsidRPr="00CE0B41">
        <w:rPr>
          <w:rFonts w:ascii="Arial" w:hAnsi="Arial" w:cs="Arial"/>
        </w:rPr>
        <w:t>3</w:t>
      </w:r>
      <w:proofErr w:type="gramEnd"/>
    </w:p>
    <w:p w:rsidR="005C4203" w:rsidRPr="00CE0B41" w:rsidRDefault="005C4203" w:rsidP="00A66920">
      <w:pPr>
        <w:pStyle w:val="Ttulo9"/>
        <w:numPr>
          <w:ilvl w:val="0"/>
          <w:numId w:val="0"/>
        </w:numPr>
        <w:jc w:val="center"/>
      </w:pPr>
      <w:r w:rsidRPr="00CE0B41">
        <w:t>MINUTA DE CONTRATO</w:t>
      </w:r>
    </w:p>
    <w:p w:rsidR="005C4203" w:rsidRPr="00CE0B41" w:rsidRDefault="005C4203" w:rsidP="005C4203">
      <w:pPr>
        <w:rPr>
          <w:rFonts w:ascii="Arial" w:hAnsi="Arial" w:cs="Arial"/>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10"/>
        <w:gridCol w:w="4320"/>
      </w:tblGrid>
      <w:tr w:rsidR="005C4203" w:rsidRPr="00CE0B41" w:rsidTr="00BC4E85">
        <w:tc>
          <w:tcPr>
            <w:tcW w:w="5110" w:type="dxa"/>
            <w:tcBorders>
              <w:top w:val="nil"/>
              <w:left w:val="nil"/>
              <w:bottom w:val="nil"/>
              <w:right w:val="nil"/>
            </w:tcBorders>
          </w:tcPr>
          <w:p w:rsidR="005C4203" w:rsidRPr="00365FFB" w:rsidRDefault="005C4203" w:rsidP="00BC4E85">
            <w:pPr>
              <w:pStyle w:val="Ttulo3"/>
              <w:numPr>
                <w:ilvl w:val="0"/>
                <w:numId w:val="0"/>
              </w:numPr>
              <w:tabs>
                <w:tab w:val="clear" w:pos="1134"/>
              </w:tabs>
              <w:spacing w:after="0"/>
              <w:ind w:right="0"/>
              <w:rPr>
                <w:rFonts w:ascii="Arial" w:hAnsi="Arial" w:cs="Arial"/>
                <w:caps/>
                <w:lang w:val="es-ES_tradnl"/>
              </w:rPr>
            </w:pPr>
            <w:r w:rsidRPr="00365FFB">
              <w:rPr>
                <w:rFonts w:ascii="Arial" w:hAnsi="Arial" w:cs="Arial"/>
                <w:caps/>
                <w:lang w:val="es-ES_tradnl"/>
              </w:rPr>
              <w:t>CONTRATO BACEN/ADBHO N</w:t>
            </w:r>
            <w:proofErr w:type="gramStart"/>
            <w:r w:rsidRPr="00365FFB">
              <w:rPr>
                <w:rFonts w:ascii="Arial" w:hAnsi="Arial" w:cs="Arial"/>
                <w:caps/>
                <w:lang w:val="es-ES_tradnl"/>
              </w:rPr>
              <w:t>.º</w:t>
            </w:r>
            <w:proofErr w:type="gramEnd"/>
            <w:r w:rsidRPr="00365FFB">
              <w:rPr>
                <w:rFonts w:ascii="Arial" w:hAnsi="Arial" w:cs="Arial"/>
                <w:caps/>
                <w:lang w:val="es-ES_tradnl"/>
              </w:rPr>
              <w:t xml:space="preserve"> XXX/</w:t>
            </w:r>
            <w:r w:rsidR="000C639E" w:rsidRPr="00365FFB">
              <w:rPr>
                <w:rFonts w:ascii="Arial" w:hAnsi="Arial" w:cs="Arial"/>
                <w:caps/>
                <w:lang w:val="es-ES_tradnl"/>
              </w:rPr>
              <w:t>2013</w:t>
            </w:r>
          </w:p>
          <w:p w:rsidR="005C4203" w:rsidRPr="00365FFB" w:rsidRDefault="005C4203" w:rsidP="009474EE">
            <w:pPr>
              <w:outlineLvl w:val="0"/>
              <w:rPr>
                <w:rFonts w:ascii="Arial" w:hAnsi="Arial" w:cs="Arial"/>
              </w:rPr>
            </w:pPr>
            <w:r w:rsidRPr="00365FFB">
              <w:rPr>
                <w:rFonts w:ascii="Arial" w:hAnsi="Arial" w:cs="Arial"/>
                <w:caps/>
              </w:rPr>
              <w:t xml:space="preserve">pT </w:t>
            </w:r>
            <w:r w:rsidR="00EA3E72" w:rsidRPr="00365FFB">
              <w:rPr>
                <w:rFonts w:ascii="Arial" w:hAnsi="Arial" w:cs="Arial"/>
                <w:caps/>
              </w:rPr>
              <w:t>1201557804</w:t>
            </w:r>
          </w:p>
        </w:tc>
        <w:tc>
          <w:tcPr>
            <w:tcW w:w="4320" w:type="dxa"/>
            <w:tcBorders>
              <w:top w:val="nil"/>
              <w:left w:val="nil"/>
              <w:bottom w:val="nil"/>
              <w:right w:val="nil"/>
            </w:tcBorders>
          </w:tcPr>
          <w:p w:rsidR="005C4203" w:rsidRPr="00CE0B41" w:rsidRDefault="005C4203" w:rsidP="00BC4E85">
            <w:pPr>
              <w:pStyle w:val="Padro"/>
              <w:widowControl/>
              <w:autoSpaceDE/>
              <w:autoSpaceDN/>
              <w:adjustRightInd/>
              <w:spacing w:line="240" w:lineRule="auto"/>
              <w:textAlignment w:val="auto"/>
              <w:outlineLvl w:val="0"/>
              <w:rPr>
                <w:rFonts w:ascii="Arial" w:hAnsi="Arial" w:cs="Arial"/>
              </w:rPr>
            </w:pPr>
            <w:r w:rsidRPr="00CE0B41">
              <w:rPr>
                <w:rFonts w:ascii="Arial" w:hAnsi="Arial" w:cs="Arial"/>
              </w:rPr>
              <w:t xml:space="preserve">CONTRATO DE PRESTAÇÃO DE SERVIÇOS QUE ENTRE SI FAZEM O BANCO CENTRAL DO BRASIL E </w:t>
            </w:r>
            <w:proofErr w:type="spellStart"/>
            <w:r w:rsidRPr="00CE0B41">
              <w:rPr>
                <w:rFonts w:ascii="Arial" w:hAnsi="Arial" w:cs="Arial"/>
              </w:rPr>
              <w:t>xxxxxxxxxxxxxxxxxxxxxxxxxxx</w:t>
            </w:r>
            <w:proofErr w:type="spellEnd"/>
            <w:r w:rsidRPr="00CE0B41">
              <w:rPr>
                <w:rFonts w:ascii="Arial" w:hAnsi="Arial" w:cs="Arial"/>
              </w:rPr>
              <w:t>, NA FORMA ABAIXO.</w:t>
            </w:r>
          </w:p>
        </w:tc>
      </w:tr>
    </w:tbl>
    <w:p w:rsidR="005C4203" w:rsidRPr="00A8720E" w:rsidRDefault="005C4203" w:rsidP="005C4203">
      <w:pPr>
        <w:outlineLvl w:val="0"/>
        <w:rPr>
          <w:color w:val="FF0000"/>
        </w:rPr>
      </w:pPr>
    </w:p>
    <w:p w:rsidR="005C4203" w:rsidRPr="00A8720E" w:rsidRDefault="005C4203" w:rsidP="005C4203">
      <w:pPr>
        <w:outlineLvl w:val="0"/>
        <w:rPr>
          <w:color w:val="FF0000"/>
        </w:rPr>
      </w:pPr>
    </w:p>
    <w:p w:rsidR="005C4203" w:rsidRPr="00A8720E" w:rsidRDefault="005C4203" w:rsidP="005C4203">
      <w:pPr>
        <w:outlineLvl w:val="0"/>
        <w:rPr>
          <w:color w:val="FF0000"/>
        </w:rPr>
      </w:pPr>
    </w:p>
    <w:p w:rsidR="005C4203" w:rsidRPr="00A8720E" w:rsidRDefault="005C4203" w:rsidP="005C4203">
      <w:pPr>
        <w:outlineLvl w:val="0"/>
        <w:rPr>
          <w:color w:val="FF0000"/>
        </w:rPr>
      </w:pPr>
    </w:p>
    <w:p w:rsidR="005C4203" w:rsidRPr="00A8720E" w:rsidRDefault="005C4203" w:rsidP="005C4203">
      <w:pPr>
        <w:outlineLvl w:val="0"/>
        <w:rPr>
          <w:color w:val="FF0000"/>
        </w:rPr>
      </w:pPr>
    </w:p>
    <w:p w:rsidR="005C4203" w:rsidRPr="00D944AB" w:rsidRDefault="005C4203" w:rsidP="005C4203">
      <w:pPr>
        <w:outlineLvl w:val="0"/>
        <w:rPr>
          <w:rFonts w:ascii="Arial" w:hAnsi="Arial" w:cs="Arial"/>
        </w:rPr>
      </w:pPr>
      <w:r w:rsidRPr="00D944AB">
        <w:rPr>
          <w:rFonts w:ascii="Arial" w:hAnsi="Arial" w:cs="Arial"/>
        </w:rPr>
        <w:t>O BANCO CENTRAL DO BRASIL, autarquia federal, criado pela Lei 4.595, de 31.12.64, com sede em Brasília (DF) e Gerência-Administrativa em Belo Horizonte, na Av. Álvares Cabral</w:t>
      </w:r>
      <w:r w:rsidR="00561B33" w:rsidRPr="00D944AB">
        <w:rPr>
          <w:rFonts w:ascii="Arial" w:hAnsi="Arial" w:cs="Arial"/>
        </w:rPr>
        <w:t>,</w:t>
      </w:r>
      <w:r w:rsidRPr="00D944AB">
        <w:rPr>
          <w:rFonts w:ascii="Arial" w:hAnsi="Arial" w:cs="Arial"/>
        </w:rPr>
        <w:t xml:space="preserve"> nº 1605, inscrito no CNPJ/MF 00.038.166/0003</w:t>
      </w:r>
      <w:r w:rsidRPr="00D944AB">
        <w:rPr>
          <w:rFonts w:ascii="Arial" w:hAnsi="Arial" w:cs="Arial"/>
        </w:rPr>
        <w:noBreakHyphen/>
        <w:t>69, doravante simplesmente d</w:t>
      </w:r>
      <w:r w:rsidRPr="00D944AB">
        <w:rPr>
          <w:rFonts w:ascii="Arial" w:hAnsi="Arial" w:cs="Arial"/>
        </w:rPr>
        <w:t>e</w:t>
      </w:r>
      <w:r w:rsidRPr="00D944AB">
        <w:rPr>
          <w:rFonts w:ascii="Arial" w:hAnsi="Arial" w:cs="Arial"/>
        </w:rPr>
        <w:t xml:space="preserve">nominado </w:t>
      </w:r>
      <w:r w:rsidRPr="00D944AB">
        <w:rPr>
          <w:rFonts w:ascii="Arial" w:hAnsi="Arial" w:cs="Arial"/>
          <w:b/>
        </w:rPr>
        <w:t>CONTRATANTE</w:t>
      </w:r>
      <w:r w:rsidRPr="00D944AB">
        <w:rPr>
          <w:rFonts w:ascii="Arial" w:hAnsi="Arial" w:cs="Arial"/>
        </w:rPr>
        <w:t xml:space="preserve">, neste ato representado pelo Sr. </w:t>
      </w:r>
      <w:proofErr w:type="spellStart"/>
      <w:r w:rsidRPr="00D944AB">
        <w:rPr>
          <w:rFonts w:ascii="Arial" w:hAnsi="Arial" w:cs="Arial"/>
        </w:rPr>
        <w:t>xxxxxxxxxxxxxx</w:t>
      </w:r>
      <w:proofErr w:type="spellEnd"/>
      <w:r w:rsidRPr="00D944AB">
        <w:rPr>
          <w:rFonts w:ascii="Arial" w:hAnsi="Arial" w:cs="Arial"/>
        </w:rPr>
        <w:t>, Gerente-Administrativo Regional em Belo Horizonte, Servidor Público Federal, conforme comp</w:t>
      </w:r>
      <w:r w:rsidRPr="00D944AB">
        <w:rPr>
          <w:rFonts w:ascii="Arial" w:hAnsi="Arial" w:cs="Arial"/>
        </w:rPr>
        <w:t>e</w:t>
      </w:r>
      <w:r w:rsidRPr="00D944AB">
        <w:rPr>
          <w:rFonts w:ascii="Arial" w:hAnsi="Arial" w:cs="Arial"/>
        </w:rPr>
        <w:t xml:space="preserve">tência prevista </w:t>
      </w:r>
      <w:r w:rsidR="00561B33" w:rsidRPr="00D944AB">
        <w:rPr>
          <w:rFonts w:ascii="Arial" w:hAnsi="Arial" w:cs="Arial"/>
        </w:rPr>
        <w:t>no Regimento Interno do Banco Central do Brasil, art.107, inciso III</w:t>
      </w:r>
      <w:r w:rsidR="00E51B93" w:rsidRPr="00D944AB">
        <w:rPr>
          <w:rFonts w:ascii="Arial" w:hAnsi="Arial" w:cs="Arial"/>
        </w:rPr>
        <w:t xml:space="preserve">, item </w:t>
      </w:r>
      <w:proofErr w:type="spellStart"/>
      <w:proofErr w:type="gramStart"/>
      <w:r w:rsidR="00E51B93" w:rsidRPr="00D944AB">
        <w:rPr>
          <w:rFonts w:ascii="Arial" w:hAnsi="Arial" w:cs="Arial"/>
        </w:rPr>
        <w:t>r.</w:t>
      </w:r>
      <w:proofErr w:type="spellEnd"/>
      <w:proofErr w:type="gramEnd"/>
      <w:r w:rsidR="00E51B93" w:rsidRPr="00D944AB">
        <w:rPr>
          <w:rFonts w:ascii="Arial" w:hAnsi="Arial" w:cs="Arial"/>
        </w:rPr>
        <w:t>2</w:t>
      </w:r>
      <w:r w:rsidRPr="00D944AB">
        <w:rPr>
          <w:rFonts w:ascii="Arial" w:hAnsi="Arial" w:cs="Arial"/>
        </w:rPr>
        <w:t xml:space="preserve">, e </w:t>
      </w:r>
      <w:proofErr w:type="spellStart"/>
      <w:r w:rsidRPr="00D944AB">
        <w:rPr>
          <w:rFonts w:ascii="Arial" w:hAnsi="Arial" w:cs="Arial"/>
        </w:rPr>
        <w:t>xxxxxxxxxxxxxxxxxxxxxxxxxxxxxxxxxx</w:t>
      </w:r>
      <w:proofErr w:type="spellEnd"/>
      <w:r w:rsidR="00180E55" w:rsidRPr="00D944AB">
        <w:rPr>
          <w:rFonts w:ascii="Arial" w:hAnsi="Arial" w:cs="Arial"/>
        </w:rPr>
        <w:t xml:space="preserve"> </w:t>
      </w:r>
      <w:r w:rsidRPr="00D944AB">
        <w:rPr>
          <w:rFonts w:ascii="Arial" w:hAnsi="Arial" w:cs="Arial"/>
        </w:rPr>
        <w:t xml:space="preserve">estabelecida em </w:t>
      </w:r>
      <w:proofErr w:type="spellStart"/>
      <w:r w:rsidRPr="00D944AB">
        <w:rPr>
          <w:rFonts w:ascii="Arial" w:hAnsi="Arial" w:cs="Arial"/>
        </w:rPr>
        <w:t>xxxxxxxxxxxxxxxxx</w:t>
      </w:r>
      <w:proofErr w:type="spellEnd"/>
      <w:r w:rsidRPr="00D944AB">
        <w:rPr>
          <w:rFonts w:ascii="Arial" w:hAnsi="Arial" w:cs="Arial"/>
        </w:rPr>
        <w:t xml:space="preserve">, na </w:t>
      </w:r>
      <w:proofErr w:type="spellStart"/>
      <w:r w:rsidRPr="00D944AB">
        <w:rPr>
          <w:rFonts w:ascii="Arial" w:hAnsi="Arial" w:cs="Arial"/>
        </w:rPr>
        <w:t>xxxxxxxxxxxxxxxx</w:t>
      </w:r>
      <w:proofErr w:type="spellEnd"/>
      <w:r w:rsidRPr="00D944AB">
        <w:rPr>
          <w:rFonts w:ascii="Arial" w:hAnsi="Arial" w:cs="Arial"/>
        </w:rPr>
        <w:t xml:space="preserve">,inscrita no CNPJ/MF sob o </w:t>
      </w:r>
      <w:proofErr w:type="spellStart"/>
      <w:r w:rsidRPr="00D944AB">
        <w:rPr>
          <w:rFonts w:ascii="Arial" w:hAnsi="Arial" w:cs="Arial"/>
        </w:rPr>
        <w:t>n.º.xxxxxxxxxxxxxxx,</w:t>
      </w:r>
      <w:proofErr w:type="spellEnd"/>
      <w:r w:rsidRPr="00D944AB">
        <w:rPr>
          <w:rFonts w:ascii="Arial" w:hAnsi="Arial" w:cs="Arial"/>
        </w:rPr>
        <w:t xml:space="preserve"> doravante denomin</w:t>
      </w:r>
      <w:r w:rsidRPr="00D944AB">
        <w:rPr>
          <w:rFonts w:ascii="Arial" w:hAnsi="Arial" w:cs="Arial"/>
        </w:rPr>
        <w:t>a</w:t>
      </w:r>
      <w:r w:rsidRPr="00D944AB">
        <w:rPr>
          <w:rFonts w:ascii="Arial" w:hAnsi="Arial" w:cs="Arial"/>
        </w:rPr>
        <w:t xml:space="preserve">da </w:t>
      </w:r>
      <w:r w:rsidRPr="00D944AB">
        <w:rPr>
          <w:rFonts w:ascii="Arial" w:hAnsi="Arial" w:cs="Arial"/>
          <w:b/>
        </w:rPr>
        <w:t>CONTRATADA</w:t>
      </w:r>
      <w:r w:rsidRPr="00D944AB">
        <w:rPr>
          <w:rFonts w:ascii="Arial" w:hAnsi="Arial" w:cs="Arial"/>
        </w:rPr>
        <w:t>, neste ato representada pelo Sr. .</w:t>
      </w:r>
      <w:proofErr w:type="spellStart"/>
      <w:r w:rsidRPr="00D944AB">
        <w:rPr>
          <w:rFonts w:ascii="Arial" w:hAnsi="Arial" w:cs="Arial"/>
        </w:rPr>
        <w:t>xxxxxxxxxxxxxxxxxx</w:t>
      </w:r>
      <w:proofErr w:type="spellEnd"/>
      <w:r w:rsidRPr="00D944AB">
        <w:rPr>
          <w:rFonts w:ascii="Arial" w:hAnsi="Arial" w:cs="Arial"/>
        </w:rPr>
        <w:t xml:space="preserve">, inscrito no CPF sob o n.º </w:t>
      </w:r>
      <w:proofErr w:type="spellStart"/>
      <w:r w:rsidRPr="00D944AB">
        <w:rPr>
          <w:rFonts w:ascii="Arial" w:hAnsi="Arial" w:cs="Arial"/>
        </w:rPr>
        <w:t>xxxxxxxxxxxxxxx</w:t>
      </w:r>
      <w:proofErr w:type="spellEnd"/>
      <w:r w:rsidRPr="00D944AB">
        <w:rPr>
          <w:rFonts w:ascii="Arial" w:hAnsi="Arial" w:cs="Arial"/>
        </w:rPr>
        <w:t xml:space="preserve">, </w:t>
      </w:r>
      <w:proofErr w:type="spellStart"/>
      <w:r w:rsidRPr="00D944AB">
        <w:rPr>
          <w:rFonts w:ascii="Arial" w:hAnsi="Arial" w:cs="Arial"/>
        </w:rPr>
        <w:t>C.I.</w:t>
      </w:r>
      <w:proofErr w:type="spellEnd"/>
      <w:r w:rsidR="00180E55" w:rsidRPr="00D944AB">
        <w:rPr>
          <w:rFonts w:ascii="Arial" w:hAnsi="Arial" w:cs="Arial"/>
        </w:rPr>
        <w:t xml:space="preserve"> </w:t>
      </w:r>
      <w:proofErr w:type="spellStart"/>
      <w:proofErr w:type="gramStart"/>
      <w:r w:rsidRPr="00D944AB">
        <w:rPr>
          <w:rFonts w:ascii="Arial" w:hAnsi="Arial" w:cs="Arial"/>
        </w:rPr>
        <w:t>xxxxxxxxxxxxx</w:t>
      </w:r>
      <w:proofErr w:type="spellEnd"/>
      <w:proofErr w:type="gramEnd"/>
      <w:r w:rsidRPr="00D944AB">
        <w:rPr>
          <w:rFonts w:ascii="Arial" w:hAnsi="Arial" w:cs="Arial"/>
        </w:rPr>
        <w:t xml:space="preserve">, brasileiro, </w:t>
      </w:r>
      <w:proofErr w:type="spellStart"/>
      <w:r w:rsidRPr="00D944AB">
        <w:rPr>
          <w:rFonts w:ascii="Arial" w:hAnsi="Arial" w:cs="Arial"/>
        </w:rPr>
        <w:t>xxxxxxxxxxx</w:t>
      </w:r>
      <w:proofErr w:type="spellEnd"/>
      <w:r w:rsidRPr="00D944AB">
        <w:rPr>
          <w:rFonts w:ascii="Arial" w:hAnsi="Arial" w:cs="Arial"/>
        </w:rPr>
        <w:t xml:space="preserve">, residente à rua </w:t>
      </w:r>
      <w:proofErr w:type="spellStart"/>
      <w:r w:rsidRPr="00D944AB">
        <w:rPr>
          <w:rFonts w:ascii="Arial" w:hAnsi="Arial" w:cs="Arial"/>
        </w:rPr>
        <w:t>xxxxxxxxxxxxxxxxxxx</w:t>
      </w:r>
      <w:proofErr w:type="spellEnd"/>
      <w:r w:rsidRPr="00D944AB">
        <w:rPr>
          <w:rFonts w:ascii="Arial" w:hAnsi="Arial" w:cs="Arial"/>
        </w:rPr>
        <w:t xml:space="preserve">, na qualidade de </w:t>
      </w:r>
      <w:proofErr w:type="spellStart"/>
      <w:r w:rsidRPr="00D944AB">
        <w:rPr>
          <w:rFonts w:ascii="Arial" w:hAnsi="Arial" w:cs="Arial"/>
        </w:rPr>
        <w:t>xxxxxxxxxxxxx</w:t>
      </w:r>
      <w:proofErr w:type="spellEnd"/>
      <w:r w:rsidRPr="00D944AB">
        <w:rPr>
          <w:rFonts w:ascii="Arial" w:hAnsi="Arial" w:cs="Arial"/>
        </w:rPr>
        <w:t>, têm justo e acordado o presente contrato de prestação de serviços, que se regerá pela Lei 8.666, de 21.06.93, e legislação complementar, pelos preceitos de direito público e, supletivamente, pelos princípios da teoria geral dos contratos e pelas cláusulas e condições seguintes, do qual ficam fazendo parte integrante os documentos abaixo especificados:</w:t>
      </w:r>
    </w:p>
    <w:p w:rsidR="005C4203" w:rsidRPr="00A8720E" w:rsidRDefault="005C4203" w:rsidP="005C4203">
      <w:pPr>
        <w:outlineLvl w:val="0"/>
        <w:rPr>
          <w:rFonts w:ascii="Arial" w:hAnsi="Arial" w:cs="Arial"/>
          <w:color w:val="FF0000"/>
        </w:rPr>
      </w:pPr>
    </w:p>
    <w:p w:rsidR="005C4203" w:rsidRPr="00365FFB" w:rsidRDefault="005C4203" w:rsidP="00172701">
      <w:pPr>
        <w:pStyle w:val="PargrafodaLista"/>
        <w:numPr>
          <w:ilvl w:val="0"/>
          <w:numId w:val="17"/>
        </w:numPr>
        <w:outlineLvl w:val="0"/>
        <w:rPr>
          <w:rFonts w:ascii="Arial" w:hAnsi="Arial" w:cs="Arial"/>
        </w:rPr>
      </w:pPr>
      <w:r w:rsidRPr="00D944AB">
        <w:rPr>
          <w:rFonts w:ascii="Arial" w:hAnsi="Arial" w:cs="Arial"/>
        </w:rPr>
        <w:t xml:space="preserve">Edital da </w:t>
      </w:r>
      <w:r w:rsidR="00C3414A" w:rsidRPr="00D944AB">
        <w:rPr>
          <w:rFonts w:ascii="Arial" w:hAnsi="Arial" w:cs="Arial"/>
          <w:b/>
        </w:rPr>
        <w:t>CONCORRÊNCIA</w:t>
      </w:r>
      <w:r w:rsidRPr="00D944AB">
        <w:rPr>
          <w:rFonts w:ascii="Arial" w:hAnsi="Arial" w:cs="Arial"/>
          <w:b/>
        </w:rPr>
        <w:t xml:space="preserve"> </w:t>
      </w:r>
      <w:r w:rsidRPr="00365FFB">
        <w:rPr>
          <w:rFonts w:ascii="Arial" w:hAnsi="Arial" w:cs="Arial"/>
          <w:b/>
        </w:rPr>
        <w:t xml:space="preserve">ADBHO N.º </w:t>
      </w:r>
      <w:r w:rsidR="00361516" w:rsidRPr="00365FFB">
        <w:rPr>
          <w:rFonts w:ascii="Arial" w:hAnsi="Arial" w:cs="Arial"/>
          <w:b/>
        </w:rPr>
        <w:t>20/2013</w:t>
      </w:r>
      <w:r w:rsidRPr="00365FFB">
        <w:rPr>
          <w:rFonts w:ascii="Arial" w:hAnsi="Arial" w:cs="Arial"/>
        </w:rPr>
        <w:t xml:space="preserve">, de </w:t>
      </w:r>
      <w:proofErr w:type="gramStart"/>
      <w:r w:rsidR="00DA0682" w:rsidRPr="00365FFB">
        <w:rPr>
          <w:rFonts w:ascii="Arial" w:hAnsi="Arial" w:cs="Arial"/>
        </w:rPr>
        <w:t>XX.</w:t>
      </w:r>
      <w:proofErr w:type="gramEnd"/>
      <w:r w:rsidR="00DA0682" w:rsidRPr="00365FFB">
        <w:rPr>
          <w:rFonts w:ascii="Arial" w:hAnsi="Arial" w:cs="Arial"/>
        </w:rPr>
        <w:t>XX.</w:t>
      </w:r>
      <w:r w:rsidR="000C639E" w:rsidRPr="00365FFB">
        <w:rPr>
          <w:rFonts w:ascii="Arial" w:hAnsi="Arial" w:cs="Arial"/>
        </w:rPr>
        <w:t>2013</w:t>
      </w:r>
      <w:r w:rsidRPr="00365FFB">
        <w:rPr>
          <w:rFonts w:ascii="Arial" w:hAnsi="Arial" w:cs="Arial"/>
        </w:rPr>
        <w:t xml:space="preserve"> e seus an</w:t>
      </w:r>
      <w:r w:rsidRPr="00365FFB">
        <w:rPr>
          <w:rFonts w:ascii="Arial" w:hAnsi="Arial" w:cs="Arial"/>
        </w:rPr>
        <w:t>e</w:t>
      </w:r>
      <w:r w:rsidRPr="00365FFB">
        <w:rPr>
          <w:rFonts w:ascii="Arial" w:hAnsi="Arial" w:cs="Arial"/>
        </w:rPr>
        <w:t>xos; e</w:t>
      </w:r>
    </w:p>
    <w:p w:rsidR="00DF4304" w:rsidRPr="00365FFB" w:rsidRDefault="00DF4304" w:rsidP="00DF4304">
      <w:pPr>
        <w:pStyle w:val="PargrafodaLista"/>
        <w:ind w:left="1065"/>
        <w:outlineLvl w:val="0"/>
        <w:rPr>
          <w:rFonts w:ascii="Arial" w:hAnsi="Arial" w:cs="Arial"/>
        </w:rPr>
      </w:pPr>
    </w:p>
    <w:p w:rsidR="005C4203" w:rsidRPr="00365FFB" w:rsidRDefault="005C4203" w:rsidP="00172701">
      <w:pPr>
        <w:pStyle w:val="PargrafodaLista"/>
        <w:numPr>
          <w:ilvl w:val="0"/>
          <w:numId w:val="17"/>
        </w:numPr>
        <w:outlineLvl w:val="0"/>
        <w:rPr>
          <w:rFonts w:ascii="Arial" w:hAnsi="Arial" w:cs="Arial"/>
        </w:rPr>
      </w:pPr>
      <w:r w:rsidRPr="00365FFB">
        <w:rPr>
          <w:rFonts w:ascii="Arial" w:hAnsi="Arial" w:cs="Arial"/>
        </w:rPr>
        <w:t xml:space="preserve">Proposta da </w:t>
      </w:r>
      <w:r w:rsidRPr="00365FFB">
        <w:rPr>
          <w:rFonts w:ascii="Arial" w:hAnsi="Arial" w:cs="Arial"/>
          <w:b/>
        </w:rPr>
        <w:t>CONTRATADA</w:t>
      </w:r>
      <w:r w:rsidR="00DA0682" w:rsidRPr="00365FFB">
        <w:rPr>
          <w:rFonts w:ascii="Arial" w:hAnsi="Arial" w:cs="Arial"/>
        </w:rPr>
        <w:t xml:space="preserve">, de </w:t>
      </w:r>
      <w:proofErr w:type="gramStart"/>
      <w:r w:rsidR="00DA0682" w:rsidRPr="00365FFB">
        <w:rPr>
          <w:rFonts w:ascii="Arial" w:hAnsi="Arial" w:cs="Arial"/>
        </w:rPr>
        <w:t>XX.</w:t>
      </w:r>
      <w:proofErr w:type="gramEnd"/>
      <w:r w:rsidR="00DA0682" w:rsidRPr="00365FFB">
        <w:rPr>
          <w:rFonts w:ascii="Arial" w:hAnsi="Arial" w:cs="Arial"/>
        </w:rPr>
        <w:t>XX.</w:t>
      </w:r>
      <w:r w:rsidR="000C639E" w:rsidRPr="00365FFB">
        <w:rPr>
          <w:rFonts w:ascii="Arial" w:hAnsi="Arial" w:cs="Arial"/>
        </w:rPr>
        <w:t>2013</w:t>
      </w:r>
      <w:r w:rsidRPr="00365FFB">
        <w:rPr>
          <w:rFonts w:ascii="Arial" w:hAnsi="Arial" w:cs="Arial"/>
        </w:rPr>
        <w:t>.</w:t>
      </w:r>
    </w:p>
    <w:p w:rsidR="005C4203" w:rsidRPr="00D944AB" w:rsidRDefault="005C4203" w:rsidP="005C4203">
      <w:pPr>
        <w:pStyle w:val="Ttulo1"/>
        <w:rPr>
          <w:rFonts w:ascii="Arial" w:hAnsi="Arial" w:cs="Arial"/>
        </w:rPr>
      </w:pPr>
    </w:p>
    <w:p w:rsidR="00DF4304" w:rsidRPr="00A8720E" w:rsidRDefault="00DF4304" w:rsidP="005C4203">
      <w:pPr>
        <w:pStyle w:val="Ttulo1"/>
        <w:rPr>
          <w:rFonts w:ascii="Arial" w:hAnsi="Arial" w:cs="Arial"/>
          <w:color w:val="FF0000"/>
        </w:rPr>
      </w:pPr>
    </w:p>
    <w:p w:rsidR="005C4203" w:rsidRPr="00D944AB" w:rsidRDefault="005C4203" w:rsidP="005C4203">
      <w:pPr>
        <w:pStyle w:val="Ttulo1"/>
        <w:rPr>
          <w:rFonts w:ascii="Arial" w:hAnsi="Arial" w:cs="Arial"/>
        </w:rPr>
      </w:pPr>
      <w:r w:rsidRPr="00D944AB">
        <w:rPr>
          <w:rFonts w:ascii="Arial" w:hAnsi="Arial" w:cs="Arial"/>
        </w:rPr>
        <w:t>II - OBJETO</w:t>
      </w:r>
    </w:p>
    <w:p w:rsidR="005C4203" w:rsidRPr="00A8720E" w:rsidRDefault="001B507F" w:rsidP="005C4203">
      <w:pPr>
        <w:outlineLvl w:val="0"/>
        <w:rPr>
          <w:rFonts w:ascii="Arial" w:hAnsi="Arial" w:cs="Arial"/>
          <w:b/>
          <w:color w:val="FF0000"/>
        </w:rPr>
      </w:pPr>
      <w:r>
        <w:rPr>
          <w:rFonts w:ascii="Arial" w:hAnsi="Arial" w:cs="Arial"/>
          <w:b/>
          <w:color w:val="FF0000"/>
        </w:rPr>
        <w:t xml:space="preserve">                        </w:t>
      </w:r>
    </w:p>
    <w:p w:rsidR="00242902" w:rsidRPr="00A15499" w:rsidRDefault="005C4203" w:rsidP="00242902">
      <w:pPr>
        <w:outlineLvl w:val="0"/>
        <w:rPr>
          <w:rFonts w:ascii="Arial" w:hAnsi="Arial" w:cs="Arial"/>
          <w:bCs/>
        </w:rPr>
      </w:pPr>
      <w:r w:rsidRPr="00242902">
        <w:rPr>
          <w:rFonts w:ascii="Arial" w:hAnsi="Arial" w:cs="Arial"/>
          <w:b/>
        </w:rPr>
        <w:t>CLÁUSULA PRIMEIRA –</w:t>
      </w:r>
      <w:r w:rsidRPr="00242902">
        <w:rPr>
          <w:rFonts w:ascii="Arial" w:hAnsi="Arial" w:cs="Arial"/>
          <w:bCs/>
        </w:rPr>
        <w:t xml:space="preserve"> </w:t>
      </w:r>
      <w:r w:rsidR="00242902" w:rsidRPr="00242902">
        <w:rPr>
          <w:rFonts w:ascii="Arial" w:hAnsi="Arial" w:cs="Arial"/>
          <w:bCs/>
        </w:rPr>
        <w:t>Execução completa das obras e serviços correspondentes à</w:t>
      </w:r>
      <w:r w:rsidR="00242902" w:rsidRPr="00A15499">
        <w:rPr>
          <w:rFonts w:ascii="Arial" w:hAnsi="Arial" w:cs="Arial"/>
          <w:bCs/>
        </w:rPr>
        <w:t xml:space="preserve"> revitalização </w:t>
      </w:r>
      <w:proofErr w:type="gramStart"/>
      <w:r w:rsidR="00242902" w:rsidRPr="00A15499">
        <w:rPr>
          <w:rFonts w:ascii="Arial" w:hAnsi="Arial" w:cs="Arial"/>
          <w:bCs/>
        </w:rPr>
        <w:t>do andares</w:t>
      </w:r>
      <w:proofErr w:type="gramEnd"/>
      <w:r w:rsidR="00242902" w:rsidRPr="00A15499">
        <w:rPr>
          <w:rFonts w:ascii="Arial" w:hAnsi="Arial" w:cs="Arial"/>
          <w:bCs/>
        </w:rPr>
        <w:t xml:space="preserve"> do edifício-sede do Banco Central do Brasil, em Belo Horizonte, conforme o Projeto Básico (Anexo 1</w:t>
      </w:r>
      <w:r w:rsidR="00242902">
        <w:rPr>
          <w:rFonts w:ascii="Arial" w:hAnsi="Arial" w:cs="Arial"/>
          <w:bCs/>
        </w:rPr>
        <w:t>)</w:t>
      </w:r>
      <w:r w:rsidR="00242902" w:rsidRPr="00CE4301">
        <w:rPr>
          <w:rFonts w:ascii="Arial" w:hAnsi="Arial" w:cs="Arial"/>
          <w:bCs/>
          <w:color w:val="FF0000"/>
        </w:rPr>
        <w:t xml:space="preserve"> </w:t>
      </w:r>
      <w:r w:rsidR="00242902" w:rsidRPr="009745C4">
        <w:rPr>
          <w:rFonts w:ascii="Arial" w:hAnsi="Arial" w:cs="Arial"/>
          <w:bCs/>
        </w:rPr>
        <w:t>e</w:t>
      </w:r>
      <w:r w:rsidR="00242902" w:rsidRPr="00A15499">
        <w:rPr>
          <w:rFonts w:ascii="Arial" w:hAnsi="Arial" w:cs="Arial"/>
          <w:bCs/>
        </w:rPr>
        <w:t xml:space="preserve"> demais condições previstas neste Edital e em seus Anexos.</w:t>
      </w:r>
    </w:p>
    <w:p w:rsidR="00230491" w:rsidRDefault="00230491" w:rsidP="00662ECE">
      <w:pPr>
        <w:pStyle w:val="Recuodecorpodetexto2"/>
        <w:ind w:firstLine="0"/>
        <w:rPr>
          <w:rFonts w:ascii="Arial" w:hAnsi="Arial" w:cs="Arial"/>
          <w:color w:val="FF0000"/>
        </w:rPr>
      </w:pPr>
    </w:p>
    <w:p w:rsidR="00230491" w:rsidRPr="00133040" w:rsidRDefault="00230491" w:rsidP="00230491">
      <w:pPr>
        <w:rPr>
          <w:rFonts w:ascii="Arial" w:hAnsi="Arial" w:cs="Arial"/>
        </w:rPr>
      </w:pPr>
      <w:r w:rsidRPr="00133040">
        <w:rPr>
          <w:rFonts w:ascii="Arial" w:hAnsi="Arial" w:cs="Arial"/>
          <w:b/>
          <w:bCs/>
        </w:rPr>
        <w:t>PARÁGRAFO ÚNICO</w:t>
      </w:r>
      <w:r w:rsidRPr="00133040">
        <w:rPr>
          <w:rFonts w:ascii="Arial" w:hAnsi="Arial" w:cs="Arial"/>
        </w:rPr>
        <w:t xml:space="preserve"> – O regime de execução </w:t>
      </w:r>
      <w:r w:rsidR="00382E88" w:rsidRPr="00133040">
        <w:rPr>
          <w:rFonts w:ascii="Arial" w:hAnsi="Arial" w:cs="Arial"/>
        </w:rPr>
        <w:t>é o de</w:t>
      </w:r>
      <w:r w:rsidRPr="00133040">
        <w:rPr>
          <w:rFonts w:ascii="Arial" w:hAnsi="Arial" w:cs="Arial"/>
        </w:rPr>
        <w:t xml:space="preserve"> empreitada por preço global.</w:t>
      </w:r>
    </w:p>
    <w:p w:rsidR="00230491" w:rsidRPr="00A8720E" w:rsidRDefault="00230491">
      <w:pPr>
        <w:jc w:val="left"/>
        <w:rPr>
          <w:rFonts w:ascii="Arial" w:hAnsi="Arial" w:cs="Arial"/>
          <w:bCs/>
          <w:color w:val="FF0000"/>
        </w:rPr>
      </w:pPr>
    </w:p>
    <w:p w:rsidR="004B1EDF" w:rsidRDefault="004B1EDF" w:rsidP="005C4203">
      <w:pPr>
        <w:pStyle w:val="Ttulo1"/>
        <w:rPr>
          <w:rFonts w:ascii="Arial" w:hAnsi="Arial" w:cs="Arial"/>
        </w:rPr>
      </w:pPr>
    </w:p>
    <w:p w:rsidR="005C4203" w:rsidRPr="00D643E8" w:rsidRDefault="005C4203" w:rsidP="005C4203">
      <w:pPr>
        <w:pStyle w:val="Ttulo1"/>
        <w:rPr>
          <w:rFonts w:ascii="Arial" w:hAnsi="Arial" w:cs="Arial"/>
        </w:rPr>
      </w:pPr>
      <w:r w:rsidRPr="00D643E8">
        <w:rPr>
          <w:rFonts w:ascii="Arial" w:hAnsi="Arial" w:cs="Arial"/>
        </w:rPr>
        <w:t>III – PRAZO E VIGÊNCIA</w:t>
      </w:r>
    </w:p>
    <w:p w:rsidR="005C4203" w:rsidRPr="00D643E8" w:rsidRDefault="005C4203" w:rsidP="005C4203">
      <w:pPr>
        <w:outlineLvl w:val="0"/>
        <w:rPr>
          <w:b/>
        </w:rPr>
      </w:pPr>
    </w:p>
    <w:p w:rsidR="005C4203" w:rsidRPr="00D643E8" w:rsidRDefault="005C4203" w:rsidP="005C4203">
      <w:pPr>
        <w:outlineLvl w:val="0"/>
        <w:rPr>
          <w:rFonts w:ascii="Arial" w:hAnsi="Arial" w:cs="Arial"/>
          <w:bCs/>
        </w:rPr>
      </w:pPr>
      <w:r w:rsidRPr="00D643E8">
        <w:rPr>
          <w:rFonts w:ascii="Arial" w:hAnsi="Arial" w:cs="Arial"/>
          <w:b/>
        </w:rPr>
        <w:t>CLÁUSULA SEGUNDA</w:t>
      </w:r>
      <w:r w:rsidRPr="00D643E8">
        <w:rPr>
          <w:rFonts w:ascii="Arial" w:hAnsi="Arial" w:cs="Arial"/>
          <w:bCs/>
        </w:rPr>
        <w:t xml:space="preserve"> </w:t>
      </w:r>
      <w:r w:rsidRPr="00D643E8">
        <w:rPr>
          <w:rFonts w:ascii="Arial" w:hAnsi="Arial" w:cs="Arial"/>
          <w:bCs/>
        </w:rPr>
        <w:noBreakHyphen/>
        <w:t xml:space="preserve"> </w:t>
      </w:r>
      <w:r w:rsidR="00027419" w:rsidRPr="00D643E8">
        <w:rPr>
          <w:rFonts w:ascii="Arial" w:eastAsia="MS Mincho" w:hAnsi="Arial" w:cs="Arial"/>
        </w:rPr>
        <w:t xml:space="preserve">O prazo de vigência deste contrato é de </w:t>
      </w:r>
      <w:r w:rsidR="00D643E8" w:rsidRPr="00D643E8">
        <w:rPr>
          <w:rFonts w:ascii="Arial" w:eastAsia="MS Mincho" w:hAnsi="Arial" w:cs="Arial"/>
        </w:rPr>
        <w:t>6</w:t>
      </w:r>
      <w:r w:rsidR="00DE5E0F" w:rsidRPr="00D643E8">
        <w:rPr>
          <w:rFonts w:ascii="Arial" w:eastAsia="MS Mincho" w:hAnsi="Arial" w:cs="Arial"/>
        </w:rPr>
        <w:t>00</w:t>
      </w:r>
      <w:r w:rsidR="00027419" w:rsidRPr="00D643E8">
        <w:rPr>
          <w:rFonts w:ascii="Arial" w:eastAsia="MS Mincho" w:hAnsi="Arial" w:cs="Arial"/>
        </w:rPr>
        <w:t xml:space="preserve"> (</w:t>
      </w:r>
      <w:r w:rsidR="00D643E8" w:rsidRPr="00D643E8">
        <w:rPr>
          <w:rFonts w:ascii="Arial" w:eastAsia="MS Mincho" w:hAnsi="Arial" w:cs="Arial"/>
        </w:rPr>
        <w:t>seis</w:t>
      </w:r>
      <w:r w:rsidR="00DE5E0F" w:rsidRPr="00D643E8">
        <w:rPr>
          <w:rFonts w:ascii="Arial" w:eastAsia="MS Mincho" w:hAnsi="Arial" w:cs="Arial"/>
        </w:rPr>
        <w:t>centos</w:t>
      </w:r>
      <w:r w:rsidR="00027419" w:rsidRPr="00D643E8">
        <w:rPr>
          <w:rFonts w:ascii="Arial" w:eastAsia="MS Mincho" w:hAnsi="Arial" w:cs="Arial"/>
        </w:rPr>
        <w:t>) dias</w:t>
      </w:r>
      <w:r w:rsidR="00E51B93" w:rsidRPr="00D643E8">
        <w:rPr>
          <w:rFonts w:ascii="Arial" w:eastAsia="MS Mincho" w:hAnsi="Arial" w:cs="Arial"/>
        </w:rPr>
        <w:t xml:space="preserve"> corridos</w:t>
      </w:r>
      <w:r w:rsidR="00027419" w:rsidRPr="00D643E8">
        <w:rPr>
          <w:rFonts w:ascii="Arial" w:eastAsia="MS Mincho" w:hAnsi="Arial" w:cs="Arial"/>
        </w:rPr>
        <w:t xml:space="preserve"> e o prazo para a execução da obra é de </w:t>
      </w:r>
      <w:r w:rsidR="00D643E8" w:rsidRPr="00D643E8">
        <w:rPr>
          <w:rFonts w:ascii="Arial" w:eastAsia="MS Mincho" w:hAnsi="Arial" w:cs="Arial"/>
        </w:rPr>
        <w:t>51</w:t>
      </w:r>
      <w:r w:rsidR="00027419" w:rsidRPr="00D643E8">
        <w:rPr>
          <w:rFonts w:ascii="Arial" w:eastAsia="MS Mincho" w:hAnsi="Arial" w:cs="Arial"/>
        </w:rPr>
        <w:t>0 (</w:t>
      </w:r>
      <w:r w:rsidR="00D643E8" w:rsidRPr="00D643E8">
        <w:rPr>
          <w:rFonts w:ascii="Arial" w:eastAsia="MS Mincho" w:hAnsi="Arial" w:cs="Arial"/>
        </w:rPr>
        <w:t>quinhentos e dez</w:t>
      </w:r>
      <w:r w:rsidR="00027419" w:rsidRPr="00D643E8">
        <w:rPr>
          <w:rFonts w:ascii="Arial" w:eastAsia="MS Mincho" w:hAnsi="Arial" w:cs="Arial"/>
        </w:rPr>
        <w:t>) dias corridos, a contar da data de sua assinatura. Findo o prazo de execução da reforma</w:t>
      </w:r>
      <w:r w:rsidR="00E51B93" w:rsidRPr="00D643E8">
        <w:rPr>
          <w:rFonts w:ascii="Arial" w:eastAsia="MS Mincho" w:hAnsi="Arial" w:cs="Arial"/>
        </w:rPr>
        <w:t xml:space="preserve"> sem que ela t</w:t>
      </w:r>
      <w:r w:rsidR="00E51B93" w:rsidRPr="00D643E8">
        <w:rPr>
          <w:rFonts w:ascii="Arial" w:eastAsia="MS Mincho" w:hAnsi="Arial" w:cs="Arial"/>
        </w:rPr>
        <w:t>e</w:t>
      </w:r>
      <w:r w:rsidR="00E51B93" w:rsidRPr="00D643E8">
        <w:rPr>
          <w:rFonts w:ascii="Arial" w:eastAsia="MS Mincho" w:hAnsi="Arial" w:cs="Arial"/>
        </w:rPr>
        <w:t>nha sido concluída</w:t>
      </w:r>
      <w:r w:rsidR="00027419" w:rsidRPr="00D643E8">
        <w:rPr>
          <w:rFonts w:ascii="Arial" w:eastAsia="MS Mincho" w:hAnsi="Arial" w:cs="Arial"/>
        </w:rPr>
        <w:t xml:space="preserve">, ficará a CONTRATADA sujeita às penalidades previstas por atraso na entrega da obra. </w:t>
      </w:r>
    </w:p>
    <w:p w:rsidR="005C4203" w:rsidRPr="00A8720E" w:rsidRDefault="005C4203" w:rsidP="005C4203">
      <w:pPr>
        <w:rPr>
          <w:rFonts w:ascii="Arial" w:hAnsi="Arial" w:cs="Arial"/>
          <w:b/>
          <w:bCs/>
          <w:color w:val="FF0000"/>
        </w:rPr>
      </w:pPr>
    </w:p>
    <w:p w:rsidR="00FF0415" w:rsidRPr="00D643E8" w:rsidRDefault="005C4203" w:rsidP="005C4203">
      <w:pPr>
        <w:rPr>
          <w:rFonts w:ascii="Arial" w:hAnsi="Arial" w:cs="Arial"/>
          <w:bCs/>
        </w:rPr>
      </w:pPr>
      <w:r w:rsidRPr="00D643E8">
        <w:rPr>
          <w:rFonts w:ascii="Arial" w:hAnsi="Arial" w:cs="Arial"/>
          <w:b/>
          <w:bCs/>
        </w:rPr>
        <w:t xml:space="preserve">PARÁGRAFO </w:t>
      </w:r>
      <w:r w:rsidR="00FF0415" w:rsidRPr="00D643E8">
        <w:rPr>
          <w:rFonts w:ascii="Arial" w:hAnsi="Arial" w:cs="Arial"/>
          <w:b/>
          <w:bCs/>
        </w:rPr>
        <w:t>PRIMEIRO</w:t>
      </w:r>
      <w:r w:rsidRPr="00D643E8">
        <w:rPr>
          <w:rFonts w:ascii="Arial" w:hAnsi="Arial" w:cs="Arial"/>
        </w:rPr>
        <w:t xml:space="preserve"> – </w:t>
      </w:r>
      <w:r w:rsidR="00FF0415" w:rsidRPr="00D643E8">
        <w:rPr>
          <w:rFonts w:ascii="Arial" w:hAnsi="Arial" w:cs="Arial"/>
          <w:bCs/>
        </w:rPr>
        <w:t>Em caso de necessidade e a exclusivo critério do CONTRATANTE, os prazos de vigência e execução poderão ter a sua duração prorrog</w:t>
      </w:r>
      <w:r w:rsidR="00FF0415" w:rsidRPr="00D643E8">
        <w:rPr>
          <w:rFonts w:ascii="Arial" w:hAnsi="Arial" w:cs="Arial"/>
          <w:bCs/>
        </w:rPr>
        <w:t>a</w:t>
      </w:r>
      <w:r w:rsidR="00FF0415" w:rsidRPr="00D643E8">
        <w:rPr>
          <w:rFonts w:ascii="Arial" w:hAnsi="Arial" w:cs="Arial"/>
          <w:bCs/>
        </w:rPr>
        <w:t>da.</w:t>
      </w:r>
      <w:r w:rsidR="00382E88" w:rsidRPr="00D643E8">
        <w:rPr>
          <w:rFonts w:ascii="Arial" w:hAnsi="Arial" w:cs="Arial"/>
          <w:bCs/>
        </w:rPr>
        <w:t xml:space="preserve"> </w:t>
      </w:r>
    </w:p>
    <w:p w:rsidR="00FF0415" w:rsidRPr="00A8720E" w:rsidRDefault="00FF0415" w:rsidP="005C4203">
      <w:pPr>
        <w:rPr>
          <w:rFonts w:ascii="Arial" w:hAnsi="Arial" w:cs="Arial"/>
          <w:bCs/>
          <w:color w:val="FF0000"/>
        </w:rPr>
      </w:pPr>
    </w:p>
    <w:p w:rsidR="005C4203" w:rsidRPr="00D643E8" w:rsidRDefault="00FF0415" w:rsidP="005C4203">
      <w:pPr>
        <w:rPr>
          <w:rFonts w:ascii="Arial" w:hAnsi="Arial" w:cs="Arial"/>
        </w:rPr>
      </w:pPr>
      <w:r w:rsidRPr="00D643E8">
        <w:rPr>
          <w:rFonts w:ascii="Arial" w:hAnsi="Arial" w:cs="Arial"/>
          <w:b/>
          <w:bCs/>
        </w:rPr>
        <w:t>PARÁGRAFO SEGUNDO</w:t>
      </w:r>
      <w:r w:rsidRPr="00D643E8">
        <w:rPr>
          <w:rFonts w:ascii="Arial" w:hAnsi="Arial" w:cs="Arial"/>
        </w:rPr>
        <w:t xml:space="preserve"> – Os serviços aqui contratados serão executados de acordo com o cronograma físico-financeiro a ser apresentado pela CONTRATADA em até </w:t>
      </w:r>
      <w:r w:rsidRPr="00D643E8">
        <w:rPr>
          <w:rFonts w:ascii="Arial" w:hAnsi="Arial" w:cs="Arial"/>
          <w:bCs/>
        </w:rPr>
        <w:t xml:space="preserve">15 (quinze) dias </w:t>
      </w:r>
      <w:r w:rsidRPr="00D643E8">
        <w:rPr>
          <w:rFonts w:ascii="Arial" w:hAnsi="Arial" w:cs="Arial"/>
        </w:rPr>
        <w:t>corridos após o início da vigência deste contrato e aprovado pelo CONTRATANTE.</w:t>
      </w:r>
    </w:p>
    <w:p w:rsidR="005C4203" w:rsidRPr="00A8720E" w:rsidRDefault="005C4203" w:rsidP="005C4203">
      <w:pPr>
        <w:outlineLvl w:val="0"/>
        <w:rPr>
          <w:rFonts w:ascii="Arial" w:hAnsi="Arial" w:cs="Arial"/>
          <w:b/>
          <w:color w:val="FF0000"/>
        </w:rPr>
      </w:pPr>
    </w:p>
    <w:p w:rsidR="005C4203" w:rsidRPr="00A8720E" w:rsidRDefault="005C4203" w:rsidP="000952FA">
      <w:pPr>
        <w:rPr>
          <w:rFonts w:ascii="Arial" w:hAnsi="Arial" w:cs="Arial"/>
          <w:color w:val="FF0000"/>
        </w:rPr>
      </w:pPr>
      <w:r w:rsidRPr="000952FA">
        <w:rPr>
          <w:rFonts w:ascii="Arial" w:hAnsi="Arial" w:cs="Arial"/>
          <w:b/>
          <w:bCs/>
        </w:rPr>
        <w:t xml:space="preserve">CLÁUSULA TERCEIRA – </w:t>
      </w:r>
      <w:r w:rsidR="000952FA" w:rsidRPr="000952FA">
        <w:rPr>
          <w:rFonts w:ascii="Arial" w:hAnsi="Arial" w:cs="Arial"/>
          <w:bCs/>
        </w:rPr>
        <w:t xml:space="preserve">A CONTRATADA deverá emitir certificado de garantia de </w:t>
      </w:r>
      <w:proofErr w:type="gramStart"/>
      <w:r w:rsidR="000952FA" w:rsidRPr="000952FA">
        <w:rPr>
          <w:rFonts w:ascii="Arial" w:hAnsi="Arial" w:cs="Arial"/>
          <w:bCs/>
        </w:rPr>
        <w:t>5</w:t>
      </w:r>
      <w:proofErr w:type="gramEnd"/>
      <w:r w:rsidR="000952FA" w:rsidRPr="000952FA">
        <w:rPr>
          <w:rFonts w:ascii="Arial" w:hAnsi="Arial" w:cs="Arial"/>
          <w:bCs/>
        </w:rPr>
        <w:t xml:space="preserve"> (cinco) anos contra vícios e defeitos dos serviços executados</w:t>
      </w:r>
      <w:r w:rsidR="000952FA">
        <w:rPr>
          <w:rFonts w:ascii="Arial" w:hAnsi="Arial" w:cs="Arial"/>
          <w:bCs/>
        </w:rPr>
        <w:t>,</w:t>
      </w:r>
      <w:r w:rsidR="000952FA" w:rsidRPr="000952FA">
        <w:rPr>
          <w:rFonts w:ascii="Arial" w:hAnsi="Arial" w:cs="Arial"/>
          <w:bCs/>
        </w:rPr>
        <w:t xml:space="preserve"> e certificado de garantia de 1 (um) ano para os equipamentos e produtos fornecidos e utilizados, acompanhado dos respectivos manuais técnicos</w:t>
      </w:r>
      <w:r w:rsidR="000952FA">
        <w:rPr>
          <w:rFonts w:ascii="Arial" w:hAnsi="Arial" w:cs="Arial"/>
          <w:bCs/>
        </w:rPr>
        <w:t xml:space="preserve">, </w:t>
      </w:r>
      <w:r w:rsidR="000952FA" w:rsidRPr="000952FA">
        <w:rPr>
          <w:rFonts w:ascii="Arial" w:hAnsi="Arial" w:cs="Arial"/>
          <w:bCs/>
        </w:rPr>
        <w:t>a contar da emissão do Termo de Recebimento Definitivo</w:t>
      </w:r>
      <w:r w:rsidR="000952FA">
        <w:rPr>
          <w:rFonts w:ascii="Arial" w:hAnsi="Arial" w:cs="Arial"/>
          <w:bCs/>
        </w:rPr>
        <w:t xml:space="preserve"> </w:t>
      </w:r>
      <w:r w:rsidR="000952FA" w:rsidRPr="00D643E8">
        <w:rPr>
          <w:rFonts w:ascii="Arial" w:hAnsi="Arial" w:cs="Arial"/>
          <w:bCs/>
        </w:rPr>
        <w:t>de que trata a Cláusula Nona</w:t>
      </w:r>
      <w:r w:rsidR="000952FA">
        <w:rPr>
          <w:rFonts w:ascii="Arial" w:hAnsi="Arial" w:cs="Arial"/>
          <w:bCs/>
        </w:rPr>
        <w:t>.</w:t>
      </w:r>
    </w:p>
    <w:p w:rsidR="007B4DD7" w:rsidRPr="00A8720E" w:rsidRDefault="007B4DD7" w:rsidP="007B4DD7">
      <w:pPr>
        <w:rPr>
          <w:color w:val="FF0000"/>
        </w:rPr>
      </w:pPr>
    </w:p>
    <w:p w:rsidR="005C4203" w:rsidRPr="00633EFB" w:rsidRDefault="005C4203" w:rsidP="005C4203">
      <w:pPr>
        <w:pStyle w:val="Ttulo1"/>
        <w:rPr>
          <w:rFonts w:ascii="Arial" w:hAnsi="Arial" w:cs="Arial"/>
        </w:rPr>
      </w:pPr>
      <w:r w:rsidRPr="00633EFB">
        <w:rPr>
          <w:rFonts w:ascii="Arial" w:hAnsi="Arial" w:cs="Arial"/>
        </w:rPr>
        <w:t>IV - OBRIGAÇÕES DA CONTRATADA</w:t>
      </w:r>
    </w:p>
    <w:p w:rsidR="005C4203" w:rsidRPr="00633EFB" w:rsidRDefault="005C4203" w:rsidP="005C4203">
      <w:pPr>
        <w:outlineLvl w:val="0"/>
        <w:rPr>
          <w:rFonts w:ascii="Arial" w:hAnsi="Arial" w:cs="Arial"/>
          <w:b/>
        </w:rPr>
      </w:pPr>
    </w:p>
    <w:p w:rsidR="005C4203" w:rsidRPr="00633EFB" w:rsidRDefault="005C4203" w:rsidP="005C4203">
      <w:pPr>
        <w:outlineLvl w:val="0"/>
        <w:rPr>
          <w:rFonts w:ascii="Arial" w:hAnsi="Arial" w:cs="Arial"/>
          <w:bCs/>
        </w:rPr>
      </w:pPr>
      <w:r w:rsidRPr="00633EFB">
        <w:rPr>
          <w:rFonts w:ascii="Arial" w:hAnsi="Arial" w:cs="Arial"/>
          <w:b/>
        </w:rPr>
        <w:t>CLÁUSULA QUARTA</w:t>
      </w:r>
      <w:r w:rsidRPr="00633EFB">
        <w:rPr>
          <w:rFonts w:ascii="Arial" w:hAnsi="Arial" w:cs="Arial"/>
          <w:bCs/>
        </w:rPr>
        <w:t xml:space="preserve"> – São obrigações da CONTRATADA:</w:t>
      </w:r>
    </w:p>
    <w:p w:rsidR="005C4203" w:rsidRPr="00633EFB" w:rsidRDefault="005C4203" w:rsidP="00FA636B">
      <w:pPr>
        <w:pStyle w:val="AnexoNvel5"/>
        <w:widowControl w:val="0"/>
        <w:numPr>
          <w:ilvl w:val="0"/>
          <w:numId w:val="0"/>
        </w:numPr>
        <w:outlineLvl w:val="9"/>
        <w:rPr>
          <w:rFonts w:cs="Arial"/>
          <w:noProof w:val="0"/>
          <w:snapToGrid w:val="0"/>
        </w:rPr>
      </w:pPr>
    </w:p>
    <w:p w:rsidR="00683F29" w:rsidRPr="00633EFB" w:rsidRDefault="005C4203" w:rsidP="00172701">
      <w:pPr>
        <w:pStyle w:val="AnexoNvel5"/>
        <w:widowControl w:val="0"/>
        <w:numPr>
          <w:ilvl w:val="0"/>
          <w:numId w:val="18"/>
        </w:numPr>
        <w:spacing w:after="120"/>
        <w:outlineLvl w:val="9"/>
        <w:rPr>
          <w:rFonts w:cs="Arial"/>
          <w:noProof w:val="0"/>
          <w:snapToGrid w:val="0"/>
        </w:rPr>
      </w:pPr>
      <w:proofErr w:type="gramStart"/>
      <w:r w:rsidRPr="00633EFB">
        <w:rPr>
          <w:rFonts w:cs="Arial"/>
          <w:noProof w:val="0"/>
          <w:snapToGrid w:val="0"/>
        </w:rPr>
        <w:t>cumprir</w:t>
      </w:r>
      <w:proofErr w:type="gramEnd"/>
      <w:r w:rsidRPr="00633EFB">
        <w:rPr>
          <w:rFonts w:cs="Arial"/>
          <w:noProof w:val="0"/>
          <w:snapToGrid w:val="0"/>
        </w:rPr>
        <w:t xml:space="preserve"> fielmente este ajuste de modo que os serviços avençados sejam real</w:t>
      </w:r>
      <w:r w:rsidRPr="00633EFB">
        <w:rPr>
          <w:rFonts w:cs="Arial"/>
          <w:noProof w:val="0"/>
          <w:snapToGrid w:val="0"/>
        </w:rPr>
        <w:t>i</w:t>
      </w:r>
      <w:r w:rsidRPr="00633EFB">
        <w:rPr>
          <w:rFonts w:cs="Arial"/>
          <w:noProof w:val="0"/>
          <w:snapToGrid w:val="0"/>
        </w:rPr>
        <w:t>zados com esmero e perfeição, executando-os sob sua inteira e exclusiva re</w:t>
      </w:r>
      <w:r w:rsidRPr="00633EFB">
        <w:rPr>
          <w:rFonts w:cs="Arial"/>
          <w:noProof w:val="0"/>
          <w:snapToGrid w:val="0"/>
        </w:rPr>
        <w:t>s</w:t>
      </w:r>
      <w:r w:rsidRPr="00633EFB">
        <w:rPr>
          <w:rFonts w:cs="Arial"/>
          <w:noProof w:val="0"/>
          <w:snapToGrid w:val="0"/>
        </w:rPr>
        <w:t xml:space="preserve">ponsabilidade, em conformidade com </w:t>
      </w:r>
      <w:r w:rsidR="00526B5C" w:rsidRPr="00633EFB">
        <w:rPr>
          <w:rFonts w:cs="Arial"/>
          <w:noProof w:val="0"/>
          <w:snapToGrid w:val="0"/>
        </w:rPr>
        <w:t xml:space="preserve">o Projeto Básico </w:t>
      </w:r>
      <w:r w:rsidRPr="00633EFB">
        <w:rPr>
          <w:rFonts w:cs="Arial"/>
          <w:noProof w:val="0"/>
          <w:snapToGrid w:val="0"/>
        </w:rPr>
        <w:t xml:space="preserve">(Anexo 1) </w:t>
      </w:r>
      <w:r w:rsidR="00683F29" w:rsidRPr="00633EFB">
        <w:rPr>
          <w:rFonts w:cs="Arial"/>
          <w:bCs/>
        </w:rPr>
        <w:t>do Edital</w:t>
      </w:r>
      <w:r w:rsidR="00211908" w:rsidRPr="00633EFB">
        <w:rPr>
          <w:rFonts w:cs="Arial"/>
          <w:noProof w:val="0"/>
          <w:snapToGrid w:val="0"/>
        </w:rPr>
        <w:t>.</w:t>
      </w:r>
    </w:p>
    <w:p w:rsidR="005C4203" w:rsidRPr="00633EFB" w:rsidRDefault="005C4203" w:rsidP="00172701">
      <w:pPr>
        <w:pStyle w:val="AnexoNvel5"/>
        <w:widowControl w:val="0"/>
        <w:numPr>
          <w:ilvl w:val="0"/>
          <w:numId w:val="18"/>
        </w:numPr>
        <w:spacing w:after="120"/>
        <w:outlineLvl w:val="9"/>
        <w:rPr>
          <w:rFonts w:cs="Arial"/>
          <w:noProof w:val="0"/>
          <w:snapToGrid w:val="0"/>
        </w:rPr>
      </w:pPr>
      <w:proofErr w:type="gramStart"/>
      <w:r w:rsidRPr="00633EFB">
        <w:rPr>
          <w:rFonts w:cs="Arial"/>
          <w:noProof w:val="0"/>
          <w:snapToGrid w:val="0"/>
        </w:rPr>
        <w:t>zelar</w:t>
      </w:r>
      <w:proofErr w:type="gramEnd"/>
      <w:r w:rsidRPr="00633EFB">
        <w:rPr>
          <w:rFonts w:cs="Arial"/>
          <w:noProof w:val="0"/>
          <w:snapToGrid w:val="0"/>
        </w:rPr>
        <w:t xml:space="preserve"> para que sejam cumpridas as normas internas previstas no regulamento dos edifícios funcionais do Banco</w:t>
      </w:r>
      <w:r w:rsidR="005E6AAC" w:rsidRPr="00633EFB">
        <w:rPr>
          <w:rFonts w:cs="Arial"/>
          <w:noProof w:val="0"/>
          <w:snapToGrid w:val="0"/>
        </w:rPr>
        <w:t xml:space="preserve"> Central</w:t>
      </w:r>
      <w:r w:rsidRPr="00633EFB">
        <w:rPr>
          <w:rFonts w:cs="Arial"/>
          <w:noProof w:val="0"/>
          <w:snapToGrid w:val="0"/>
        </w:rPr>
        <w:t>, em especial aquelas relativas à seg</w:t>
      </w:r>
      <w:r w:rsidRPr="00633EFB">
        <w:rPr>
          <w:rFonts w:cs="Arial"/>
          <w:noProof w:val="0"/>
          <w:snapToGrid w:val="0"/>
        </w:rPr>
        <w:t>u</w:t>
      </w:r>
      <w:r w:rsidRPr="00633EFB">
        <w:rPr>
          <w:rFonts w:cs="Arial"/>
          <w:noProof w:val="0"/>
          <w:snapToGrid w:val="0"/>
        </w:rPr>
        <w:t>rança;</w:t>
      </w:r>
    </w:p>
    <w:p w:rsidR="005C4203" w:rsidRPr="00633EFB"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633EFB">
        <w:rPr>
          <w:rFonts w:cs="Arial"/>
          <w:noProof w:val="0"/>
          <w:snapToGrid w:val="0"/>
        </w:rPr>
        <w:t>admitir</w:t>
      </w:r>
      <w:proofErr w:type="gramEnd"/>
      <w:r w:rsidRPr="00633EFB">
        <w:rPr>
          <w:rFonts w:cs="Arial"/>
          <w:noProof w:val="0"/>
          <w:snapToGrid w:val="0"/>
        </w:rPr>
        <w:t xml:space="preserve">, manter e dirigir, sob sua inteira e exclusiva responsabilidade, o pessoal capacitado e necessário à execução dos serviços contratados, substituindo </w:t>
      </w:r>
      <w:r w:rsidRPr="00633EFB">
        <w:rPr>
          <w:rFonts w:cs="Arial"/>
          <w:noProof w:val="0"/>
          <w:snapToGrid w:val="0"/>
        </w:rPr>
        <w:t>a</w:t>
      </w:r>
      <w:r w:rsidRPr="00633EFB">
        <w:rPr>
          <w:rFonts w:cs="Arial"/>
          <w:noProof w:val="0"/>
          <w:snapToGrid w:val="0"/>
        </w:rPr>
        <w:t>queles que, por qualquer motivo, não satisfizerem as condições requeridas pela natureza dos serviços, a critério do CONTRATANTE;</w:t>
      </w:r>
    </w:p>
    <w:p w:rsidR="005C4203" w:rsidRPr="00633EFB"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633EFB">
        <w:rPr>
          <w:rFonts w:cs="Arial"/>
          <w:noProof w:val="0"/>
          <w:snapToGrid w:val="0"/>
        </w:rPr>
        <w:t>recrutar</w:t>
      </w:r>
      <w:proofErr w:type="gramEnd"/>
      <w:r w:rsidRPr="00633EFB">
        <w:rPr>
          <w:rFonts w:cs="Arial"/>
          <w:noProof w:val="0"/>
          <w:snapToGrid w:val="0"/>
        </w:rPr>
        <w:t xml:space="preserve"> em seu nome e sob sua inteira responsabilidade, sem qualquer ônus para o CONTRATANTE, os empregados necessários à execução dos serviços objeto deste contrato, cabendo-lhe, ainda, a responsabilidade pelo pagamento de salários e o cumprimento de todos os demais encargos e obrigações trab</w:t>
      </w:r>
      <w:r w:rsidRPr="00633EFB">
        <w:rPr>
          <w:rFonts w:cs="Arial"/>
          <w:noProof w:val="0"/>
          <w:snapToGrid w:val="0"/>
        </w:rPr>
        <w:t>a</w:t>
      </w:r>
      <w:r w:rsidRPr="00633EFB">
        <w:rPr>
          <w:rFonts w:cs="Arial"/>
          <w:noProof w:val="0"/>
          <w:snapToGrid w:val="0"/>
        </w:rPr>
        <w:t>lhistas, decorrentes de lei, acordo ou convenção coletiva ou sentença normat</w:t>
      </w:r>
      <w:r w:rsidRPr="00633EFB">
        <w:rPr>
          <w:rFonts w:cs="Arial"/>
          <w:noProof w:val="0"/>
          <w:snapToGrid w:val="0"/>
        </w:rPr>
        <w:t>i</w:t>
      </w:r>
      <w:r w:rsidRPr="00633EFB">
        <w:rPr>
          <w:rFonts w:cs="Arial"/>
          <w:noProof w:val="0"/>
          <w:snapToGrid w:val="0"/>
        </w:rPr>
        <w:t>va, bem como pelo pagamento e cumprimento de todas as obrigações prev</w:t>
      </w:r>
      <w:r w:rsidRPr="00633EFB">
        <w:rPr>
          <w:rFonts w:cs="Arial"/>
          <w:noProof w:val="0"/>
          <w:snapToGrid w:val="0"/>
        </w:rPr>
        <w:t>i</w:t>
      </w:r>
      <w:r w:rsidRPr="00633EFB">
        <w:rPr>
          <w:rFonts w:cs="Arial"/>
          <w:noProof w:val="0"/>
          <w:snapToGrid w:val="0"/>
        </w:rPr>
        <w:t xml:space="preserve">denciárias, fiscais, comerciais, civis, securitárias, inclusive em decorrência de acidentes, indenizações e quaisquer outras relacionadas à sua condição de </w:t>
      </w:r>
      <w:r w:rsidRPr="00633EFB">
        <w:rPr>
          <w:rFonts w:cs="Arial"/>
          <w:noProof w:val="0"/>
          <w:snapToGrid w:val="0"/>
        </w:rPr>
        <w:lastRenderedPageBreak/>
        <w:t>empregadora ou de executante deste contrato, sem qualquer solidariedade do</w:t>
      </w:r>
      <w:r w:rsidRPr="00A8720E">
        <w:rPr>
          <w:rFonts w:cs="Arial"/>
          <w:noProof w:val="0"/>
          <w:snapToGrid w:val="0"/>
          <w:color w:val="FF0000"/>
        </w:rPr>
        <w:t xml:space="preserve"> </w:t>
      </w:r>
      <w:r w:rsidRPr="00633EFB">
        <w:rPr>
          <w:rFonts w:cs="Arial"/>
          <w:noProof w:val="0"/>
          <w:snapToGrid w:val="0"/>
        </w:rPr>
        <w:t xml:space="preserve">CONTRATANTE; </w:t>
      </w:r>
    </w:p>
    <w:p w:rsidR="005C4203" w:rsidRPr="00633EFB"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633EFB">
        <w:rPr>
          <w:rFonts w:cs="Arial"/>
          <w:noProof w:val="0"/>
          <w:snapToGrid w:val="0"/>
        </w:rPr>
        <w:t>apresentar</w:t>
      </w:r>
      <w:proofErr w:type="gramEnd"/>
      <w:r w:rsidRPr="00633EFB">
        <w:rPr>
          <w:rFonts w:cs="Arial"/>
          <w:noProof w:val="0"/>
          <w:snapToGrid w:val="0"/>
        </w:rPr>
        <w:t xml:space="preserve"> à Fiscalização do CONTRATANTE, </w:t>
      </w:r>
      <w:r w:rsidR="004879CA" w:rsidRPr="00633EFB">
        <w:rPr>
          <w:rFonts w:cs="Arial"/>
          <w:noProof w:val="0"/>
          <w:snapToGrid w:val="0"/>
        </w:rPr>
        <w:t xml:space="preserve">com antecedência mínima de 2 (dois) dias úteis </w:t>
      </w:r>
      <w:r w:rsidRPr="00633EFB">
        <w:rPr>
          <w:rFonts w:cs="Arial"/>
          <w:noProof w:val="0"/>
          <w:snapToGrid w:val="0"/>
        </w:rPr>
        <w:t xml:space="preserve">antes da alocação dos empregados aos serviços, </w:t>
      </w:r>
      <w:r w:rsidR="00043B89" w:rsidRPr="00633EFB">
        <w:rPr>
          <w:rFonts w:cs="Arial"/>
          <w:noProof w:val="0"/>
          <w:snapToGrid w:val="0"/>
        </w:rPr>
        <w:t xml:space="preserve">em papel timbrado da empresa e com assinatura do </w:t>
      </w:r>
      <w:r w:rsidR="00E51B93" w:rsidRPr="00633EFB">
        <w:rPr>
          <w:rFonts w:cs="Arial"/>
          <w:noProof w:val="0"/>
          <w:snapToGrid w:val="0"/>
        </w:rPr>
        <w:t xml:space="preserve">seu </w:t>
      </w:r>
      <w:r w:rsidR="00043B89" w:rsidRPr="00633EFB">
        <w:rPr>
          <w:rFonts w:cs="Arial"/>
          <w:noProof w:val="0"/>
          <w:snapToGrid w:val="0"/>
        </w:rPr>
        <w:t xml:space="preserve">representante legal reconhecida em cartório, </w:t>
      </w:r>
      <w:r w:rsidRPr="00633EFB">
        <w:rPr>
          <w:rFonts w:cs="Arial"/>
          <w:noProof w:val="0"/>
          <w:snapToGrid w:val="0"/>
        </w:rPr>
        <w:t xml:space="preserve">relação </w:t>
      </w:r>
      <w:r w:rsidR="004879CA" w:rsidRPr="00633EFB">
        <w:rPr>
          <w:rFonts w:cs="Arial"/>
          <w:noProof w:val="0"/>
          <w:snapToGrid w:val="0"/>
        </w:rPr>
        <w:t>de todos os profissionais que trabalhar</w:t>
      </w:r>
      <w:r w:rsidR="00E51B93" w:rsidRPr="00633EFB">
        <w:rPr>
          <w:rFonts w:cs="Arial"/>
          <w:noProof w:val="0"/>
          <w:snapToGrid w:val="0"/>
        </w:rPr>
        <w:t>ão</w:t>
      </w:r>
      <w:r w:rsidR="004879CA" w:rsidRPr="00633EFB">
        <w:rPr>
          <w:rFonts w:cs="Arial"/>
          <w:noProof w:val="0"/>
          <w:snapToGrid w:val="0"/>
        </w:rPr>
        <w:t xml:space="preserve"> na obra</w:t>
      </w:r>
      <w:r w:rsidR="00E51B93" w:rsidRPr="00633EFB">
        <w:rPr>
          <w:rFonts w:cs="Arial"/>
          <w:noProof w:val="0"/>
          <w:snapToGrid w:val="0"/>
        </w:rPr>
        <w:t>,</w:t>
      </w:r>
      <w:r w:rsidR="004879CA" w:rsidRPr="00633EFB">
        <w:rPr>
          <w:rFonts w:cs="Arial"/>
          <w:noProof w:val="0"/>
          <w:snapToGrid w:val="0"/>
        </w:rPr>
        <w:t xml:space="preserve"> </w:t>
      </w:r>
      <w:r w:rsidR="0087329B" w:rsidRPr="00633EFB">
        <w:rPr>
          <w:rFonts w:cs="Arial"/>
          <w:noProof w:val="0"/>
          <w:snapToGrid w:val="0"/>
        </w:rPr>
        <w:t xml:space="preserve">com </w:t>
      </w:r>
      <w:r w:rsidRPr="00633EFB">
        <w:rPr>
          <w:rFonts w:cs="Arial"/>
          <w:noProof w:val="0"/>
          <w:snapToGrid w:val="0"/>
        </w:rPr>
        <w:t xml:space="preserve">nome, </w:t>
      </w:r>
      <w:r w:rsidR="0087329B" w:rsidRPr="00633EFB">
        <w:rPr>
          <w:rFonts w:cs="Arial"/>
          <w:noProof w:val="0"/>
          <w:snapToGrid w:val="0"/>
        </w:rPr>
        <w:t>CI</w:t>
      </w:r>
      <w:r w:rsidRPr="00633EFB">
        <w:rPr>
          <w:rFonts w:cs="Arial"/>
          <w:noProof w:val="0"/>
          <w:snapToGrid w:val="0"/>
        </w:rPr>
        <w:t xml:space="preserve">, </w:t>
      </w:r>
      <w:r w:rsidR="00E32EB8" w:rsidRPr="00633EFB">
        <w:rPr>
          <w:rFonts w:cs="Arial"/>
          <w:noProof w:val="0"/>
          <w:snapToGrid w:val="0"/>
        </w:rPr>
        <w:t xml:space="preserve">CPF, </w:t>
      </w:r>
      <w:r w:rsidRPr="00633EFB">
        <w:rPr>
          <w:rFonts w:cs="Arial"/>
          <w:noProof w:val="0"/>
          <w:snapToGrid w:val="0"/>
        </w:rPr>
        <w:t>número da</w:t>
      </w:r>
      <w:r w:rsidR="00FA636B" w:rsidRPr="00633EFB">
        <w:rPr>
          <w:rFonts w:cs="Arial"/>
          <w:noProof w:val="0"/>
          <w:snapToGrid w:val="0"/>
        </w:rPr>
        <w:t xml:space="preserve"> carteira profissional e data d</w:t>
      </w:r>
      <w:r w:rsidRPr="00633EFB">
        <w:rPr>
          <w:rFonts w:cs="Arial"/>
          <w:noProof w:val="0"/>
          <w:snapToGrid w:val="0"/>
        </w:rPr>
        <w:t>e admissão na empresa</w:t>
      </w:r>
      <w:r w:rsidR="0087329B" w:rsidRPr="00633EFB">
        <w:rPr>
          <w:rFonts w:cs="Arial"/>
          <w:noProof w:val="0"/>
          <w:snapToGrid w:val="0"/>
        </w:rPr>
        <w:t xml:space="preserve"> (acompanhada dos originais dos documentos)</w:t>
      </w:r>
      <w:r w:rsidRPr="00633EFB">
        <w:rPr>
          <w:rFonts w:cs="Arial"/>
          <w:noProof w:val="0"/>
          <w:snapToGrid w:val="0"/>
        </w:rPr>
        <w:t xml:space="preserve">, com vistas à </w:t>
      </w:r>
      <w:r w:rsidR="00043B89" w:rsidRPr="00633EFB">
        <w:rPr>
          <w:rFonts w:cs="Arial"/>
          <w:noProof w:val="0"/>
          <w:snapToGrid w:val="0"/>
        </w:rPr>
        <w:t xml:space="preserve">autorização do </w:t>
      </w:r>
      <w:r w:rsidR="00043B89" w:rsidRPr="00633EFB">
        <w:rPr>
          <w:rFonts w:cs="Arial"/>
          <w:noProof w:val="0"/>
          <w:snapToGrid w:val="0"/>
        </w:rPr>
        <w:t>a</w:t>
      </w:r>
      <w:r w:rsidR="00043B89" w:rsidRPr="00633EFB">
        <w:rPr>
          <w:rFonts w:cs="Arial"/>
          <w:noProof w:val="0"/>
          <w:snapToGrid w:val="0"/>
        </w:rPr>
        <w:t xml:space="preserve">cesso às dependências da CONTRATADA e </w:t>
      </w:r>
      <w:r w:rsidRPr="00633EFB">
        <w:rPr>
          <w:rFonts w:cs="Arial"/>
          <w:noProof w:val="0"/>
          <w:snapToGrid w:val="0"/>
        </w:rPr>
        <w:t>confecção de crachás de identif</w:t>
      </w:r>
      <w:r w:rsidRPr="00633EFB">
        <w:rPr>
          <w:rFonts w:cs="Arial"/>
          <w:noProof w:val="0"/>
          <w:snapToGrid w:val="0"/>
        </w:rPr>
        <w:t>i</w:t>
      </w:r>
      <w:r w:rsidRPr="00633EFB">
        <w:rPr>
          <w:rFonts w:cs="Arial"/>
          <w:noProof w:val="0"/>
          <w:snapToGrid w:val="0"/>
        </w:rPr>
        <w:t>cação</w:t>
      </w:r>
      <w:r w:rsidR="00C149C4" w:rsidRPr="00633EFB">
        <w:rPr>
          <w:rFonts w:cs="Arial"/>
          <w:noProof w:val="0"/>
          <w:snapToGrid w:val="0"/>
        </w:rPr>
        <w:t>. D</w:t>
      </w:r>
      <w:r w:rsidR="00E32EB8" w:rsidRPr="00633EFB">
        <w:rPr>
          <w:rFonts w:cs="Arial"/>
          <w:noProof w:val="0"/>
          <w:snapToGrid w:val="0"/>
        </w:rPr>
        <w:t>everá</w:t>
      </w:r>
      <w:r w:rsidR="00BC498F" w:rsidRPr="00633EFB">
        <w:rPr>
          <w:rFonts w:cs="Arial"/>
          <w:noProof w:val="0"/>
          <w:snapToGrid w:val="0"/>
        </w:rPr>
        <w:t xml:space="preserve"> </w:t>
      </w:r>
      <w:r w:rsidR="00E32EB8" w:rsidRPr="00633EFB">
        <w:rPr>
          <w:rFonts w:cs="Arial"/>
          <w:noProof w:val="0"/>
          <w:snapToGrid w:val="0"/>
        </w:rPr>
        <w:t xml:space="preserve">acompanhar a relação </w:t>
      </w:r>
      <w:r w:rsidR="00BC498F" w:rsidRPr="00633EFB">
        <w:rPr>
          <w:rFonts w:cs="Arial"/>
          <w:noProof w:val="0"/>
          <w:snapToGrid w:val="0"/>
        </w:rPr>
        <w:t xml:space="preserve">de documentos acima </w:t>
      </w:r>
      <w:r w:rsidR="00E32EB8" w:rsidRPr="00633EFB">
        <w:rPr>
          <w:rFonts w:cs="Arial"/>
          <w:noProof w:val="0"/>
          <w:snapToGrid w:val="0"/>
        </w:rPr>
        <w:t xml:space="preserve">o comprovante de residência atual e os atestados de </w:t>
      </w:r>
      <w:r w:rsidRPr="00633EFB">
        <w:rPr>
          <w:rFonts w:cs="Arial"/>
          <w:noProof w:val="0"/>
          <w:snapToGrid w:val="0"/>
        </w:rPr>
        <w:t xml:space="preserve">antecedentes criminais </w:t>
      </w:r>
      <w:r w:rsidR="00E32EB8" w:rsidRPr="00633EFB">
        <w:rPr>
          <w:rFonts w:cs="Arial"/>
          <w:noProof w:val="0"/>
          <w:snapToGrid w:val="0"/>
        </w:rPr>
        <w:t>da Polícia Civil do e</w:t>
      </w:r>
      <w:r w:rsidR="00E32EB8" w:rsidRPr="00633EFB">
        <w:rPr>
          <w:rFonts w:cs="Arial"/>
          <w:noProof w:val="0"/>
          <w:snapToGrid w:val="0"/>
        </w:rPr>
        <w:t>s</w:t>
      </w:r>
      <w:r w:rsidR="00E32EB8" w:rsidRPr="00633EFB">
        <w:rPr>
          <w:rFonts w:cs="Arial"/>
          <w:noProof w:val="0"/>
          <w:snapToGrid w:val="0"/>
        </w:rPr>
        <w:t>tado de origem da CI e da Polícia Federal de cada funcionário relacionado</w:t>
      </w:r>
      <w:r w:rsidRPr="00633EFB">
        <w:rPr>
          <w:rFonts w:cs="Arial"/>
          <w:noProof w:val="0"/>
          <w:snapToGrid w:val="0"/>
        </w:rPr>
        <w:t xml:space="preserve"> (os documentos originais, exceto a folha de antecedentes criminais, serão exam</w:t>
      </w:r>
      <w:r w:rsidRPr="00633EFB">
        <w:rPr>
          <w:rFonts w:cs="Arial"/>
          <w:noProof w:val="0"/>
          <w:snapToGrid w:val="0"/>
        </w:rPr>
        <w:t>i</w:t>
      </w:r>
      <w:r w:rsidRPr="00633EFB">
        <w:rPr>
          <w:rFonts w:cs="Arial"/>
          <w:noProof w:val="0"/>
          <w:snapToGrid w:val="0"/>
        </w:rPr>
        <w:t>nados e devolvidos, no ato, pelo CONTRATANTE);</w:t>
      </w:r>
    </w:p>
    <w:p w:rsidR="005C4203" w:rsidRPr="00633EFB" w:rsidRDefault="005C4203" w:rsidP="00172701">
      <w:pPr>
        <w:pStyle w:val="AnexoNvel5"/>
        <w:widowControl w:val="0"/>
        <w:numPr>
          <w:ilvl w:val="0"/>
          <w:numId w:val="18"/>
        </w:numPr>
        <w:spacing w:after="120"/>
        <w:ind w:left="1077"/>
        <w:outlineLvl w:val="9"/>
        <w:rPr>
          <w:rFonts w:ascii="Times New Roman" w:hAnsi="Times New Roman"/>
          <w:noProof w:val="0"/>
          <w:snapToGrid w:val="0"/>
        </w:rPr>
      </w:pPr>
      <w:proofErr w:type="gramStart"/>
      <w:r w:rsidRPr="00633EFB">
        <w:rPr>
          <w:rFonts w:cs="Arial"/>
          <w:noProof w:val="0"/>
          <w:snapToGrid w:val="0"/>
        </w:rPr>
        <w:t>manter</w:t>
      </w:r>
      <w:proofErr w:type="gramEnd"/>
      <w:r w:rsidRPr="00633EFB">
        <w:rPr>
          <w:rFonts w:cs="Arial"/>
          <w:noProof w:val="0"/>
          <w:snapToGrid w:val="0"/>
        </w:rPr>
        <w:t>, durante toda a execução do objeto contratado, todas as condições de habilitação e qualificação exigidas na licitação, em compatibilidade com as obr</w:t>
      </w:r>
      <w:r w:rsidRPr="00633EFB">
        <w:rPr>
          <w:rFonts w:cs="Arial"/>
          <w:noProof w:val="0"/>
          <w:snapToGrid w:val="0"/>
        </w:rPr>
        <w:t>i</w:t>
      </w:r>
      <w:r w:rsidRPr="00633EFB">
        <w:rPr>
          <w:rFonts w:cs="Arial"/>
          <w:noProof w:val="0"/>
          <w:snapToGrid w:val="0"/>
        </w:rPr>
        <w:t>gações assumidas neste Ajuste, e informar ao CONTRATANTE a superveniê</w:t>
      </w:r>
      <w:r w:rsidRPr="00633EFB">
        <w:rPr>
          <w:rFonts w:cs="Arial"/>
          <w:noProof w:val="0"/>
          <w:snapToGrid w:val="0"/>
        </w:rPr>
        <w:t>n</w:t>
      </w:r>
      <w:r w:rsidRPr="00633EFB">
        <w:rPr>
          <w:rFonts w:cs="Arial"/>
          <w:noProof w:val="0"/>
          <w:snapToGrid w:val="0"/>
        </w:rPr>
        <w:t xml:space="preserve">cia de qualquer ato ou fato que venha </w:t>
      </w:r>
      <w:r w:rsidR="008B0DB3" w:rsidRPr="00633EFB">
        <w:rPr>
          <w:rFonts w:cs="Arial"/>
          <w:noProof w:val="0"/>
          <w:snapToGrid w:val="0"/>
        </w:rPr>
        <w:t xml:space="preserve">a </w:t>
      </w:r>
      <w:r w:rsidRPr="00633EFB">
        <w:rPr>
          <w:rFonts w:cs="Arial"/>
          <w:noProof w:val="0"/>
          <w:snapToGrid w:val="0"/>
        </w:rPr>
        <w:t>modificar tais condições;</w:t>
      </w:r>
      <w:r w:rsidRPr="00633EFB">
        <w:rPr>
          <w:rFonts w:ascii="Times New Roman" w:hAnsi="Times New Roman"/>
          <w:noProof w:val="0"/>
          <w:snapToGrid w:val="0"/>
        </w:rPr>
        <w:t xml:space="preserve"> </w:t>
      </w:r>
    </w:p>
    <w:p w:rsidR="005C4203" w:rsidRPr="00633EFB"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633EFB">
        <w:rPr>
          <w:rFonts w:cs="Arial"/>
          <w:noProof w:val="0"/>
          <w:snapToGrid w:val="0"/>
        </w:rPr>
        <w:t>exibir</w:t>
      </w:r>
      <w:proofErr w:type="gramEnd"/>
      <w:r w:rsidRPr="00633EFB">
        <w:rPr>
          <w:rFonts w:cs="Arial"/>
          <w:noProof w:val="0"/>
          <w:snapToGrid w:val="0"/>
        </w:rPr>
        <w:t>, quando solicitado pelo CONTRATANTE, os resultados dos exames m</w:t>
      </w:r>
      <w:r w:rsidRPr="00633EFB">
        <w:rPr>
          <w:rFonts w:cs="Arial"/>
          <w:noProof w:val="0"/>
          <w:snapToGrid w:val="0"/>
        </w:rPr>
        <w:t>é</w:t>
      </w:r>
      <w:r w:rsidRPr="00633EFB">
        <w:rPr>
          <w:rFonts w:cs="Arial"/>
          <w:noProof w:val="0"/>
          <w:snapToGrid w:val="0"/>
        </w:rPr>
        <w:t>dicos dos empregados que forem destacados para os serviços em que se co</w:t>
      </w:r>
      <w:r w:rsidRPr="00633EFB">
        <w:rPr>
          <w:rFonts w:cs="Arial"/>
          <w:noProof w:val="0"/>
          <w:snapToGrid w:val="0"/>
        </w:rPr>
        <w:t>m</w:t>
      </w:r>
      <w:r w:rsidRPr="00633EFB">
        <w:rPr>
          <w:rFonts w:cs="Arial"/>
          <w:noProof w:val="0"/>
          <w:snapToGrid w:val="0"/>
        </w:rPr>
        <w:t xml:space="preserve">prove não serem portadores de moléstias </w:t>
      </w:r>
      <w:proofErr w:type="spellStart"/>
      <w:r w:rsidRPr="00633EFB">
        <w:rPr>
          <w:rFonts w:cs="Arial"/>
          <w:noProof w:val="0"/>
          <w:snapToGrid w:val="0"/>
        </w:rPr>
        <w:t>infecto-contagiosas</w:t>
      </w:r>
      <w:proofErr w:type="spellEnd"/>
      <w:r w:rsidRPr="00633EFB">
        <w:rPr>
          <w:rFonts w:cs="Arial"/>
          <w:noProof w:val="0"/>
          <w:snapToGrid w:val="0"/>
        </w:rPr>
        <w:t>, juntando, ainda, os atestados médicos de sanidade física e mental;</w:t>
      </w:r>
    </w:p>
    <w:p w:rsidR="005C4203" w:rsidRPr="00633EFB"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633EFB">
        <w:rPr>
          <w:rFonts w:cs="Arial"/>
          <w:noProof w:val="0"/>
          <w:snapToGrid w:val="0"/>
        </w:rPr>
        <w:t>providenciar</w:t>
      </w:r>
      <w:proofErr w:type="gramEnd"/>
      <w:r w:rsidRPr="00633EFB">
        <w:rPr>
          <w:rFonts w:cs="Arial"/>
          <w:noProof w:val="0"/>
          <w:snapToGrid w:val="0"/>
        </w:rPr>
        <w:t xml:space="preserve"> para que todo o pessoal alocado à execução do objeto deste aju</w:t>
      </w:r>
      <w:r w:rsidRPr="00633EFB">
        <w:rPr>
          <w:rFonts w:cs="Arial"/>
          <w:noProof w:val="0"/>
          <w:snapToGrid w:val="0"/>
        </w:rPr>
        <w:t>s</w:t>
      </w:r>
      <w:r w:rsidRPr="00633EFB">
        <w:rPr>
          <w:rFonts w:cs="Arial"/>
          <w:noProof w:val="0"/>
          <w:snapToGrid w:val="0"/>
        </w:rPr>
        <w:t>te cumpra as normas internas relativas à segurança e outras pertinentes ao CONTRATANTE, bem como para que porte, em lugar visível, crachá de identif</w:t>
      </w:r>
      <w:r w:rsidRPr="00633EFB">
        <w:rPr>
          <w:rFonts w:cs="Arial"/>
          <w:noProof w:val="0"/>
          <w:snapToGrid w:val="0"/>
        </w:rPr>
        <w:t>i</w:t>
      </w:r>
      <w:r w:rsidRPr="00633EFB">
        <w:rPr>
          <w:rFonts w:cs="Arial"/>
          <w:noProof w:val="0"/>
          <w:snapToGrid w:val="0"/>
        </w:rPr>
        <w:t>cação a ser fornecido pelo CONTRATANTE;</w:t>
      </w:r>
    </w:p>
    <w:p w:rsidR="005C4203" w:rsidRPr="00633EFB"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633EFB">
        <w:rPr>
          <w:rFonts w:cs="Arial"/>
          <w:noProof w:val="0"/>
          <w:snapToGrid w:val="0"/>
        </w:rPr>
        <w:t>prestar</w:t>
      </w:r>
      <w:proofErr w:type="gramEnd"/>
      <w:r w:rsidRPr="00633EFB">
        <w:rPr>
          <w:rFonts w:cs="Arial"/>
          <w:noProof w:val="0"/>
          <w:snapToGrid w:val="0"/>
        </w:rPr>
        <w:t xml:space="preserve"> os esclarecimentos que forem solicitados pelo CONTRATANTE, relat</w:t>
      </w:r>
      <w:r w:rsidRPr="00633EFB">
        <w:rPr>
          <w:rFonts w:cs="Arial"/>
          <w:noProof w:val="0"/>
          <w:snapToGrid w:val="0"/>
        </w:rPr>
        <w:t>i</w:t>
      </w:r>
      <w:r w:rsidRPr="00633EFB">
        <w:rPr>
          <w:rFonts w:cs="Arial"/>
          <w:noProof w:val="0"/>
          <w:snapToGrid w:val="0"/>
        </w:rPr>
        <w:t>vamente à execução dos serviços;</w:t>
      </w:r>
    </w:p>
    <w:p w:rsidR="005C4203" w:rsidRPr="00633EFB"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633EFB">
        <w:rPr>
          <w:rFonts w:cs="Arial"/>
          <w:noProof w:val="0"/>
          <w:snapToGrid w:val="0"/>
        </w:rPr>
        <w:t>substituir</w:t>
      </w:r>
      <w:proofErr w:type="gramEnd"/>
      <w:r w:rsidRPr="00633EFB">
        <w:rPr>
          <w:rFonts w:cs="Arial"/>
          <w:noProof w:val="0"/>
          <w:snapToGrid w:val="0"/>
        </w:rPr>
        <w:t xml:space="preserve"> empregados que, por qualquer motivo, não satisfizerem as condições requeridas pela natureza dos serviços, a critério do CONTRATANTE;</w:t>
      </w:r>
    </w:p>
    <w:p w:rsidR="005C4203" w:rsidRPr="00633EFB"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633EFB">
        <w:rPr>
          <w:rFonts w:cs="Arial"/>
          <w:noProof w:val="0"/>
          <w:snapToGrid w:val="0"/>
        </w:rPr>
        <w:t>manter</w:t>
      </w:r>
      <w:proofErr w:type="gramEnd"/>
      <w:r w:rsidRPr="00633EFB">
        <w:rPr>
          <w:rFonts w:cs="Arial"/>
          <w:noProof w:val="0"/>
          <w:snapToGrid w:val="0"/>
        </w:rPr>
        <w:t xml:space="preserve"> em serviço empregados que tenham a habilitação necessária à </w:t>
      </w:r>
      <w:r w:rsidR="005201F8" w:rsidRPr="00633EFB">
        <w:rPr>
          <w:rFonts w:cs="Arial"/>
          <w:noProof w:val="0"/>
          <w:snapToGrid w:val="0"/>
        </w:rPr>
        <w:t xml:space="preserve">sua </w:t>
      </w:r>
      <w:r w:rsidRPr="00633EFB">
        <w:rPr>
          <w:rFonts w:cs="Arial"/>
          <w:noProof w:val="0"/>
          <w:snapToGrid w:val="0"/>
        </w:rPr>
        <w:t>e</w:t>
      </w:r>
      <w:r w:rsidRPr="00633EFB">
        <w:rPr>
          <w:rFonts w:cs="Arial"/>
          <w:noProof w:val="0"/>
          <w:snapToGrid w:val="0"/>
        </w:rPr>
        <w:t xml:space="preserve">xecução, em número compatível com </w:t>
      </w:r>
      <w:r w:rsidR="005201F8" w:rsidRPr="00633EFB">
        <w:rPr>
          <w:rFonts w:cs="Arial"/>
          <w:noProof w:val="0"/>
          <w:snapToGrid w:val="0"/>
        </w:rPr>
        <w:t>a necessidade</w:t>
      </w:r>
      <w:r w:rsidRPr="00633EFB">
        <w:rPr>
          <w:rFonts w:cs="Arial"/>
          <w:noProof w:val="0"/>
          <w:snapToGrid w:val="0"/>
        </w:rPr>
        <w:t xml:space="preserve"> destes serviços, conforme disposto </w:t>
      </w:r>
      <w:r w:rsidR="00526B5C" w:rsidRPr="00633EFB">
        <w:rPr>
          <w:rFonts w:cs="Arial"/>
          <w:noProof w:val="0"/>
          <w:snapToGrid w:val="0"/>
        </w:rPr>
        <w:t>no Projeto Básico (Anexo I)</w:t>
      </w:r>
      <w:r w:rsidRPr="00633EFB">
        <w:rPr>
          <w:rFonts w:cs="Arial"/>
          <w:noProof w:val="0"/>
          <w:snapToGrid w:val="0"/>
        </w:rPr>
        <w:t>;</w:t>
      </w:r>
    </w:p>
    <w:p w:rsidR="005C4203" w:rsidRPr="00633EFB"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633EFB">
        <w:rPr>
          <w:rFonts w:cs="Arial"/>
          <w:noProof w:val="0"/>
          <w:snapToGrid w:val="0"/>
        </w:rPr>
        <w:t>providenciar</w:t>
      </w:r>
      <w:proofErr w:type="gramEnd"/>
      <w:r w:rsidRPr="00633EFB">
        <w:rPr>
          <w:rFonts w:cs="Arial"/>
          <w:noProof w:val="0"/>
          <w:snapToGrid w:val="0"/>
        </w:rPr>
        <w:t>, por sua conta, o transporte de ida e volta de seus empregados ou de qualquer pessoa alocada à execução dos serviços objeto deste ajuste até o local da obra;</w:t>
      </w:r>
    </w:p>
    <w:p w:rsidR="005C4203" w:rsidRPr="00D11CA7"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D11CA7">
        <w:rPr>
          <w:rFonts w:cs="Arial"/>
          <w:noProof w:val="0"/>
          <w:snapToGrid w:val="0"/>
        </w:rPr>
        <w:t>efetivar</w:t>
      </w:r>
      <w:proofErr w:type="gramEnd"/>
      <w:r w:rsidRPr="00D11CA7">
        <w:rPr>
          <w:rFonts w:cs="Arial"/>
          <w:noProof w:val="0"/>
          <w:snapToGrid w:val="0"/>
        </w:rPr>
        <w:t xml:space="preserve"> a matrícula individual da obra junto à Previdência Social, devendo apr</w:t>
      </w:r>
      <w:r w:rsidRPr="00D11CA7">
        <w:rPr>
          <w:rFonts w:cs="Arial"/>
          <w:noProof w:val="0"/>
          <w:snapToGrid w:val="0"/>
        </w:rPr>
        <w:t>e</w:t>
      </w:r>
      <w:r w:rsidRPr="00D11CA7">
        <w:rPr>
          <w:rFonts w:cs="Arial"/>
          <w:noProof w:val="0"/>
          <w:snapToGrid w:val="0"/>
        </w:rPr>
        <w:t>sentar ao CONTRATANTE o documento comprobatório respectivo até 30 (tri</w:t>
      </w:r>
      <w:r w:rsidRPr="00D11CA7">
        <w:rPr>
          <w:rFonts w:cs="Arial"/>
          <w:noProof w:val="0"/>
          <w:snapToGrid w:val="0"/>
        </w:rPr>
        <w:t>n</w:t>
      </w:r>
      <w:r w:rsidRPr="00D11CA7">
        <w:rPr>
          <w:rFonts w:cs="Arial"/>
          <w:noProof w:val="0"/>
          <w:snapToGrid w:val="0"/>
        </w:rPr>
        <w:t>ta) dias após a assinatura deste Contrato;</w:t>
      </w:r>
    </w:p>
    <w:p w:rsidR="005C4203" w:rsidRPr="00D11CA7"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D11CA7">
        <w:rPr>
          <w:rFonts w:cs="Arial"/>
          <w:noProof w:val="0"/>
          <w:snapToGrid w:val="0"/>
        </w:rPr>
        <w:t>exibir</w:t>
      </w:r>
      <w:proofErr w:type="gramEnd"/>
      <w:r w:rsidRPr="00D11CA7">
        <w:rPr>
          <w:rFonts w:cs="Arial"/>
          <w:noProof w:val="0"/>
          <w:snapToGrid w:val="0"/>
        </w:rPr>
        <w:t>, quando da apresentação de cada fatura, os documentos comprobatórios de estarem sendo satisfeitos todos os encargos e obrigações trabalhistas, pr</w:t>
      </w:r>
      <w:r w:rsidRPr="00D11CA7">
        <w:rPr>
          <w:rFonts w:cs="Arial"/>
          <w:noProof w:val="0"/>
          <w:snapToGrid w:val="0"/>
        </w:rPr>
        <w:t>e</w:t>
      </w:r>
      <w:r w:rsidRPr="00D11CA7">
        <w:rPr>
          <w:rFonts w:cs="Arial"/>
          <w:noProof w:val="0"/>
          <w:snapToGrid w:val="0"/>
        </w:rPr>
        <w:t>videnciários e fiscais, decorrentes de sua condição de empregadora;</w:t>
      </w:r>
    </w:p>
    <w:p w:rsidR="005C4203" w:rsidRPr="00D11CA7"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D11CA7">
        <w:rPr>
          <w:rFonts w:cs="Arial"/>
          <w:noProof w:val="0"/>
          <w:snapToGrid w:val="0"/>
        </w:rPr>
        <w:t>submeter</w:t>
      </w:r>
      <w:proofErr w:type="gramEnd"/>
      <w:r w:rsidRPr="00D11CA7">
        <w:rPr>
          <w:rFonts w:cs="Arial"/>
          <w:noProof w:val="0"/>
          <w:snapToGrid w:val="0"/>
        </w:rPr>
        <w:t xml:space="preserve"> previamente à aprovação da Fiscalização do CONTRATANTE as </w:t>
      </w:r>
      <w:r w:rsidRPr="00D11CA7">
        <w:rPr>
          <w:rFonts w:cs="Arial"/>
          <w:noProof w:val="0"/>
          <w:snapToGrid w:val="0"/>
        </w:rPr>
        <w:t>a</w:t>
      </w:r>
      <w:r w:rsidRPr="00D11CA7">
        <w:rPr>
          <w:rFonts w:cs="Arial"/>
          <w:noProof w:val="0"/>
          <w:snapToGrid w:val="0"/>
        </w:rPr>
        <w:lastRenderedPageBreak/>
        <w:t>mostras dos materiais a instalar, por meio de correspondência específica em</w:t>
      </w:r>
      <w:r w:rsidRPr="00A8720E">
        <w:rPr>
          <w:rFonts w:cs="Arial"/>
          <w:noProof w:val="0"/>
          <w:snapToGrid w:val="0"/>
          <w:color w:val="FF0000"/>
        </w:rPr>
        <w:t xml:space="preserve"> </w:t>
      </w:r>
      <w:r w:rsidRPr="00D11CA7">
        <w:rPr>
          <w:rFonts w:cs="Arial"/>
          <w:noProof w:val="0"/>
          <w:snapToGrid w:val="0"/>
        </w:rPr>
        <w:t>que se indique fabricante, modelo e características técnicas do material;</w:t>
      </w:r>
    </w:p>
    <w:p w:rsidR="005C4203" w:rsidRPr="00D11CA7"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D11CA7">
        <w:rPr>
          <w:rFonts w:cs="Arial"/>
          <w:noProof w:val="0"/>
          <w:snapToGrid w:val="0"/>
        </w:rPr>
        <w:t>fornecer</w:t>
      </w:r>
      <w:proofErr w:type="gramEnd"/>
      <w:r w:rsidRPr="00D11CA7">
        <w:rPr>
          <w:rFonts w:cs="Arial"/>
          <w:noProof w:val="0"/>
          <w:snapToGrid w:val="0"/>
        </w:rPr>
        <w:t xml:space="preserve"> e utilizar, na execução da obra, equipamentos adequados, mão-de-obra com equipamentos de segurança e materiais novos, comprovadamente de primeira qualidade, instalados de acordo com as normas da ABNT, do fabrica</w:t>
      </w:r>
      <w:r w:rsidRPr="00D11CA7">
        <w:rPr>
          <w:rFonts w:cs="Arial"/>
          <w:noProof w:val="0"/>
          <w:snapToGrid w:val="0"/>
        </w:rPr>
        <w:t>n</w:t>
      </w:r>
      <w:r w:rsidRPr="00D11CA7">
        <w:rPr>
          <w:rFonts w:cs="Arial"/>
          <w:noProof w:val="0"/>
          <w:snapToGrid w:val="0"/>
        </w:rPr>
        <w:t>te e daquelas especifi</w:t>
      </w:r>
      <w:r w:rsidR="00A20C7D" w:rsidRPr="00D11CA7">
        <w:rPr>
          <w:rFonts w:cs="Arial"/>
          <w:noProof w:val="0"/>
          <w:snapToGrid w:val="0"/>
        </w:rPr>
        <w:t xml:space="preserve">cadas </w:t>
      </w:r>
      <w:r w:rsidR="00F235B4" w:rsidRPr="00D11CA7">
        <w:rPr>
          <w:rFonts w:cs="Arial"/>
          <w:noProof w:val="0"/>
          <w:snapToGrid w:val="0"/>
        </w:rPr>
        <w:t>no Projeto Básico</w:t>
      </w:r>
      <w:r w:rsidR="00A20C7D" w:rsidRPr="00D11CA7">
        <w:rPr>
          <w:rFonts w:cs="Arial"/>
          <w:noProof w:val="0"/>
          <w:snapToGrid w:val="0"/>
        </w:rPr>
        <w:t xml:space="preserve"> (Anexo 1), </w:t>
      </w:r>
      <w:r w:rsidRPr="00D11CA7">
        <w:rPr>
          <w:rFonts w:cs="Arial"/>
          <w:noProof w:val="0"/>
          <w:snapToGrid w:val="0"/>
        </w:rPr>
        <w:t>e satisfazendo rigor</w:t>
      </w:r>
      <w:r w:rsidRPr="00D11CA7">
        <w:rPr>
          <w:rFonts w:cs="Arial"/>
          <w:noProof w:val="0"/>
          <w:snapToGrid w:val="0"/>
        </w:rPr>
        <w:t>o</w:t>
      </w:r>
      <w:r w:rsidRPr="00D11CA7">
        <w:rPr>
          <w:rFonts w:cs="Arial"/>
          <w:noProof w:val="0"/>
          <w:snapToGrid w:val="0"/>
        </w:rPr>
        <w:t>samente as especificações indicadas nas planilhas apresentadas, ou similares aceitos formalmente pela Fiscalização do CONTRATANTE;</w:t>
      </w:r>
    </w:p>
    <w:p w:rsidR="005C4203" w:rsidRPr="00D11CA7"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D11CA7">
        <w:rPr>
          <w:rFonts w:cs="Arial"/>
          <w:noProof w:val="0"/>
          <w:snapToGrid w:val="0"/>
        </w:rPr>
        <w:t>obedecer</w:t>
      </w:r>
      <w:proofErr w:type="gramEnd"/>
      <w:r w:rsidRPr="00D11CA7">
        <w:rPr>
          <w:rFonts w:cs="Arial"/>
          <w:noProof w:val="0"/>
          <w:snapToGrid w:val="0"/>
        </w:rPr>
        <w:t xml:space="preserve"> a todas as regulamentações de órgãos oficiais (Cemig, Anatel, CREA, Prefeitura Municipal, Corpo de Bombeiros, etc.), cabendo-lhe obter as respect</w:t>
      </w:r>
      <w:r w:rsidRPr="00D11CA7">
        <w:rPr>
          <w:rFonts w:cs="Arial"/>
          <w:noProof w:val="0"/>
          <w:snapToGrid w:val="0"/>
        </w:rPr>
        <w:t>i</w:t>
      </w:r>
      <w:r w:rsidRPr="00D11CA7">
        <w:rPr>
          <w:rFonts w:cs="Arial"/>
          <w:noProof w:val="0"/>
          <w:snapToGrid w:val="0"/>
        </w:rPr>
        <w:t>vas autorizações e aprovações, quando necessárias, apresentando ao CONTRATANTE a documentação pertinente;</w:t>
      </w:r>
    </w:p>
    <w:p w:rsidR="005C4203" w:rsidRPr="00D11CA7"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D11CA7">
        <w:rPr>
          <w:rFonts w:cs="Arial"/>
          <w:noProof w:val="0"/>
          <w:snapToGrid w:val="0"/>
        </w:rPr>
        <w:t>manter</w:t>
      </w:r>
      <w:proofErr w:type="gramEnd"/>
      <w:r w:rsidRPr="00D11CA7">
        <w:rPr>
          <w:rFonts w:cs="Arial"/>
          <w:noProof w:val="0"/>
          <w:snapToGrid w:val="0"/>
        </w:rPr>
        <w:t xml:space="preserve"> os locais dos serviços limpos e livres de entulho;</w:t>
      </w:r>
    </w:p>
    <w:p w:rsidR="005C4203" w:rsidRPr="00D11CA7"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D11CA7">
        <w:rPr>
          <w:rFonts w:cs="Arial"/>
          <w:noProof w:val="0"/>
          <w:snapToGrid w:val="0"/>
        </w:rPr>
        <w:t>submeter</w:t>
      </w:r>
      <w:proofErr w:type="gramEnd"/>
      <w:r w:rsidRPr="00D11CA7">
        <w:rPr>
          <w:rFonts w:cs="Arial"/>
          <w:noProof w:val="0"/>
          <w:snapToGrid w:val="0"/>
        </w:rPr>
        <w:t xml:space="preserve"> ao CONTRATANTE, para aprovação, com a antecedência de 15 (quinze) dias, solicitação de substituição do (s) Responsável (is) Técnico (s) p</w:t>
      </w:r>
      <w:r w:rsidRPr="00D11CA7">
        <w:rPr>
          <w:rFonts w:cs="Arial"/>
          <w:noProof w:val="0"/>
          <w:snapToGrid w:val="0"/>
        </w:rPr>
        <w:t>e</w:t>
      </w:r>
      <w:r w:rsidRPr="00D11CA7">
        <w:rPr>
          <w:rFonts w:cs="Arial"/>
          <w:noProof w:val="0"/>
          <w:snapToGrid w:val="0"/>
        </w:rPr>
        <w:t>la obra, em qualquer fase de sua execução;</w:t>
      </w:r>
    </w:p>
    <w:p w:rsidR="005C4203" w:rsidRPr="00D11CA7"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D11CA7">
        <w:rPr>
          <w:rFonts w:cs="Arial"/>
          <w:noProof w:val="0"/>
          <w:snapToGrid w:val="0"/>
        </w:rPr>
        <w:t>cumprir</w:t>
      </w:r>
      <w:proofErr w:type="gramEnd"/>
      <w:r w:rsidRPr="00D11CA7">
        <w:rPr>
          <w:rFonts w:cs="Arial"/>
          <w:noProof w:val="0"/>
          <w:snapToGrid w:val="0"/>
        </w:rPr>
        <w:t xml:space="preserve"> a legislação vigente do Ministério do Trabalho relativa a fornecimento e uso de EPI, Saúde Ocupacional, CIPA, Segurança no Trabalho e outros assu</w:t>
      </w:r>
      <w:r w:rsidRPr="00D11CA7">
        <w:rPr>
          <w:rFonts w:cs="Arial"/>
          <w:noProof w:val="0"/>
          <w:snapToGrid w:val="0"/>
        </w:rPr>
        <w:t>n</w:t>
      </w:r>
      <w:r w:rsidRPr="00D11CA7">
        <w:rPr>
          <w:rFonts w:cs="Arial"/>
          <w:noProof w:val="0"/>
          <w:snapToGrid w:val="0"/>
        </w:rPr>
        <w:t>tos relacionados;</w:t>
      </w:r>
    </w:p>
    <w:p w:rsidR="005C4203" w:rsidRPr="00D11CA7"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D11CA7">
        <w:rPr>
          <w:rFonts w:cs="Arial"/>
          <w:noProof w:val="0"/>
          <w:snapToGrid w:val="0"/>
        </w:rPr>
        <w:t>acatar</w:t>
      </w:r>
      <w:proofErr w:type="gramEnd"/>
      <w:r w:rsidRPr="00D11CA7">
        <w:rPr>
          <w:rFonts w:cs="Arial"/>
          <w:noProof w:val="0"/>
          <w:snapToGrid w:val="0"/>
        </w:rPr>
        <w:t xml:space="preserve"> as exigências do CONTRATANTE quanto à execução da obra e dos se</w:t>
      </w:r>
      <w:r w:rsidRPr="00D11CA7">
        <w:rPr>
          <w:rFonts w:cs="Arial"/>
          <w:noProof w:val="0"/>
          <w:snapToGrid w:val="0"/>
        </w:rPr>
        <w:t>r</w:t>
      </w:r>
      <w:r w:rsidRPr="00D11CA7">
        <w:rPr>
          <w:rFonts w:cs="Arial"/>
          <w:noProof w:val="0"/>
          <w:snapToGrid w:val="0"/>
        </w:rPr>
        <w:t>viços;</w:t>
      </w:r>
    </w:p>
    <w:p w:rsidR="005C4203" w:rsidRPr="00D11CA7"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D11CA7">
        <w:rPr>
          <w:rFonts w:cs="Arial"/>
          <w:noProof w:val="0"/>
          <w:snapToGrid w:val="0"/>
        </w:rPr>
        <w:t>providenciar</w:t>
      </w:r>
      <w:proofErr w:type="gramEnd"/>
      <w:r w:rsidRPr="00D11CA7">
        <w:rPr>
          <w:rFonts w:cs="Arial"/>
          <w:noProof w:val="0"/>
          <w:snapToGrid w:val="0"/>
        </w:rPr>
        <w:t xml:space="preserve"> a imediata correção das deficiên</w:t>
      </w:r>
      <w:r w:rsidR="00D9302D" w:rsidRPr="00D11CA7">
        <w:rPr>
          <w:rFonts w:cs="Arial"/>
          <w:noProof w:val="0"/>
          <w:snapToGrid w:val="0"/>
        </w:rPr>
        <w:t>cias apontadas pelo CONTRATANTE</w:t>
      </w:r>
      <w:r w:rsidRPr="00D11CA7">
        <w:rPr>
          <w:rFonts w:cs="Arial"/>
          <w:noProof w:val="0"/>
          <w:snapToGrid w:val="0"/>
        </w:rPr>
        <w:t xml:space="preserve"> quanto à execução da obra e dos serviços;</w:t>
      </w:r>
    </w:p>
    <w:p w:rsidR="005C4203" w:rsidRPr="00D11CA7"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D11CA7">
        <w:rPr>
          <w:rFonts w:cs="Arial"/>
          <w:noProof w:val="0"/>
          <w:snapToGrid w:val="0"/>
        </w:rPr>
        <w:t>consultar</w:t>
      </w:r>
      <w:proofErr w:type="gramEnd"/>
      <w:r w:rsidRPr="00D11CA7">
        <w:rPr>
          <w:rFonts w:cs="Arial"/>
          <w:noProof w:val="0"/>
          <w:snapToGrid w:val="0"/>
        </w:rPr>
        <w:t xml:space="preserve"> a Fiscalização do Contratante sempre que houver necessidade de e</w:t>
      </w:r>
      <w:r w:rsidRPr="00D11CA7">
        <w:rPr>
          <w:rFonts w:cs="Arial"/>
          <w:noProof w:val="0"/>
          <w:snapToGrid w:val="0"/>
        </w:rPr>
        <w:t>s</w:t>
      </w:r>
      <w:r w:rsidRPr="00D11CA7">
        <w:rPr>
          <w:rFonts w:cs="Arial"/>
          <w:noProof w:val="0"/>
          <w:snapToGrid w:val="0"/>
        </w:rPr>
        <w:t>clarecimentos relativ</w:t>
      </w:r>
      <w:r w:rsidR="00FF1B34" w:rsidRPr="00D11CA7">
        <w:rPr>
          <w:rFonts w:cs="Arial"/>
          <w:noProof w:val="0"/>
          <w:snapToGrid w:val="0"/>
        </w:rPr>
        <w:t>os</w:t>
      </w:r>
      <w:r w:rsidRPr="00D11CA7">
        <w:rPr>
          <w:rFonts w:cs="Arial"/>
          <w:noProof w:val="0"/>
          <w:snapToGrid w:val="0"/>
        </w:rPr>
        <w:t xml:space="preserve"> às especificações técnicas constantes do Anexo 1</w:t>
      </w:r>
      <w:r w:rsidR="00A607EE" w:rsidRPr="00D11CA7">
        <w:rPr>
          <w:rFonts w:cs="Arial"/>
          <w:noProof w:val="0"/>
          <w:snapToGrid w:val="0"/>
        </w:rPr>
        <w:t xml:space="preserve"> </w:t>
      </w:r>
      <w:r w:rsidRPr="00D11CA7">
        <w:rPr>
          <w:rFonts w:cs="Arial"/>
          <w:noProof w:val="0"/>
          <w:snapToGrid w:val="0"/>
        </w:rPr>
        <w:t>do Edital, submetendo-lhe em tempo hábil quaisquer questões que possam impl</w:t>
      </w:r>
      <w:r w:rsidRPr="00D11CA7">
        <w:rPr>
          <w:rFonts w:cs="Arial"/>
          <w:noProof w:val="0"/>
          <w:snapToGrid w:val="0"/>
        </w:rPr>
        <w:t>i</w:t>
      </w:r>
      <w:r w:rsidRPr="00D11CA7">
        <w:rPr>
          <w:rFonts w:cs="Arial"/>
          <w:noProof w:val="0"/>
          <w:snapToGrid w:val="0"/>
        </w:rPr>
        <w:t>car alteração dessas especificações;</w:t>
      </w:r>
    </w:p>
    <w:p w:rsidR="005C4203" w:rsidRPr="0088465E"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88465E">
        <w:rPr>
          <w:rFonts w:cs="Arial"/>
          <w:noProof w:val="0"/>
          <w:snapToGrid w:val="0"/>
        </w:rPr>
        <w:t>cumprir</w:t>
      </w:r>
      <w:proofErr w:type="gramEnd"/>
      <w:r w:rsidRPr="0088465E">
        <w:rPr>
          <w:rFonts w:cs="Arial"/>
          <w:noProof w:val="0"/>
          <w:snapToGrid w:val="0"/>
        </w:rPr>
        <w:t xml:space="preserve"> o cronograma físico-financeiro aprovado pelo CONTRATANTE;</w:t>
      </w:r>
    </w:p>
    <w:p w:rsidR="005C4203" w:rsidRPr="0088465E"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88465E">
        <w:rPr>
          <w:rFonts w:cs="Arial"/>
          <w:noProof w:val="0"/>
          <w:snapToGrid w:val="0"/>
        </w:rPr>
        <w:t>efetuar</w:t>
      </w:r>
      <w:proofErr w:type="gramEnd"/>
      <w:r w:rsidRPr="0088465E">
        <w:rPr>
          <w:rFonts w:cs="Arial"/>
          <w:noProof w:val="0"/>
          <w:snapToGrid w:val="0"/>
        </w:rPr>
        <w:t xml:space="preserve"> a reparação de qua</w:t>
      </w:r>
      <w:r w:rsidR="00F47BDA" w:rsidRPr="0088465E">
        <w:rPr>
          <w:rFonts w:cs="Arial"/>
          <w:noProof w:val="0"/>
          <w:snapToGrid w:val="0"/>
        </w:rPr>
        <w:t>is</w:t>
      </w:r>
      <w:r w:rsidRPr="0088465E">
        <w:rPr>
          <w:rFonts w:cs="Arial"/>
          <w:noProof w:val="0"/>
          <w:snapToGrid w:val="0"/>
        </w:rPr>
        <w:t>quer dano</w:t>
      </w:r>
      <w:r w:rsidR="00F47BDA" w:rsidRPr="0088465E">
        <w:rPr>
          <w:rFonts w:cs="Arial"/>
          <w:noProof w:val="0"/>
          <w:snapToGrid w:val="0"/>
        </w:rPr>
        <w:t>s</w:t>
      </w:r>
      <w:r w:rsidRPr="0088465E">
        <w:rPr>
          <w:rFonts w:cs="Arial"/>
          <w:noProof w:val="0"/>
          <w:snapToGrid w:val="0"/>
        </w:rPr>
        <w:t xml:space="preserve"> causado</w:t>
      </w:r>
      <w:r w:rsidR="00F47BDA" w:rsidRPr="0088465E">
        <w:rPr>
          <w:rFonts w:cs="Arial"/>
          <w:noProof w:val="0"/>
          <w:snapToGrid w:val="0"/>
        </w:rPr>
        <w:t>s</w:t>
      </w:r>
      <w:r w:rsidRPr="0088465E">
        <w:rPr>
          <w:rFonts w:cs="Arial"/>
          <w:noProof w:val="0"/>
          <w:snapToGrid w:val="0"/>
        </w:rPr>
        <w:t xml:space="preserve"> a pessoas ou </w:t>
      </w:r>
      <w:r w:rsidR="00F47BDA" w:rsidRPr="0088465E">
        <w:rPr>
          <w:rFonts w:cs="Arial"/>
          <w:noProof w:val="0"/>
          <w:snapToGrid w:val="0"/>
        </w:rPr>
        <w:t>a</w:t>
      </w:r>
      <w:r w:rsidRPr="0088465E">
        <w:rPr>
          <w:rFonts w:cs="Arial"/>
          <w:noProof w:val="0"/>
          <w:snapToGrid w:val="0"/>
        </w:rPr>
        <w:t xml:space="preserve"> instalações do CONTRATANTE, em decorrência da execução da obra e dos serviços ou em conexão com estes, utilizando, sempre, material idêntico ao avariado;</w:t>
      </w:r>
    </w:p>
    <w:p w:rsidR="005C4203" w:rsidRPr="0088465E"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88465E">
        <w:rPr>
          <w:rFonts w:cs="Arial"/>
          <w:noProof w:val="0"/>
          <w:snapToGrid w:val="0"/>
        </w:rPr>
        <w:t>manter</w:t>
      </w:r>
      <w:proofErr w:type="gramEnd"/>
      <w:r w:rsidRPr="0088465E">
        <w:rPr>
          <w:rFonts w:cs="Arial"/>
          <w:noProof w:val="0"/>
          <w:snapToGrid w:val="0"/>
        </w:rPr>
        <w:t xml:space="preserve"> atualizada a relação nominal das pessoas a qualquer título alocadas à execução dos serviços objeto deste Contrato;</w:t>
      </w:r>
    </w:p>
    <w:p w:rsidR="005C4203" w:rsidRPr="0088465E"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88465E">
        <w:rPr>
          <w:rFonts w:cs="Arial"/>
          <w:noProof w:val="0"/>
          <w:snapToGrid w:val="0"/>
        </w:rPr>
        <w:t>manter</w:t>
      </w:r>
      <w:proofErr w:type="gramEnd"/>
      <w:r w:rsidRPr="0088465E">
        <w:rPr>
          <w:rFonts w:cs="Arial"/>
          <w:noProof w:val="0"/>
          <w:snapToGrid w:val="0"/>
        </w:rPr>
        <w:t xml:space="preserve"> o sigilo de todas as informações – sejam elas referentes à operação, documentação, comunicação, detalhes construtivos, equipamentos ou materiais – a que tiver acesso em decorrência da execução dos serviços;</w:t>
      </w:r>
    </w:p>
    <w:p w:rsidR="005C4203" w:rsidRPr="0088465E"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88465E">
        <w:rPr>
          <w:rFonts w:cs="Arial"/>
          <w:noProof w:val="0"/>
          <w:snapToGrid w:val="0"/>
        </w:rPr>
        <w:t>providenciar</w:t>
      </w:r>
      <w:proofErr w:type="gramEnd"/>
      <w:r w:rsidR="009E1D64" w:rsidRPr="0088465E">
        <w:rPr>
          <w:rFonts w:cs="Arial"/>
          <w:noProof w:val="0"/>
          <w:snapToGrid w:val="0"/>
        </w:rPr>
        <w:t>,</w:t>
      </w:r>
      <w:r w:rsidRPr="0088465E">
        <w:rPr>
          <w:rFonts w:cs="Arial"/>
          <w:noProof w:val="0"/>
          <w:snapToGrid w:val="0"/>
        </w:rPr>
        <w:t xml:space="preserve"> em tempo hábil, a aquisição de todos os materiais e equip</w:t>
      </w:r>
      <w:r w:rsidRPr="0088465E">
        <w:rPr>
          <w:rFonts w:cs="Arial"/>
          <w:noProof w:val="0"/>
          <w:snapToGrid w:val="0"/>
        </w:rPr>
        <w:t>a</w:t>
      </w:r>
      <w:r w:rsidRPr="0088465E">
        <w:rPr>
          <w:rFonts w:cs="Arial"/>
          <w:noProof w:val="0"/>
          <w:snapToGrid w:val="0"/>
        </w:rPr>
        <w:t>mentos, não cabendo alegação posterior de necessidade de adiamento no pr</w:t>
      </w:r>
      <w:r w:rsidRPr="0088465E">
        <w:rPr>
          <w:rFonts w:cs="Arial"/>
          <w:noProof w:val="0"/>
          <w:snapToGrid w:val="0"/>
        </w:rPr>
        <w:t>a</w:t>
      </w:r>
      <w:r w:rsidRPr="0088465E">
        <w:rPr>
          <w:rFonts w:cs="Arial"/>
          <w:noProof w:val="0"/>
          <w:snapToGrid w:val="0"/>
        </w:rPr>
        <w:t>zo de entrega das etapas;</w:t>
      </w:r>
    </w:p>
    <w:p w:rsidR="005C4203" w:rsidRPr="0088465E"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88465E">
        <w:rPr>
          <w:rFonts w:cs="Arial"/>
          <w:noProof w:val="0"/>
          <w:snapToGrid w:val="0"/>
        </w:rPr>
        <w:t>entregar</w:t>
      </w:r>
      <w:proofErr w:type="gramEnd"/>
      <w:r w:rsidRPr="0088465E">
        <w:rPr>
          <w:rFonts w:cs="Arial"/>
          <w:noProof w:val="0"/>
          <w:snapToGrid w:val="0"/>
        </w:rPr>
        <w:t xml:space="preserve"> todos os materiais nas embalagens originais para que sejam verific</w:t>
      </w:r>
      <w:r w:rsidRPr="0088465E">
        <w:rPr>
          <w:rFonts w:cs="Arial"/>
          <w:noProof w:val="0"/>
          <w:snapToGrid w:val="0"/>
        </w:rPr>
        <w:t>a</w:t>
      </w:r>
      <w:r w:rsidRPr="0088465E">
        <w:rPr>
          <w:rFonts w:cs="Arial"/>
          <w:noProof w:val="0"/>
          <w:snapToGrid w:val="0"/>
        </w:rPr>
        <w:t>dos pela Fiscalização a</w:t>
      </w:r>
      <w:r w:rsidR="00D9302D" w:rsidRPr="0088465E">
        <w:rPr>
          <w:rFonts w:cs="Arial"/>
          <w:noProof w:val="0"/>
          <w:snapToGrid w:val="0"/>
        </w:rPr>
        <w:t>ntes do seu uso e/ou instalação</w:t>
      </w:r>
      <w:r w:rsidRPr="0088465E">
        <w:rPr>
          <w:rFonts w:cs="Arial"/>
          <w:noProof w:val="0"/>
          <w:snapToGrid w:val="0"/>
        </w:rPr>
        <w:t xml:space="preserve"> e obedecer </w:t>
      </w:r>
      <w:r w:rsidR="0006416A" w:rsidRPr="0088465E">
        <w:rPr>
          <w:rFonts w:cs="Arial"/>
          <w:noProof w:val="0"/>
          <w:snapToGrid w:val="0"/>
        </w:rPr>
        <w:t xml:space="preserve">a </w:t>
      </w:r>
      <w:r w:rsidRPr="0088465E">
        <w:rPr>
          <w:rFonts w:cs="Arial"/>
          <w:noProof w:val="0"/>
          <w:snapToGrid w:val="0"/>
        </w:rPr>
        <w:t xml:space="preserve">todas as </w:t>
      </w:r>
      <w:r w:rsidRPr="0088465E">
        <w:rPr>
          <w:rFonts w:cs="Arial"/>
          <w:noProof w:val="0"/>
          <w:snapToGrid w:val="0"/>
        </w:rPr>
        <w:lastRenderedPageBreak/>
        <w:t>prescrições e recomendações dos fabricantes;</w:t>
      </w:r>
    </w:p>
    <w:p w:rsidR="005C4203" w:rsidRPr="00774B62"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774B62">
        <w:rPr>
          <w:rFonts w:cs="Arial"/>
          <w:noProof w:val="0"/>
          <w:snapToGrid w:val="0"/>
        </w:rPr>
        <w:t>manter</w:t>
      </w:r>
      <w:proofErr w:type="gramEnd"/>
      <w:r w:rsidRPr="00774B62">
        <w:rPr>
          <w:rFonts w:cs="Arial"/>
          <w:noProof w:val="0"/>
          <w:snapToGrid w:val="0"/>
        </w:rPr>
        <w:t xml:space="preserve"> e preencher um Livro Diário – cujo modelo deve ser submetido, obrig</w:t>
      </w:r>
      <w:r w:rsidRPr="00774B62">
        <w:rPr>
          <w:rFonts w:cs="Arial"/>
          <w:noProof w:val="0"/>
          <w:snapToGrid w:val="0"/>
        </w:rPr>
        <w:t>a</w:t>
      </w:r>
      <w:r w:rsidRPr="00774B62">
        <w:rPr>
          <w:rFonts w:cs="Arial"/>
          <w:noProof w:val="0"/>
          <w:snapToGrid w:val="0"/>
        </w:rPr>
        <w:t>toriamente, à aprovação do Contratante – contendo todos os registros do a</w:t>
      </w:r>
      <w:r w:rsidRPr="00774B62">
        <w:rPr>
          <w:rFonts w:cs="Arial"/>
          <w:noProof w:val="0"/>
          <w:snapToGrid w:val="0"/>
        </w:rPr>
        <w:t>n</w:t>
      </w:r>
      <w:r w:rsidRPr="00774B62">
        <w:rPr>
          <w:rFonts w:cs="Arial"/>
          <w:noProof w:val="0"/>
          <w:snapToGrid w:val="0"/>
        </w:rPr>
        <w:t>damento dos serviços, inclusive aqueles realizados pela Fiscalização do Co</w:t>
      </w:r>
      <w:r w:rsidRPr="00774B62">
        <w:rPr>
          <w:rFonts w:cs="Arial"/>
          <w:noProof w:val="0"/>
          <w:snapToGrid w:val="0"/>
        </w:rPr>
        <w:t>n</w:t>
      </w:r>
      <w:r w:rsidRPr="00774B62">
        <w:rPr>
          <w:rFonts w:cs="Arial"/>
          <w:noProof w:val="0"/>
          <w:snapToGrid w:val="0"/>
        </w:rPr>
        <w:t xml:space="preserve">tratante, </w:t>
      </w:r>
      <w:r w:rsidR="00FB71C1" w:rsidRPr="00774B62">
        <w:rPr>
          <w:rFonts w:cs="Arial"/>
          <w:noProof w:val="0"/>
          <w:snapToGrid w:val="0"/>
        </w:rPr>
        <w:t>em que</w:t>
      </w:r>
      <w:r w:rsidRPr="00774B62">
        <w:rPr>
          <w:rFonts w:cs="Arial"/>
          <w:noProof w:val="0"/>
          <w:snapToGrid w:val="0"/>
        </w:rPr>
        <w:t xml:space="preserve"> serão anotadas todas as pendências havidas no decorrer dos serviços;</w:t>
      </w:r>
    </w:p>
    <w:p w:rsidR="005C4203" w:rsidRPr="00774B62" w:rsidRDefault="005C4203" w:rsidP="00172701">
      <w:pPr>
        <w:pStyle w:val="AnexoNvel5"/>
        <w:widowControl w:val="0"/>
        <w:numPr>
          <w:ilvl w:val="0"/>
          <w:numId w:val="18"/>
        </w:numPr>
        <w:spacing w:after="120"/>
        <w:ind w:left="1077"/>
        <w:outlineLvl w:val="9"/>
        <w:rPr>
          <w:rFonts w:cs="Arial"/>
          <w:noProof w:val="0"/>
          <w:snapToGrid w:val="0"/>
        </w:rPr>
      </w:pPr>
      <w:proofErr w:type="gramStart"/>
      <w:r w:rsidRPr="00774B62">
        <w:rPr>
          <w:rFonts w:cs="Arial"/>
          <w:noProof w:val="0"/>
          <w:snapToGrid w:val="0"/>
        </w:rPr>
        <w:t>quando</w:t>
      </w:r>
      <w:proofErr w:type="gramEnd"/>
      <w:r w:rsidRPr="00774B62">
        <w:rPr>
          <w:rFonts w:cs="Arial"/>
          <w:noProof w:val="0"/>
          <w:snapToGrid w:val="0"/>
        </w:rPr>
        <w:t xml:space="preserve"> da conclusão de cada etapa do cronograma, a contratada apresentará à Fiscalização do Contratante planilha de medição dos serviços executados p</w:t>
      </w:r>
      <w:r w:rsidRPr="00774B62">
        <w:rPr>
          <w:rFonts w:cs="Arial"/>
          <w:noProof w:val="0"/>
          <w:snapToGrid w:val="0"/>
        </w:rPr>
        <w:t>a</w:t>
      </w:r>
      <w:r w:rsidRPr="00774B62">
        <w:rPr>
          <w:rFonts w:cs="Arial"/>
          <w:noProof w:val="0"/>
          <w:snapToGrid w:val="0"/>
        </w:rPr>
        <w:t>ra fins de aprovação e posterior faturamento;</w:t>
      </w:r>
    </w:p>
    <w:p w:rsidR="005C4203" w:rsidRPr="00774B62" w:rsidRDefault="005C4203" w:rsidP="00172701">
      <w:pPr>
        <w:pStyle w:val="AnexoNvel5"/>
        <w:widowControl w:val="0"/>
        <w:numPr>
          <w:ilvl w:val="0"/>
          <w:numId w:val="18"/>
        </w:numPr>
        <w:spacing w:after="120"/>
        <w:outlineLvl w:val="9"/>
        <w:rPr>
          <w:rFonts w:cs="Arial"/>
          <w:noProof w:val="0"/>
          <w:snapToGrid w:val="0"/>
        </w:rPr>
      </w:pPr>
      <w:proofErr w:type="gramStart"/>
      <w:r w:rsidRPr="00774B62">
        <w:rPr>
          <w:rFonts w:cs="Arial"/>
          <w:noProof w:val="0"/>
          <w:snapToGrid w:val="0"/>
        </w:rPr>
        <w:t>prestar</w:t>
      </w:r>
      <w:proofErr w:type="gramEnd"/>
      <w:r w:rsidRPr="00774B62">
        <w:rPr>
          <w:rFonts w:cs="Arial"/>
          <w:noProof w:val="0"/>
          <w:snapToGrid w:val="0"/>
        </w:rPr>
        <w:t xml:space="preserve"> por seus meios ou </w:t>
      </w:r>
      <w:r w:rsidR="00241648" w:rsidRPr="00774B62">
        <w:rPr>
          <w:rFonts w:cs="Arial"/>
          <w:noProof w:val="0"/>
          <w:snapToGrid w:val="0"/>
        </w:rPr>
        <w:t xml:space="preserve">por meio </w:t>
      </w:r>
      <w:r w:rsidRPr="00774B62">
        <w:rPr>
          <w:rFonts w:cs="Arial"/>
          <w:noProof w:val="0"/>
          <w:snapToGrid w:val="0"/>
        </w:rPr>
        <w:t>dos respectivos fabricantes, até o receb</w:t>
      </w:r>
      <w:r w:rsidRPr="00774B62">
        <w:rPr>
          <w:rFonts w:cs="Arial"/>
          <w:noProof w:val="0"/>
          <w:snapToGrid w:val="0"/>
        </w:rPr>
        <w:t>i</w:t>
      </w:r>
      <w:r w:rsidRPr="00774B62">
        <w:rPr>
          <w:rFonts w:cs="Arial"/>
          <w:noProof w:val="0"/>
          <w:snapToGrid w:val="0"/>
        </w:rPr>
        <w:t>mento definitivo dos serviços e durante o período mínimo de 60 meses a contar do recebimento definitivo da obra, a garantia dos serviços</w:t>
      </w:r>
      <w:r w:rsidR="00FB36CA" w:rsidRPr="00774B62">
        <w:rPr>
          <w:rFonts w:cs="Arial"/>
          <w:noProof w:val="0"/>
          <w:snapToGrid w:val="0"/>
        </w:rPr>
        <w:t>,</w:t>
      </w:r>
      <w:r w:rsidRPr="00774B62">
        <w:rPr>
          <w:rFonts w:cs="Arial"/>
          <w:noProof w:val="0"/>
          <w:snapToGrid w:val="0"/>
        </w:rPr>
        <w:t xml:space="preserve"> materiais e equip</w:t>
      </w:r>
      <w:r w:rsidRPr="00774B62">
        <w:rPr>
          <w:rFonts w:cs="Arial"/>
          <w:noProof w:val="0"/>
          <w:snapToGrid w:val="0"/>
        </w:rPr>
        <w:t>a</w:t>
      </w:r>
      <w:r w:rsidRPr="00774B62">
        <w:rPr>
          <w:rFonts w:cs="Arial"/>
          <w:noProof w:val="0"/>
          <w:snapToGrid w:val="0"/>
        </w:rPr>
        <w:t xml:space="preserve">mentos; </w:t>
      </w:r>
    </w:p>
    <w:p w:rsidR="005C4203" w:rsidRPr="00A8720E" w:rsidRDefault="005C4203" w:rsidP="005C4203">
      <w:pPr>
        <w:pStyle w:val="Ttulo1"/>
        <w:rPr>
          <w:rFonts w:ascii="Arial" w:hAnsi="Arial" w:cs="Arial"/>
          <w:color w:val="FF0000"/>
        </w:rPr>
      </w:pPr>
    </w:p>
    <w:p w:rsidR="005C4203" w:rsidRPr="003626D3" w:rsidRDefault="005C4203" w:rsidP="005C4203">
      <w:pPr>
        <w:pStyle w:val="Ttulo1"/>
        <w:rPr>
          <w:rFonts w:ascii="Arial" w:hAnsi="Arial" w:cs="Arial"/>
        </w:rPr>
      </w:pPr>
      <w:r w:rsidRPr="003626D3">
        <w:rPr>
          <w:rFonts w:ascii="Arial" w:hAnsi="Arial" w:cs="Arial"/>
        </w:rPr>
        <w:t>V - RESPONSABILIDADES DA CONTRATADA</w:t>
      </w:r>
    </w:p>
    <w:p w:rsidR="005C4203" w:rsidRPr="003626D3" w:rsidRDefault="005C4203" w:rsidP="005C4203">
      <w:pPr>
        <w:outlineLvl w:val="0"/>
        <w:rPr>
          <w:rFonts w:ascii="Arial" w:hAnsi="Arial" w:cs="Arial"/>
          <w:b/>
        </w:rPr>
      </w:pPr>
    </w:p>
    <w:p w:rsidR="005C4203" w:rsidRPr="003626D3" w:rsidRDefault="005C4203" w:rsidP="005C4203">
      <w:pPr>
        <w:outlineLvl w:val="0"/>
        <w:rPr>
          <w:rFonts w:ascii="Arial" w:hAnsi="Arial" w:cs="Arial"/>
          <w:bCs/>
        </w:rPr>
      </w:pPr>
      <w:r w:rsidRPr="003626D3">
        <w:rPr>
          <w:rFonts w:ascii="Arial" w:hAnsi="Arial" w:cs="Arial"/>
          <w:b/>
        </w:rPr>
        <w:t>CLÁUSULA QUINTA</w:t>
      </w:r>
      <w:r w:rsidRPr="003626D3">
        <w:rPr>
          <w:rFonts w:ascii="Arial" w:hAnsi="Arial" w:cs="Arial"/>
          <w:bCs/>
        </w:rPr>
        <w:t xml:space="preserve"> – Além das condições estabeleci</w:t>
      </w:r>
      <w:r w:rsidR="00A607EE" w:rsidRPr="003626D3">
        <w:rPr>
          <w:rFonts w:ascii="Arial" w:hAnsi="Arial" w:cs="Arial"/>
          <w:bCs/>
        </w:rPr>
        <w:t xml:space="preserve">das no Projeto Básico (Anexo </w:t>
      </w:r>
      <w:proofErr w:type="gramStart"/>
      <w:r w:rsidR="00A607EE" w:rsidRPr="003626D3">
        <w:rPr>
          <w:rFonts w:ascii="Arial" w:hAnsi="Arial" w:cs="Arial"/>
          <w:bCs/>
        </w:rPr>
        <w:t>1</w:t>
      </w:r>
      <w:proofErr w:type="gramEnd"/>
      <w:r w:rsidR="003626D3" w:rsidRPr="003626D3">
        <w:rPr>
          <w:rFonts w:ascii="Arial" w:hAnsi="Arial" w:cs="Arial"/>
          <w:bCs/>
        </w:rPr>
        <w:t>)</w:t>
      </w:r>
      <w:r w:rsidR="00A607EE" w:rsidRPr="003626D3">
        <w:rPr>
          <w:rFonts w:ascii="Arial" w:hAnsi="Arial" w:cs="Arial"/>
          <w:bCs/>
        </w:rPr>
        <w:t xml:space="preserve"> e </w:t>
      </w:r>
      <w:r w:rsidRPr="003626D3">
        <w:rPr>
          <w:rFonts w:ascii="Arial" w:hAnsi="Arial" w:cs="Arial"/>
          <w:bCs/>
        </w:rPr>
        <w:t xml:space="preserve">no Edital, são também de responsabilidade da CONTRATADA: </w:t>
      </w:r>
    </w:p>
    <w:p w:rsidR="005C4203" w:rsidRPr="003626D3" w:rsidRDefault="005C4203" w:rsidP="005C4203">
      <w:pPr>
        <w:outlineLvl w:val="0"/>
        <w:rPr>
          <w:rFonts w:ascii="Arial" w:hAnsi="Arial" w:cs="Arial"/>
          <w:bCs/>
        </w:rPr>
      </w:pPr>
    </w:p>
    <w:p w:rsidR="005C4203" w:rsidRPr="003626D3" w:rsidRDefault="005C4203" w:rsidP="00172701">
      <w:pPr>
        <w:pStyle w:val="AnexoNvel5"/>
        <w:widowControl w:val="0"/>
        <w:numPr>
          <w:ilvl w:val="0"/>
          <w:numId w:val="19"/>
        </w:numPr>
        <w:spacing w:after="120"/>
        <w:outlineLvl w:val="9"/>
        <w:rPr>
          <w:rFonts w:cs="Arial"/>
          <w:noProof w:val="0"/>
          <w:snapToGrid w:val="0"/>
        </w:rPr>
      </w:pPr>
      <w:proofErr w:type="gramStart"/>
      <w:r w:rsidRPr="003626D3">
        <w:rPr>
          <w:rFonts w:cs="Arial"/>
          <w:noProof w:val="0"/>
          <w:snapToGrid w:val="0"/>
        </w:rPr>
        <w:t>a</w:t>
      </w:r>
      <w:proofErr w:type="gramEnd"/>
      <w:r w:rsidRPr="003626D3">
        <w:rPr>
          <w:rFonts w:cs="Arial"/>
          <w:noProof w:val="0"/>
          <w:snapToGrid w:val="0"/>
        </w:rPr>
        <w:t xml:space="preserve"> indenização por perdas e danos causados ao CONTRATANTE ou a terceiros, em decorrência de culpa ou dolo, seja em virtude de atrasos</w:t>
      </w:r>
      <w:r w:rsidR="00D7727B" w:rsidRPr="003626D3">
        <w:rPr>
          <w:rFonts w:cs="Arial"/>
          <w:noProof w:val="0"/>
          <w:snapToGrid w:val="0"/>
        </w:rPr>
        <w:t>,</w:t>
      </w:r>
      <w:r w:rsidRPr="003626D3">
        <w:rPr>
          <w:rFonts w:cs="Arial"/>
          <w:noProof w:val="0"/>
          <w:snapToGrid w:val="0"/>
        </w:rPr>
        <w:t xml:space="preserve"> execução in</w:t>
      </w:r>
      <w:r w:rsidR="00D7727B" w:rsidRPr="003626D3">
        <w:rPr>
          <w:rFonts w:cs="Arial"/>
          <w:noProof w:val="0"/>
          <w:snapToGrid w:val="0"/>
        </w:rPr>
        <w:t>sati</w:t>
      </w:r>
      <w:r w:rsidR="00D7727B" w:rsidRPr="003626D3">
        <w:rPr>
          <w:rFonts w:cs="Arial"/>
          <w:noProof w:val="0"/>
          <w:snapToGrid w:val="0"/>
        </w:rPr>
        <w:t>s</w:t>
      </w:r>
      <w:r w:rsidR="00D7727B" w:rsidRPr="003626D3">
        <w:rPr>
          <w:rFonts w:cs="Arial"/>
          <w:noProof w:val="0"/>
          <w:snapToGrid w:val="0"/>
        </w:rPr>
        <w:t>fatória dos serviços ou</w:t>
      </w:r>
      <w:r w:rsidRPr="003626D3">
        <w:rPr>
          <w:rFonts w:cs="Arial"/>
          <w:noProof w:val="0"/>
          <w:snapToGrid w:val="0"/>
        </w:rPr>
        <w:t xml:space="preserve"> uso indevido de informações sigilosas ou restritas, quando tais atos forem praticados por empregados da CONTRATADA</w:t>
      </w:r>
      <w:r w:rsidR="003A47AB" w:rsidRPr="003626D3">
        <w:rPr>
          <w:rFonts w:cs="Arial"/>
          <w:noProof w:val="0"/>
          <w:snapToGrid w:val="0"/>
        </w:rPr>
        <w:t>;</w:t>
      </w:r>
    </w:p>
    <w:p w:rsidR="005C4203" w:rsidRPr="003626D3" w:rsidRDefault="00F235B4" w:rsidP="00172701">
      <w:pPr>
        <w:pStyle w:val="AnexoNvel5"/>
        <w:widowControl w:val="0"/>
        <w:numPr>
          <w:ilvl w:val="0"/>
          <w:numId w:val="19"/>
        </w:numPr>
        <w:spacing w:after="120"/>
        <w:ind w:left="1077"/>
        <w:outlineLvl w:val="9"/>
        <w:rPr>
          <w:rFonts w:cs="Arial"/>
          <w:noProof w:val="0"/>
          <w:snapToGrid w:val="0"/>
        </w:rPr>
      </w:pPr>
      <w:proofErr w:type="gramStart"/>
      <w:r w:rsidRPr="003626D3">
        <w:rPr>
          <w:rFonts w:cs="Arial"/>
          <w:noProof w:val="0"/>
          <w:snapToGrid w:val="0"/>
        </w:rPr>
        <w:t>o</w:t>
      </w:r>
      <w:proofErr w:type="gramEnd"/>
      <w:r w:rsidR="005C4203" w:rsidRPr="003626D3">
        <w:rPr>
          <w:rFonts w:cs="Arial"/>
          <w:noProof w:val="0"/>
          <w:snapToGrid w:val="0"/>
        </w:rPr>
        <w:t xml:space="preserve"> ressarcimento das multas que vierem a ser aplicadas ao CONTRATANTE p</w:t>
      </w:r>
      <w:r w:rsidR="005C4203" w:rsidRPr="003626D3">
        <w:rPr>
          <w:rFonts w:cs="Arial"/>
          <w:noProof w:val="0"/>
          <w:snapToGrid w:val="0"/>
        </w:rPr>
        <w:t>e</w:t>
      </w:r>
      <w:r w:rsidR="005C4203" w:rsidRPr="003626D3">
        <w:rPr>
          <w:rFonts w:cs="Arial"/>
          <w:noProof w:val="0"/>
          <w:snapToGrid w:val="0"/>
        </w:rPr>
        <w:t>la fiscalização do Ministério do Trabalho</w:t>
      </w:r>
      <w:r w:rsidR="00706C0C" w:rsidRPr="003626D3">
        <w:rPr>
          <w:rFonts w:cs="Arial"/>
          <w:noProof w:val="0"/>
          <w:snapToGrid w:val="0"/>
        </w:rPr>
        <w:t>,</w:t>
      </w:r>
      <w:r w:rsidR="005C4203" w:rsidRPr="003626D3">
        <w:rPr>
          <w:rFonts w:cs="Arial"/>
          <w:noProof w:val="0"/>
          <w:snapToGrid w:val="0"/>
        </w:rPr>
        <w:t xml:space="preserve"> ou por qualquer outro órgão fiscaliz</w:t>
      </w:r>
      <w:r w:rsidR="005C4203" w:rsidRPr="003626D3">
        <w:rPr>
          <w:rFonts w:cs="Arial"/>
          <w:noProof w:val="0"/>
          <w:snapToGrid w:val="0"/>
        </w:rPr>
        <w:t>a</w:t>
      </w:r>
      <w:r w:rsidR="005C4203" w:rsidRPr="003626D3">
        <w:rPr>
          <w:rFonts w:cs="Arial"/>
          <w:noProof w:val="0"/>
          <w:snapToGrid w:val="0"/>
        </w:rPr>
        <w:t>dor da prestação dos serviços contratados</w:t>
      </w:r>
      <w:r w:rsidR="00706C0C" w:rsidRPr="003626D3">
        <w:rPr>
          <w:rFonts w:cs="Arial"/>
          <w:noProof w:val="0"/>
          <w:snapToGrid w:val="0"/>
        </w:rPr>
        <w:t>,</w:t>
      </w:r>
      <w:r w:rsidR="005C4203" w:rsidRPr="003626D3">
        <w:rPr>
          <w:rFonts w:cs="Arial"/>
          <w:noProof w:val="0"/>
          <w:snapToGrid w:val="0"/>
        </w:rPr>
        <w:t xml:space="preserve"> em </w:t>
      </w:r>
      <w:r w:rsidR="003D17E3" w:rsidRPr="003626D3">
        <w:rPr>
          <w:rFonts w:cs="Arial"/>
          <w:noProof w:val="0"/>
          <w:snapToGrid w:val="0"/>
        </w:rPr>
        <w:t>decorr</w:t>
      </w:r>
      <w:r w:rsidR="005C4203" w:rsidRPr="003626D3">
        <w:rPr>
          <w:rFonts w:cs="Arial"/>
          <w:noProof w:val="0"/>
          <w:snapToGrid w:val="0"/>
        </w:rPr>
        <w:t>ência do descumprimento d</w:t>
      </w:r>
      <w:r w:rsidR="003D17E3" w:rsidRPr="003626D3">
        <w:rPr>
          <w:rFonts w:cs="Arial"/>
          <w:noProof w:val="0"/>
          <w:snapToGrid w:val="0"/>
        </w:rPr>
        <w:t>a</w:t>
      </w:r>
      <w:r w:rsidR="005C4203" w:rsidRPr="003626D3">
        <w:rPr>
          <w:rFonts w:cs="Arial"/>
          <w:noProof w:val="0"/>
          <w:snapToGrid w:val="0"/>
        </w:rPr>
        <w:t xml:space="preserve"> legislação e normas específicas; </w:t>
      </w:r>
    </w:p>
    <w:p w:rsidR="005C4203" w:rsidRPr="003626D3" w:rsidRDefault="0022503B" w:rsidP="00172701">
      <w:pPr>
        <w:pStyle w:val="AnexoNvel5"/>
        <w:widowControl w:val="0"/>
        <w:numPr>
          <w:ilvl w:val="0"/>
          <w:numId w:val="19"/>
        </w:numPr>
        <w:spacing w:after="120"/>
        <w:ind w:left="1077"/>
        <w:outlineLvl w:val="9"/>
        <w:rPr>
          <w:rFonts w:cs="Arial"/>
          <w:noProof w:val="0"/>
          <w:snapToGrid w:val="0"/>
        </w:rPr>
      </w:pPr>
      <w:proofErr w:type="gramStart"/>
      <w:r w:rsidRPr="003626D3">
        <w:rPr>
          <w:rFonts w:cs="Arial"/>
          <w:noProof w:val="0"/>
          <w:snapToGrid w:val="0"/>
        </w:rPr>
        <w:t>a</w:t>
      </w:r>
      <w:proofErr w:type="gramEnd"/>
      <w:r w:rsidRPr="003626D3">
        <w:rPr>
          <w:rFonts w:cs="Arial"/>
          <w:noProof w:val="0"/>
          <w:snapToGrid w:val="0"/>
        </w:rPr>
        <w:t xml:space="preserve"> adoção de </w:t>
      </w:r>
      <w:r w:rsidR="005C4203" w:rsidRPr="003626D3">
        <w:rPr>
          <w:rFonts w:cs="Arial"/>
          <w:noProof w:val="0"/>
          <w:snapToGrid w:val="0"/>
        </w:rPr>
        <w:t xml:space="preserve">todas as providências estabelecidas na legislação específica </w:t>
      </w:r>
      <w:r w:rsidRPr="003626D3">
        <w:rPr>
          <w:rFonts w:cs="Arial"/>
          <w:noProof w:val="0"/>
          <w:snapToGrid w:val="0"/>
        </w:rPr>
        <w:t>de</w:t>
      </w:r>
      <w:r w:rsidR="005C4203" w:rsidRPr="003626D3">
        <w:rPr>
          <w:rFonts w:cs="Arial"/>
          <w:noProof w:val="0"/>
          <w:snapToGrid w:val="0"/>
        </w:rPr>
        <w:t xml:space="preserve"> acidentes do trabalho</w:t>
      </w:r>
      <w:r w:rsidRPr="003626D3">
        <w:rPr>
          <w:rFonts w:cs="Arial"/>
          <w:noProof w:val="0"/>
          <w:snapToGrid w:val="0"/>
        </w:rPr>
        <w:t>,</w:t>
      </w:r>
      <w:r w:rsidR="005C4203" w:rsidRPr="003626D3">
        <w:rPr>
          <w:rFonts w:cs="Arial"/>
          <w:noProof w:val="0"/>
          <w:snapToGrid w:val="0"/>
        </w:rPr>
        <w:t xml:space="preserve"> </w:t>
      </w:r>
      <w:r w:rsidRPr="003626D3">
        <w:rPr>
          <w:rFonts w:cs="Arial"/>
          <w:noProof w:val="0"/>
          <w:snapToGrid w:val="0"/>
        </w:rPr>
        <w:t>caso</w:t>
      </w:r>
      <w:r w:rsidR="005C4203" w:rsidRPr="003626D3">
        <w:rPr>
          <w:rFonts w:cs="Arial"/>
          <w:noProof w:val="0"/>
          <w:snapToGrid w:val="0"/>
        </w:rPr>
        <w:t xml:space="preserve"> </w:t>
      </w:r>
      <w:r w:rsidRPr="003626D3">
        <w:rPr>
          <w:rFonts w:cs="Arial"/>
          <w:noProof w:val="0"/>
          <w:snapToGrid w:val="0"/>
        </w:rPr>
        <w:t xml:space="preserve">os </w:t>
      </w:r>
      <w:r w:rsidR="005C4203" w:rsidRPr="003626D3">
        <w:rPr>
          <w:rFonts w:cs="Arial"/>
          <w:noProof w:val="0"/>
          <w:snapToGrid w:val="0"/>
        </w:rPr>
        <w:t>empregados alocados na execução dos serviços</w:t>
      </w:r>
      <w:r w:rsidRPr="003626D3">
        <w:rPr>
          <w:rFonts w:cs="Arial"/>
          <w:noProof w:val="0"/>
          <w:snapToGrid w:val="0"/>
        </w:rPr>
        <w:t xml:space="preserve"> sejam vítimas de ocorrências da espécie </w:t>
      </w:r>
      <w:r w:rsidR="005C4203" w:rsidRPr="003626D3">
        <w:rPr>
          <w:rFonts w:cs="Arial"/>
          <w:noProof w:val="0"/>
          <w:snapToGrid w:val="0"/>
        </w:rPr>
        <w:t>ainda que verificadas nas dependê</w:t>
      </w:r>
      <w:r w:rsidR="005C4203" w:rsidRPr="003626D3">
        <w:rPr>
          <w:rFonts w:cs="Arial"/>
          <w:noProof w:val="0"/>
          <w:snapToGrid w:val="0"/>
        </w:rPr>
        <w:t>n</w:t>
      </w:r>
      <w:r w:rsidR="005C4203" w:rsidRPr="003626D3">
        <w:rPr>
          <w:rFonts w:cs="Arial"/>
          <w:noProof w:val="0"/>
          <w:snapToGrid w:val="0"/>
        </w:rPr>
        <w:t>cias do CONTRATANTE;</w:t>
      </w:r>
    </w:p>
    <w:p w:rsidR="005C4203" w:rsidRPr="003626D3" w:rsidRDefault="000940CA" w:rsidP="00172701">
      <w:pPr>
        <w:pStyle w:val="AnexoNvel5"/>
        <w:widowControl w:val="0"/>
        <w:numPr>
          <w:ilvl w:val="0"/>
          <w:numId w:val="19"/>
        </w:numPr>
        <w:spacing w:after="120"/>
        <w:ind w:left="1077"/>
        <w:outlineLvl w:val="9"/>
        <w:rPr>
          <w:rFonts w:cs="Arial"/>
          <w:noProof w:val="0"/>
          <w:snapToGrid w:val="0"/>
        </w:rPr>
      </w:pPr>
      <w:proofErr w:type="gramStart"/>
      <w:r w:rsidRPr="003626D3">
        <w:rPr>
          <w:rFonts w:cs="Arial"/>
          <w:noProof w:val="0"/>
          <w:snapToGrid w:val="0"/>
        </w:rPr>
        <w:t>a</w:t>
      </w:r>
      <w:proofErr w:type="gramEnd"/>
      <w:r w:rsidRPr="003626D3">
        <w:rPr>
          <w:rFonts w:cs="Arial"/>
          <w:noProof w:val="0"/>
          <w:snapToGrid w:val="0"/>
        </w:rPr>
        <w:t xml:space="preserve"> indenização</w:t>
      </w:r>
      <w:r w:rsidR="005C4203" w:rsidRPr="003626D3">
        <w:rPr>
          <w:rFonts w:cs="Arial"/>
          <w:noProof w:val="0"/>
          <w:snapToGrid w:val="0"/>
        </w:rPr>
        <w:t xml:space="preserve"> </w:t>
      </w:r>
      <w:r w:rsidRPr="003626D3">
        <w:rPr>
          <w:rFonts w:cs="Arial"/>
          <w:noProof w:val="0"/>
          <w:snapToGrid w:val="0"/>
        </w:rPr>
        <w:t>d</w:t>
      </w:r>
      <w:r w:rsidR="005C4203" w:rsidRPr="003626D3">
        <w:rPr>
          <w:rFonts w:cs="Arial"/>
          <w:noProof w:val="0"/>
          <w:snapToGrid w:val="0"/>
        </w:rPr>
        <w:t>o CONTRATANTE por danos, no caso de subtração de seus bens ou valores, bem como pelo acesso indevido a informações identificadas como sigilosas ou de uso restrito do CONTRATANTE, quando tais atos forem praticados por empregados ou prepostos da CONTRATADA, sem prejuízo da aplicação das penalidades de multa, suspensão do direito de licita</w:t>
      </w:r>
      <w:r w:rsidR="00FB36CA" w:rsidRPr="003626D3">
        <w:rPr>
          <w:rFonts w:cs="Arial"/>
          <w:noProof w:val="0"/>
          <w:snapToGrid w:val="0"/>
        </w:rPr>
        <w:t>r e contratar com o CONTRATANTE</w:t>
      </w:r>
      <w:r w:rsidR="00513CE7" w:rsidRPr="003626D3">
        <w:rPr>
          <w:rFonts w:cs="Arial"/>
          <w:noProof w:val="0"/>
          <w:snapToGrid w:val="0"/>
        </w:rPr>
        <w:t xml:space="preserve"> e da</w:t>
      </w:r>
      <w:r w:rsidR="005C4203" w:rsidRPr="003626D3">
        <w:rPr>
          <w:rFonts w:cs="Arial"/>
          <w:noProof w:val="0"/>
          <w:snapToGrid w:val="0"/>
        </w:rPr>
        <w:t xml:space="preserve"> proposição d</w:t>
      </w:r>
      <w:r w:rsidR="00513CE7" w:rsidRPr="003626D3">
        <w:rPr>
          <w:rFonts w:cs="Arial"/>
          <w:noProof w:val="0"/>
          <w:snapToGrid w:val="0"/>
        </w:rPr>
        <w:t>e</w:t>
      </w:r>
      <w:r w:rsidR="005C4203" w:rsidRPr="003626D3">
        <w:rPr>
          <w:rFonts w:cs="Arial"/>
          <w:noProof w:val="0"/>
          <w:snapToGrid w:val="0"/>
        </w:rPr>
        <w:t xml:space="preserve"> aplicação da penalidade </w:t>
      </w:r>
      <w:r w:rsidR="00A607EE" w:rsidRPr="003626D3">
        <w:rPr>
          <w:rFonts w:cs="Arial"/>
          <w:noProof w:val="0"/>
          <w:snapToGrid w:val="0"/>
        </w:rPr>
        <w:t>de decl</w:t>
      </w:r>
      <w:r w:rsidR="00A607EE" w:rsidRPr="003626D3">
        <w:rPr>
          <w:rFonts w:cs="Arial"/>
          <w:noProof w:val="0"/>
          <w:snapToGrid w:val="0"/>
        </w:rPr>
        <w:t>a</w:t>
      </w:r>
      <w:r w:rsidR="00A607EE" w:rsidRPr="003626D3">
        <w:rPr>
          <w:rFonts w:cs="Arial"/>
          <w:noProof w:val="0"/>
          <w:snapToGrid w:val="0"/>
        </w:rPr>
        <w:t xml:space="preserve">ração </w:t>
      </w:r>
      <w:r w:rsidR="005C4203" w:rsidRPr="003626D3">
        <w:rPr>
          <w:rFonts w:cs="Arial"/>
          <w:noProof w:val="0"/>
          <w:snapToGrid w:val="0"/>
        </w:rPr>
        <w:t>de inidoneidade;</w:t>
      </w:r>
    </w:p>
    <w:p w:rsidR="005C4203" w:rsidRPr="003626D3" w:rsidRDefault="005C4203" w:rsidP="00172701">
      <w:pPr>
        <w:pStyle w:val="AnexoNvel5"/>
        <w:widowControl w:val="0"/>
        <w:numPr>
          <w:ilvl w:val="0"/>
          <w:numId w:val="19"/>
        </w:numPr>
        <w:spacing w:after="120"/>
        <w:ind w:left="1077"/>
        <w:outlineLvl w:val="9"/>
        <w:rPr>
          <w:rFonts w:cs="Arial"/>
          <w:noProof w:val="0"/>
          <w:snapToGrid w:val="0"/>
        </w:rPr>
      </w:pPr>
      <w:proofErr w:type="gramStart"/>
      <w:r w:rsidRPr="003626D3">
        <w:rPr>
          <w:rFonts w:cs="Arial"/>
          <w:noProof w:val="0"/>
          <w:snapToGrid w:val="0"/>
        </w:rPr>
        <w:t>as</w:t>
      </w:r>
      <w:proofErr w:type="gramEnd"/>
      <w:r w:rsidRPr="003626D3">
        <w:rPr>
          <w:rFonts w:cs="Arial"/>
          <w:noProof w:val="0"/>
          <w:snapToGrid w:val="0"/>
        </w:rPr>
        <w:t xml:space="preserve"> multas, indenizações ou despesas impostas ao CONTRATANTE por au</w:t>
      </w:r>
      <w:r w:rsidR="00FB36CA" w:rsidRPr="003626D3">
        <w:rPr>
          <w:rFonts w:cs="Arial"/>
          <w:noProof w:val="0"/>
          <w:snapToGrid w:val="0"/>
        </w:rPr>
        <w:t>tor</w:t>
      </w:r>
      <w:r w:rsidR="00FB36CA" w:rsidRPr="003626D3">
        <w:rPr>
          <w:rFonts w:cs="Arial"/>
          <w:noProof w:val="0"/>
          <w:snapToGrid w:val="0"/>
        </w:rPr>
        <w:t>i</w:t>
      </w:r>
      <w:r w:rsidR="00FB36CA" w:rsidRPr="003626D3">
        <w:rPr>
          <w:rFonts w:cs="Arial"/>
          <w:noProof w:val="0"/>
          <w:snapToGrid w:val="0"/>
        </w:rPr>
        <w:t>dade competente</w:t>
      </w:r>
      <w:r w:rsidRPr="003626D3">
        <w:rPr>
          <w:rFonts w:cs="Arial"/>
          <w:noProof w:val="0"/>
          <w:snapToGrid w:val="0"/>
        </w:rPr>
        <w:t xml:space="preserve"> em decorrência do descumprimento do Contrato, d</w:t>
      </w:r>
      <w:r w:rsidR="00AC74DA" w:rsidRPr="003626D3">
        <w:rPr>
          <w:rFonts w:cs="Arial"/>
          <w:noProof w:val="0"/>
          <w:snapToGrid w:val="0"/>
        </w:rPr>
        <w:t>a</w:t>
      </w:r>
      <w:r w:rsidRPr="003626D3">
        <w:rPr>
          <w:rFonts w:cs="Arial"/>
          <w:noProof w:val="0"/>
          <w:snapToGrid w:val="0"/>
        </w:rPr>
        <w:t xml:space="preserve"> lei ou de regulamento aplicável à espécie, ficando o CONTRATANTE autorizado a de</w:t>
      </w:r>
      <w:r w:rsidRPr="003626D3">
        <w:rPr>
          <w:rFonts w:cs="Arial"/>
          <w:noProof w:val="0"/>
          <w:snapToGrid w:val="0"/>
        </w:rPr>
        <w:t>s</w:t>
      </w:r>
      <w:r w:rsidRPr="003626D3">
        <w:rPr>
          <w:rFonts w:cs="Arial"/>
          <w:noProof w:val="0"/>
          <w:snapToGrid w:val="0"/>
        </w:rPr>
        <w:t>contar o valor correspondente de qualquer pagamento devido à CONTRATADA;</w:t>
      </w:r>
    </w:p>
    <w:p w:rsidR="005C4203" w:rsidRPr="003626D3" w:rsidRDefault="005C4203" w:rsidP="00172701">
      <w:pPr>
        <w:pStyle w:val="AnexoNvel5"/>
        <w:widowControl w:val="0"/>
        <w:numPr>
          <w:ilvl w:val="0"/>
          <w:numId w:val="19"/>
        </w:numPr>
        <w:spacing w:after="120"/>
        <w:ind w:left="1077"/>
        <w:outlineLvl w:val="9"/>
        <w:rPr>
          <w:rFonts w:cs="Arial"/>
          <w:noProof w:val="0"/>
          <w:snapToGrid w:val="0"/>
        </w:rPr>
      </w:pPr>
      <w:proofErr w:type="gramStart"/>
      <w:r w:rsidRPr="003626D3">
        <w:rPr>
          <w:rFonts w:cs="Arial"/>
          <w:noProof w:val="0"/>
          <w:snapToGrid w:val="0"/>
        </w:rPr>
        <w:t>a</w:t>
      </w:r>
      <w:proofErr w:type="gramEnd"/>
      <w:r w:rsidRPr="003626D3">
        <w:rPr>
          <w:rFonts w:cs="Arial"/>
          <w:noProof w:val="0"/>
          <w:snapToGrid w:val="0"/>
        </w:rPr>
        <w:t xml:space="preserve"> guarda de seus equipamentos e materiais, mesmo nas dependências do </w:t>
      </w:r>
      <w:r w:rsidRPr="003626D3">
        <w:rPr>
          <w:rFonts w:cs="Arial"/>
          <w:noProof w:val="0"/>
          <w:snapToGrid w:val="0"/>
        </w:rPr>
        <w:lastRenderedPageBreak/>
        <w:t>CONTRATANTE;</w:t>
      </w:r>
    </w:p>
    <w:p w:rsidR="00FF0415" w:rsidRPr="003626D3" w:rsidRDefault="005C4203" w:rsidP="00172701">
      <w:pPr>
        <w:pStyle w:val="AnexoNvel5"/>
        <w:widowControl w:val="0"/>
        <w:numPr>
          <w:ilvl w:val="0"/>
          <w:numId w:val="19"/>
        </w:numPr>
        <w:spacing w:after="120"/>
        <w:ind w:left="1077"/>
        <w:outlineLvl w:val="9"/>
        <w:rPr>
          <w:rFonts w:cs="Arial"/>
          <w:noProof w:val="0"/>
          <w:snapToGrid w:val="0"/>
        </w:rPr>
      </w:pPr>
      <w:proofErr w:type="gramStart"/>
      <w:r w:rsidRPr="003626D3">
        <w:rPr>
          <w:rFonts w:cs="Arial"/>
          <w:noProof w:val="0"/>
          <w:snapToGrid w:val="0"/>
        </w:rPr>
        <w:t>quaisquer</w:t>
      </w:r>
      <w:proofErr w:type="gramEnd"/>
      <w:r w:rsidRPr="003626D3">
        <w:rPr>
          <w:rFonts w:cs="Arial"/>
          <w:noProof w:val="0"/>
          <w:snapToGrid w:val="0"/>
        </w:rPr>
        <w:t xml:space="preserve"> acidentes na execução da obra, </w:t>
      </w:r>
      <w:r w:rsidR="00955EC3" w:rsidRPr="003626D3">
        <w:rPr>
          <w:rFonts w:cs="Arial"/>
          <w:noProof w:val="0"/>
          <w:snapToGrid w:val="0"/>
        </w:rPr>
        <w:t>inclusive aqueles</w:t>
      </w:r>
      <w:r w:rsidRPr="003626D3">
        <w:rPr>
          <w:rFonts w:cs="Arial"/>
          <w:noProof w:val="0"/>
          <w:snapToGrid w:val="0"/>
        </w:rPr>
        <w:t xml:space="preserve"> relativos às redes de serviço público, estendendo-se essa responsabilidade até a assinatura do Termo de Recebimento Definitivo e </w:t>
      </w:r>
      <w:r w:rsidR="007100E7" w:rsidRPr="003626D3">
        <w:rPr>
          <w:rFonts w:cs="Arial"/>
          <w:noProof w:val="0"/>
          <w:snapToGrid w:val="0"/>
        </w:rPr>
        <w:t>a</w:t>
      </w:r>
      <w:r w:rsidRPr="003626D3">
        <w:rPr>
          <w:rFonts w:cs="Arial"/>
          <w:noProof w:val="0"/>
          <w:snapToGrid w:val="0"/>
        </w:rPr>
        <w:t xml:space="preserve"> integral liquidação de indenização</w:t>
      </w:r>
      <w:r w:rsidR="00955EC3" w:rsidRPr="003626D3">
        <w:rPr>
          <w:rFonts w:cs="Arial"/>
          <w:noProof w:val="0"/>
          <w:snapToGrid w:val="0"/>
        </w:rPr>
        <w:t xml:space="preserve"> </w:t>
      </w:r>
      <w:r w:rsidR="007100E7" w:rsidRPr="003626D3">
        <w:rPr>
          <w:rFonts w:cs="Arial"/>
          <w:noProof w:val="0"/>
          <w:snapToGrid w:val="0"/>
        </w:rPr>
        <w:t>porve</w:t>
      </w:r>
      <w:r w:rsidR="007100E7" w:rsidRPr="003626D3">
        <w:rPr>
          <w:rFonts w:cs="Arial"/>
          <w:noProof w:val="0"/>
          <w:snapToGrid w:val="0"/>
        </w:rPr>
        <w:t>n</w:t>
      </w:r>
      <w:r w:rsidR="007100E7" w:rsidRPr="003626D3">
        <w:rPr>
          <w:rFonts w:cs="Arial"/>
          <w:noProof w:val="0"/>
          <w:snapToGrid w:val="0"/>
        </w:rPr>
        <w:t>tura</w:t>
      </w:r>
      <w:r w:rsidRPr="003626D3">
        <w:rPr>
          <w:rFonts w:cs="Arial"/>
          <w:noProof w:val="0"/>
          <w:snapToGrid w:val="0"/>
        </w:rPr>
        <w:t xml:space="preserve"> devida a terceiros. </w:t>
      </w:r>
    </w:p>
    <w:p w:rsidR="00FF0415" w:rsidRPr="003626D3" w:rsidRDefault="00FF0415">
      <w:pPr>
        <w:jc w:val="left"/>
        <w:rPr>
          <w:rFonts w:ascii="Arial" w:hAnsi="Arial" w:cs="Arial"/>
          <w:snapToGrid w:val="0"/>
          <w:szCs w:val="20"/>
        </w:rPr>
      </w:pPr>
    </w:p>
    <w:p w:rsidR="005C4203" w:rsidRPr="003626D3" w:rsidRDefault="005C4203" w:rsidP="005C4203">
      <w:pPr>
        <w:pStyle w:val="Ttulo1"/>
        <w:rPr>
          <w:rFonts w:ascii="Arial" w:hAnsi="Arial" w:cs="Arial"/>
        </w:rPr>
      </w:pPr>
      <w:r w:rsidRPr="003626D3">
        <w:rPr>
          <w:rFonts w:ascii="Arial" w:hAnsi="Arial" w:cs="Arial"/>
        </w:rPr>
        <w:t>VI - OBRIGAÇÕES DO CONTRATANTE</w:t>
      </w:r>
    </w:p>
    <w:p w:rsidR="005C4203" w:rsidRPr="003626D3" w:rsidRDefault="005C4203" w:rsidP="005C4203">
      <w:pPr>
        <w:outlineLvl w:val="0"/>
        <w:rPr>
          <w:rFonts w:ascii="Arial" w:hAnsi="Arial" w:cs="Arial"/>
          <w:b/>
        </w:rPr>
      </w:pPr>
    </w:p>
    <w:p w:rsidR="005C4203" w:rsidRPr="003626D3" w:rsidRDefault="005C4203" w:rsidP="005C4203">
      <w:pPr>
        <w:outlineLvl w:val="0"/>
        <w:rPr>
          <w:rFonts w:ascii="Arial" w:hAnsi="Arial" w:cs="Arial"/>
          <w:bCs/>
        </w:rPr>
      </w:pPr>
      <w:r w:rsidRPr="003626D3">
        <w:rPr>
          <w:rFonts w:ascii="Arial" w:hAnsi="Arial" w:cs="Arial"/>
          <w:b/>
        </w:rPr>
        <w:t>CLÁUSULA SEXTA</w:t>
      </w:r>
      <w:r w:rsidRPr="003626D3">
        <w:rPr>
          <w:rFonts w:ascii="Arial" w:hAnsi="Arial" w:cs="Arial"/>
          <w:bCs/>
        </w:rPr>
        <w:t xml:space="preserve"> - São obrigações do CONTRATANTE: </w:t>
      </w:r>
    </w:p>
    <w:p w:rsidR="005C4203" w:rsidRPr="003626D3" w:rsidRDefault="005C4203" w:rsidP="000817E0">
      <w:pPr>
        <w:pStyle w:val="AnexoNvel5"/>
        <w:widowControl w:val="0"/>
        <w:numPr>
          <w:ilvl w:val="0"/>
          <w:numId w:val="0"/>
        </w:numPr>
        <w:outlineLvl w:val="9"/>
        <w:rPr>
          <w:rFonts w:cs="Arial"/>
          <w:noProof w:val="0"/>
          <w:snapToGrid w:val="0"/>
        </w:rPr>
      </w:pPr>
    </w:p>
    <w:p w:rsidR="005C4203" w:rsidRPr="003626D3" w:rsidRDefault="00F235B4" w:rsidP="00172701">
      <w:pPr>
        <w:pStyle w:val="AnexoNvel5"/>
        <w:widowControl w:val="0"/>
        <w:numPr>
          <w:ilvl w:val="0"/>
          <w:numId w:val="20"/>
        </w:numPr>
        <w:spacing w:after="120"/>
        <w:outlineLvl w:val="9"/>
        <w:rPr>
          <w:rFonts w:cs="Arial"/>
          <w:noProof w:val="0"/>
          <w:snapToGrid w:val="0"/>
        </w:rPr>
      </w:pPr>
      <w:proofErr w:type="gramStart"/>
      <w:r w:rsidRPr="003626D3">
        <w:rPr>
          <w:rFonts w:cs="Arial"/>
          <w:noProof w:val="0"/>
          <w:snapToGrid w:val="0"/>
        </w:rPr>
        <w:t>c</w:t>
      </w:r>
      <w:r w:rsidR="005C4203" w:rsidRPr="003626D3">
        <w:rPr>
          <w:rFonts w:cs="Arial"/>
          <w:noProof w:val="0"/>
          <w:snapToGrid w:val="0"/>
        </w:rPr>
        <w:t>umprir</w:t>
      </w:r>
      <w:proofErr w:type="gramEnd"/>
      <w:r w:rsidR="005C4203" w:rsidRPr="003626D3">
        <w:rPr>
          <w:rFonts w:cs="Arial"/>
          <w:noProof w:val="0"/>
          <w:snapToGrid w:val="0"/>
        </w:rPr>
        <w:t xml:space="preserve"> todas as condições estabelecidas no Edital e neste Contrato;</w:t>
      </w:r>
    </w:p>
    <w:p w:rsidR="005C4203" w:rsidRPr="003626D3" w:rsidRDefault="005C4203" w:rsidP="00172701">
      <w:pPr>
        <w:pStyle w:val="AnexoNvel5"/>
        <w:widowControl w:val="0"/>
        <w:numPr>
          <w:ilvl w:val="0"/>
          <w:numId w:val="20"/>
        </w:numPr>
        <w:spacing w:after="120"/>
        <w:outlineLvl w:val="9"/>
        <w:rPr>
          <w:rFonts w:cs="Arial"/>
          <w:noProof w:val="0"/>
          <w:snapToGrid w:val="0"/>
        </w:rPr>
      </w:pPr>
      <w:proofErr w:type="gramStart"/>
      <w:r w:rsidRPr="003626D3">
        <w:rPr>
          <w:rFonts w:cs="Arial"/>
          <w:noProof w:val="0"/>
          <w:snapToGrid w:val="0"/>
        </w:rPr>
        <w:t>fornecer</w:t>
      </w:r>
      <w:proofErr w:type="gramEnd"/>
      <w:r w:rsidRPr="003626D3">
        <w:rPr>
          <w:rFonts w:cs="Arial"/>
          <w:noProof w:val="0"/>
          <w:snapToGrid w:val="0"/>
        </w:rPr>
        <w:t xml:space="preserve"> à CONTRATADA todas as informações e esclarecimentos necessários à plena execução do objeto deste Ajuste;</w:t>
      </w:r>
    </w:p>
    <w:p w:rsidR="005C4203" w:rsidRPr="003626D3" w:rsidRDefault="005C4203" w:rsidP="00172701">
      <w:pPr>
        <w:pStyle w:val="AnexoNvel5"/>
        <w:widowControl w:val="0"/>
        <w:numPr>
          <w:ilvl w:val="0"/>
          <w:numId w:val="20"/>
        </w:numPr>
        <w:spacing w:after="120"/>
        <w:outlineLvl w:val="9"/>
        <w:rPr>
          <w:rFonts w:cs="Arial"/>
          <w:noProof w:val="0"/>
          <w:snapToGrid w:val="0"/>
        </w:rPr>
      </w:pPr>
      <w:proofErr w:type="gramStart"/>
      <w:r w:rsidRPr="003626D3">
        <w:rPr>
          <w:rFonts w:cs="Arial"/>
          <w:noProof w:val="0"/>
          <w:snapToGrid w:val="0"/>
        </w:rPr>
        <w:t>efetuar</w:t>
      </w:r>
      <w:proofErr w:type="gramEnd"/>
      <w:r w:rsidRPr="003626D3">
        <w:rPr>
          <w:rFonts w:cs="Arial"/>
          <w:noProof w:val="0"/>
          <w:snapToGrid w:val="0"/>
        </w:rPr>
        <w:t xml:space="preserve"> os pagamentos devidos pela execução dos serviços contratados;</w:t>
      </w:r>
    </w:p>
    <w:p w:rsidR="005C4203" w:rsidRPr="003626D3" w:rsidRDefault="005C4203" w:rsidP="00172701">
      <w:pPr>
        <w:pStyle w:val="AnexoNvel5"/>
        <w:widowControl w:val="0"/>
        <w:numPr>
          <w:ilvl w:val="0"/>
          <w:numId w:val="20"/>
        </w:numPr>
        <w:spacing w:after="120"/>
        <w:outlineLvl w:val="9"/>
        <w:rPr>
          <w:rFonts w:cs="Arial"/>
          <w:noProof w:val="0"/>
          <w:snapToGrid w:val="0"/>
        </w:rPr>
      </w:pPr>
      <w:proofErr w:type="gramStart"/>
      <w:r w:rsidRPr="003626D3">
        <w:rPr>
          <w:rFonts w:cs="Arial"/>
          <w:noProof w:val="0"/>
          <w:snapToGrid w:val="0"/>
        </w:rPr>
        <w:t>colocar</w:t>
      </w:r>
      <w:proofErr w:type="gramEnd"/>
      <w:r w:rsidRPr="003626D3">
        <w:rPr>
          <w:rFonts w:cs="Arial"/>
          <w:noProof w:val="0"/>
          <w:snapToGrid w:val="0"/>
        </w:rPr>
        <w:t xml:space="preserve"> à disposição dos empregados da CONTRATADA o espaço e os locais para a guarda dos instrumentos, equipamentos e materiais estritamente nece</w:t>
      </w:r>
      <w:r w:rsidRPr="003626D3">
        <w:rPr>
          <w:rFonts w:cs="Arial"/>
          <w:noProof w:val="0"/>
          <w:snapToGrid w:val="0"/>
        </w:rPr>
        <w:t>s</w:t>
      </w:r>
      <w:r w:rsidRPr="003626D3">
        <w:rPr>
          <w:rFonts w:cs="Arial"/>
          <w:noProof w:val="0"/>
          <w:snapToGrid w:val="0"/>
        </w:rPr>
        <w:t>sários à efetivação dos serviços, limitado</w:t>
      </w:r>
      <w:r w:rsidR="00C76381" w:rsidRPr="003626D3">
        <w:rPr>
          <w:rFonts w:cs="Arial"/>
          <w:noProof w:val="0"/>
          <w:snapToGrid w:val="0"/>
        </w:rPr>
        <w:t>s</w:t>
      </w:r>
      <w:r w:rsidRPr="003626D3">
        <w:rPr>
          <w:rFonts w:cs="Arial"/>
          <w:noProof w:val="0"/>
          <w:snapToGrid w:val="0"/>
        </w:rPr>
        <w:t xml:space="preserve"> ao tempo utilizado na sua execução;</w:t>
      </w:r>
    </w:p>
    <w:p w:rsidR="005C4203" w:rsidRPr="003626D3" w:rsidRDefault="005C4203" w:rsidP="00172701">
      <w:pPr>
        <w:pStyle w:val="AnexoNvel5"/>
        <w:widowControl w:val="0"/>
        <w:numPr>
          <w:ilvl w:val="0"/>
          <w:numId w:val="20"/>
        </w:numPr>
        <w:spacing w:after="120"/>
        <w:outlineLvl w:val="9"/>
        <w:rPr>
          <w:rFonts w:cs="Arial"/>
          <w:noProof w:val="0"/>
          <w:snapToGrid w:val="0"/>
        </w:rPr>
      </w:pPr>
      <w:proofErr w:type="gramStart"/>
      <w:r w:rsidRPr="003626D3">
        <w:rPr>
          <w:rFonts w:cs="Arial"/>
          <w:noProof w:val="0"/>
          <w:snapToGrid w:val="0"/>
        </w:rPr>
        <w:t>permitir</w:t>
      </w:r>
      <w:proofErr w:type="gramEnd"/>
      <w:r w:rsidRPr="003626D3">
        <w:rPr>
          <w:rFonts w:cs="Arial"/>
          <w:noProof w:val="0"/>
          <w:snapToGrid w:val="0"/>
        </w:rPr>
        <w:t xml:space="preserve"> aos empregados da CONTRATADA livre acesso àquelas dependências do edifício nas quais se necessite executar trabalhos decorrentes do objeto de</w:t>
      </w:r>
      <w:r w:rsidRPr="003626D3">
        <w:rPr>
          <w:rFonts w:cs="Arial"/>
          <w:noProof w:val="0"/>
          <w:snapToGrid w:val="0"/>
        </w:rPr>
        <w:t>s</w:t>
      </w:r>
      <w:r w:rsidRPr="003626D3">
        <w:rPr>
          <w:rFonts w:cs="Arial"/>
          <w:noProof w:val="0"/>
          <w:snapToGrid w:val="0"/>
        </w:rPr>
        <w:t>te Ajuste;</w:t>
      </w:r>
    </w:p>
    <w:p w:rsidR="005C4203" w:rsidRPr="003626D3" w:rsidRDefault="005C4203" w:rsidP="00172701">
      <w:pPr>
        <w:pStyle w:val="AnexoNvel5"/>
        <w:widowControl w:val="0"/>
        <w:numPr>
          <w:ilvl w:val="0"/>
          <w:numId w:val="20"/>
        </w:numPr>
        <w:spacing w:after="120"/>
        <w:outlineLvl w:val="9"/>
        <w:rPr>
          <w:rFonts w:cs="Arial"/>
          <w:noProof w:val="0"/>
          <w:snapToGrid w:val="0"/>
        </w:rPr>
      </w:pPr>
      <w:proofErr w:type="gramStart"/>
      <w:r w:rsidRPr="003626D3">
        <w:rPr>
          <w:rFonts w:cs="Arial"/>
          <w:noProof w:val="0"/>
          <w:snapToGrid w:val="0"/>
        </w:rPr>
        <w:t>comunicar</w:t>
      </w:r>
      <w:proofErr w:type="gramEnd"/>
      <w:r w:rsidRPr="003626D3">
        <w:rPr>
          <w:rFonts w:cs="Arial"/>
          <w:noProof w:val="0"/>
          <w:snapToGrid w:val="0"/>
        </w:rPr>
        <w:t xml:space="preserve"> à CONTRATADA, imediata</w:t>
      </w:r>
      <w:r w:rsidR="00C76381" w:rsidRPr="003626D3">
        <w:rPr>
          <w:rFonts w:cs="Arial"/>
          <w:noProof w:val="0"/>
          <w:snapToGrid w:val="0"/>
        </w:rPr>
        <w:t>mente após seu recebimento, quais</w:t>
      </w:r>
      <w:r w:rsidRPr="003626D3">
        <w:rPr>
          <w:rFonts w:cs="Arial"/>
          <w:noProof w:val="0"/>
          <w:snapToGrid w:val="0"/>
        </w:rPr>
        <w:t>quer reclamaç</w:t>
      </w:r>
      <w:r w:rsidR="00C76381" w:rsidRPr="003626D3">
        <w:rPr>
          <w:rFonts w:cs="Arial"/>
          <w:noProof w:val="0"/>
          <w:snapToGrid w:val="0"/>
        </w:rPr>
        <w:t>ões</w:t>
      </w:r>
      <w:r w:rsidRPr="003626D3">
        <w:rPr>
          <w:rFonts w:cs="Arial"/>
          <w:noProof w:val="0"/>
          <w:snapToGrid w:val="0"/>
        </w:rPr>
        <w:t>, in</w:t>
      </w:r>
      <w:r w:rsidR="000817E0" w:rsidRPr="003626D3">
        <w:rPr>
          <w:rFonts w:cs="Arial"/>
          <w:noProof w:val="0"/>
          <w:snapToGrid w:val="0"/>
        </w:rPr>
        <w:t>terpelaç</w:t>
      </w:r>
      <w:r w:rsidR="00C76381" w:rsidRPr="003626D3">
        <w:rPr>
          <w:rFonts w:cs="Arial"/>
          <w:noProof w:val="0"/>
          <w:snapToGrid w:val="0"/>
        </w:rPr>
        <w:t>ões</w:t>
      </w:r>
      <w:r w:rsidR="000817E0" w:rsidRPr="003626D3">
        <w:rPr>
          <w:rFonts w:cs="Arial"/>
          <w:noProof w:val="0"/>
          <w:snapToGrid w:val="0"/>
        </w:rPr>
        <w:t xml:space="preserve"> ou aç</w:t>
      </w:r>
      <w:r w:rsidR="00C76381" w:rsidRPr="003626D3">
        <w:rPr>
          <w:rFonts w:cs="Arial"/>
          <w:noProof w:val="0"/>
          <w:snapToGrid w:val="0"/>
        </w:rPr>
        <w:t>ões</w:t>
      </w:r>
      <w:r w:rsidR="000817E0" w:rsidRPr="003626D3">
        <w:rPr>
          <w:rFonts w:cs="Arial"/>
          <w:noProof w:val="0"/>
          <w:snapToGrid w:val="0"/>
        </w:rPr>
        <w:t xml:space="preserve"> de terceiros</w:t>
      </w:r>
      <w:r w:rsidRPr="003626D3">
        <w:rPr>
          <w:rFonts w:cs="Arial"/>
          <w:noProof w:val="0"/>
          <w:snapToGrid w:val="0"/>
        </w:rPr>
        <w:t xml:space="preserve"> que de alguma forma possa</w:t>
      </w:r>
      <w:r w:rsidR="00C76381" w:rsidRPr="003626D3">
        <w:rPr>
          <w:rFonts w:cs="Arial"/>
          <w:noProof w:val="0"/>
          <w:snapToGrid w:val="0"/>
        </w:rPr>
        <w:t>m</w:t>
      </w:r>
      <w:r w:rsidRPr="003626D3">
        <w:rPr>
          <w:rFonts w:cs="Arial"/>
          <w:noProof w:val="0"/>
          <w:snapToGrid w:val="0"/>
        </w:rPr>
        <w:t xml:space="preserve"> implicar responsabilidade da CONTRATADA;</w:t>
      </w:r>
    </w:p>
    <w:p w:rsidR="005C4203" w:rsidRPr="003626D3" w:rsidRDefault="005C4203" w:rsidP="00172701">
      <w:pPr>
        <w:pStyle w:val="AnexoNvel5"/>
        <w:widowControl w:val="0"/>
        <w:numPr>
          <w:ilvl w:val="0"/>
          <w:numId w:val="20"/>
        </w:numPr>
        <w:spacing w:after="120"/>
        <w:outlineLvl w:val="9"/>
        <w:rPr>
          <w:rFonts w:cs="Arial"/>
          <w:noProof w:val="0"/>
          <w:snapToGrid w:val="0"/>
        </w:rPr>
      </w:pPr>
      <w:proofErr w:type="gramStart"/>
      <w:r w:rsidRPr="003626D3">
        <w:rPr>
          <w:rFonts w:cs="Arial"/>
          <w:noProof w:val="0"/>
          <w:snapToGrid w:val="0"/>
        </w:rPr>
        <w:t>efetuar</w:t>
      </w:r>
      <w:proofErr w:type="gramEnd"/>
      <w:r w:rsidRPr="003626D3">
        <w:rPr>
          <w:rFonts w:cs="Arial"/>
          <w:noProof w:val="0"/>
          <w:snapToGrid w:val="0"/>
        </w:rPr>
        <w:t xml:space="preserve"> a retira</w:t>
      </w:r>
      <w:r w:rsidR="000817E0" w:rsidRPr="003626D3">
        <w:rPr>
          <w:rFonts w:cs="Arial"/>
          <w:noProof w:val="0"/>
          <w:snapToGrid w:val="0"/>
        </w:rPr>
        <w:t xml:space="preserve">da do mobiliário e </w:t>
      </w:r>
      <w:r w:rsidR="00FC7B50" w:rsidRPr="003626D3">
        <w:rPr>
          <w:rFonts w:cs="Arial"/>
          <w:noProof w:val="0"/>
          <w:snapToGrid w:val="0"/>
        </w:rPr>
        <w:t xml:space="preserve">dos </w:t>
      </w:r>
      <w:r w:rsidR="000817E0" w:rsidRPr="003626D3">
        <w:rPr>
          <w:rFonts w:cs="Arial"/>
          <w:noProof w:val="0"/>
          <w:snapToGrid w:val="0"/>
        </w:rPr>
        <w:t>equipamentos</w:t>
      </w:r>
      <w:r w:rsidRPr="003626D3">
        <w:rPr>
          <w:rFonts w:cs="Arial"/>
          <w:noProof w:val="0"/>
          <w:snapToGrid w:val="0"/>
        </w:rPr>
        <w:t xml:space="preserve"> que não forem objeto deste Contrato</w:t>
      </w:r>
      <w:r w:rsidR="00FC7B50" w:rsidRPr="003626D3">
        <w:rPr>
          <w:rFonts w:cs="Arial"/>
          <w:noProof w:val="0"/>
          <w:snapToGrid w:val="0"/>
        </w:rPr>
        <w:t xml:space="preserve"> e que estiverem</w:t>
      </w:r>
      <w:r w:rsidRPr="003626D3">
        <w:rPr>
          <w:rFonts w:cs="Arial"/>
          <w:noProof w:val="0"/>
          <w:snapToGrid w:val="0"/>
        </w:rPr>
        <w:t xml:space="preserve"> instalados nos locais em que serão executados os serviços pela CONTRATADA.</w:t>
      </w:r>
    </w:p>
    <w:p w:rsidR="00805A66" w:rsidRPr="00A8720E" w:rsidRDefault="00805A66" w:rsidP="00805A66">
      <w:pPr>
        <w:pStyle w:val="AnexoNvel5"/>
        <w:widowControl w:val="0"/>
        <w:numPr>
          <w:ilvl w:val="0"/>
          <w:numId w:val="0"/>
        </w:numPr>
        <w:spacing w:after="120"/>
        <w:ind w:left="1080"/>
        <w:outlineLvl w:val="9"/>
        <w:rPr>
          <w:rFonts w:cs="Arial"/>
          <w:noProof w:val="0"/>
          <w:snapToGrid w:val="0"/>
          <w:color w:val="FF0000"/>
        </w:rPr>
      </w:pPr>
    </w:p>
    <w:p w:rsidR="005C4203" w:rsidRPr="00767DF6" w:rsidRDefault="005C4203" w:rsidP="005C4203">
      <w:pPr>
        <w:pStyle w:val="Ttulo1"/>
        <w:rPr>
          <w:rFonts w:ascii="Arial" w:hAnsi="Arial" w:cs="Arial"/>
        </w:rPr>
      </w:pPr>
      <w:r w:rsidRPr="00767DF6">
        <w:rPr>
          <w:rFonts w:ascii="Arial" w:hAnsi="Arial" w:cs="Arial"/>
        </w:rPr>
        <w:t>VII - FISCALIZAÇÃO</w:t>
      </w:r>
    </w:p>
    <w:p w:rsidR="005C4203" w:rsidRPr="00767DF6" w:rsidRDefault="005C4203" w:rsidP="005C4203">
      <w:pPr>
        <w:outlineLvl w:val="0"/>
        <w:rPr>
          <w:b/>
        </w:rPr>
      </w:pPr>
    </w:p>
    <w:p w:rsidR="005C4203" w:rsidRPr="00767DF6" w:rsidRDefault="005C4203" w:rsidP="005C4203">
      <w:pPr>
        <w:outlineLvl w:val="0"/>
        <w:rPr>
          <w:rFonts w:ascii="Arial" w:hAnsi="Arial" w:cs="Arial"/>
          <w:bCs/>
        </w:rPr>
      </w:pPr>
      <w:r w:rsidRPr="00767DF6">
        <w:rPr>
          <w:rFonts w:ascii="Arial" w:hAnsi="Arial" w:cs="Arial"/>
          <w:b/>
        </w:rPr>
        <w:t>CLÁUSULA SÉTIMA</w:t>
      </w:r>
      <w:r w:rsidRPr="00767DF6">
        <w:rPr>
          <w:rFonts w:ascii="Arial" w:hAnsi="Arial" w:cs="Arial"/>
          <w:bCs/>
        </w:rPr>
        <w:t xml:space="preserve"> – No curso da execução dos serviços, caberá ao CONTRATANTE, diretamente ou por quem vier a indicar, o direito de fiscalizar a fiel observância das disp</w:t>
      </w:r>
      <w:r w:rsidRPr="00767DF6">
        <w:rPr>
          <w:rFonts w:ascii="Arial" w:hAnsi="Arial" w:cs="Arial"/>
          <w:bCs/>
        </w:rPr>
        <w:t>o</w:t>
      </w:r>
      <w:r w:rsidRPr="00767DF6">
        <w:rPr>
          <w:rFonts w:ascii="Arial" w:hAnsi="Arial" w:cs="Arial"/>
          <w:bCs/>
        </w:rPr>
        <w:t>sições contratuais, promovendo a aferição qualitativa e quantitativa dos serviços prest</w:t>
      </w:r>
      <w:r w:rsidRPr="00767DF6">
        <w:rPr>
          <w:rFonts w:ascii="Arial" w:hAnsi="Arial" w:cs="Arial"/>
          <w:bCs/>
        </w:rPr>
        <w:t>a</w:t>
      </w:r>
      <w:r w:rsidRPr="00767DF6">
        <w:rPr>
          <w:rFonts w:ascii="Arial" w:hAnsi="Arial" w:cs="Arial"/>
          <w:bCs/>
        </w:rPr>
        <w:t>dos, sem prejuízo da fiscalização exercida pela CONTRATADA.</w:t>
      </w:r>
    </w:p>
    <w:p w:rsidR="005C4203" w:rsidRPr="00767DF6" w:rsidRDefault="005C4203" w:rsidP="005C4203">
      <w:pPr>
        <w:rPr>
          <w:rFonts w:ascii="Arial" w:hAnsi="Arial" w:cs="Arial"/>
          <w:b/>
          <w:bCs/>
        </w:rPr>
      </w:pPr>
    </w:p>
    <w:p w:rsidR="005C4203" w:rsidRPr="00767DF6" w:rsidRDefault="005C4203" w:rsidP="005C4203">
      <w:pPr>
        <w:rPr>
          <w:rFonts w:ascii="Arial" w:hAnsi="Arial" w:cs="Arial"/>
        </w:rPr>
      </w:pPr>
      <w:r w:rsidRPr="00767DF6">
        <w:rPr>
          <w:rFonts w:ascii="Arial" w:hAnsi="Arial" w:cs="Arial"/>
          <w:b/>
          <w:bCs/>
        </w:rPr>
        <w:t>PARÁGRAFO PRIMEIRO</w:t>
      </w:r>
      <w:r w:rsidRPr="00767DF6">
        <w:rPr>
          <w:rFonts w:ascii="Arial" w:hAnsi="Arial" w:cs="Arial"/>
        </w:rPr>
        <w:t xml:space="preserve"> – A presença da fiscalização do CONTRATANTE não elide nem diminui a responsabilidade da CONTRATADA.</w:t>
      </w:r>
    </w:p>
    <w:p w:rsidR="005C4203" w:rsidRPr="00767DF6" w:rsidRDefault="005C4203" w:rsidP="005C4203">
      <w:pPr>
        <w:outlineLvl w:val="0"/>
        <w:rPr>
          <w:rFonts w:ascii="Arial" w:hAnsi="Arial" w:cs="Arial"/>
          <w:b/>
        </w:rPr>
      </w:pPr>
    </w:p>
    <w:p w:rsidR="005C4203" w:rsidRPr="00767DF6" w:rsidRDefault="005C4203" w:rsidP="005C4203">
      <w:pPr>
        <w:outlineLvl w:val="0"/>
        <w:rPr>
          <w:rFonts w:ascii="Arial" w:hAnsi="Arial" w:cs="Arial"/>
          <w:b/>
        </w:rPr>
      </w:pPr>
      <w:r w:rsidRPr="00767DF6">
        <w:rPr>
          <w:rFonts w:ascii="Arial" w:hAnsi="Arial" w:cs="Arial"/>
          <w:b/>
        </w:rPr>
        <w:t xml:space="preserve">PARÁGRAFO SEGUNDO – </w:t>
      </w:r>
      <w:r w:rsidRPr="00767DF6">
        <w:rPr>
          <w:rFonts w:ascii="Arial" w:hAnsi="Arial" w:cs="Arial"/>
          <w:bCs/>
        </w:rPr>
        <w:t>A fiscalização exercida pelo CONTRATANTE não implica sua co</w:t>
      </w:r>
      <w:r w:rsidR="00767DF6">
        <w:rPr>
          <w:rFonts w:ascii="Arial" w:hAnsi="Arial" w:cs="Arial"/>
          <w:bCs/>
        </w:rPr>
        <w:t>r</w:t>
      </w:r>
      <w:r w:rsidRPr="00767DF6">
        <w:rPr>
          <w:rFonts w:ascii="Arial" w:hAnsi="Arial" w:cs="Arial"/>
          <w:bCs/>
        </w:rPr>
        <w:t>responsabilidade ou do responsável pelo acompanhamento do contrato, não e</w:t>
      </w:r>
      <w:r w:rsidRPr="00767DF6">
        <w:rPr>
          <w:rFonts w:ascii="Arial" w:hAnsi="Arial" w:cs="Arial"/>
          <w:bCs/>
        </w:rPr>
        <w:t>x</w:t>
      </w:r>
      <w:r w:rsidRPr="00767DF6">
        <w:rPr>
          <w:rFonts w:ascii="Arial" w:hAnsi="Arial" w:cs="Arial"/>
          <w:bCs/>
        </w:rPr>
        <w:t>cluindo nem reduzindo a responsabilidade da CONTRATADA, inclusive por danos que possam ser causados ao CONTRA</w:t>
      </w:r>
      <w:r w:rsidR="00A607EE" w:rsidRPr="00767DF6">
        <w:rPr>
          <w:rFonts w:ascii="Arial" w:hAnsi="Arial" w:cs="Arial"/>
          <w:bCs/>
        </w:rPr>
        <w:t>TA</w:t>
      </w:r>
      <w:r w:rsidRPr="00767DF6">
        <w:rPr>
          <w:rFonts w:ascii="Arial" w:hAnsi="Arial" w:cs="Arial"/>
          <w:bCs/>
        </w:rPr>
        <w:t>NTE ou a terceiros</w:t>
      </w:r>
      <w:r w:rsidR="007321DC" w:rsidRPr="00767DF6">
        <w:rPr>
          <w:rFonts w:ascii="Arial" w:hAnsi="Arial" w:cs="Arial"/>
          <w:bCs/>
        </w:rPr>
        <w:t xml:space="preserve"> por quais</w:t>
      </w:r>
      <w:r w:rsidRPr="00767DF6">
        <w:rPr>
          <w:rFonts w:ascii="Arial" w:hAnsi="Arial" w:cs="Arial"/>
          <w:bCs/>
        </w:rPr>
        <w:t>quer irregularidade</w:t>
      </w:r>
      <w:r w:rsidR="007321DC" w:rsidRPr="00767DF6">
        <w:rPr>
          <w:rFonts w:ascii="Arial" w:hAnsi="Arial" w:cs="Arial"/>
          <w:bCs/>
        </w:rPr>
        <w:t>s</w:t>
      </w:r>
      <w:r w:rsidRPr="00767DF6">
        <w:rPr>
          <w:rFonts w:ascii="Arial" w:hAnsi="Arial" w:cs="Arial"/>
          <w:bCs/>
        </w:rPr>
        <w:t xml:space="preserve"> decorrente</w:t>
      </w:r>
      <w:r w:rsidR="007321DC" w:rsidRPr="00767DF6">
        <w:rPr>
          <w:rFonts w:ascii="Arial" w:hAnsi="Arial" w:cs="Arial"/>
          <w:bCs/>
        </w:rPr>
        <w:t>s</w:t>
      </w:r>
      <w:r w:rsidRPr="00767DF6">
        <w:rPr>
          <w:rFonts w:ascii="Arial" w:hAnsi="Arial" w:cs="Arial"/>
          <w:bCs/>
        </w:rPr>
        <w:t xml:space="preserve"> de culpa ou dolo da CONTRATADA na execução do Contrato.</w:t>
      </w:r>
      <w:r w:rsidRPr="00767DF6">
        <w:rPr>
          <w:rFonts w:ascii="Arial" w:hAnsi="Arial" w:cs="Arial"/>
          <w:b/>
        </w:rPr>
        <w:t xml:space="preserve"> </w:t>
      </w:r>
    </w:p>
    <w:p w:rsidR="005C4203" w:rsidRPr="00767DF6" w:rsidRDefault="005C4203" w:rsidP="005C4203">
      <w:pPr>
        <w:outlineLvl w:val="0"/>
        <w:rPr>
          <w:rFonts w:ascii="Arial" w:hAnsi="Arial" w:cs="Arial"/>
          <w:b/>
        </w:rPr>
      </w:pPr>
    </w:p>
    <w:p w:rsidR="005C4203" w:rsidRPr="00E84639" w:rsidRDefault="005C4203" w:rsidP="005C4203">
      <w:pPr>
        <w:outlineLvl w:val="0"/>
        <w:rPr>
          <w:rFonts w:ascii="Arial" w:hAnsi="Arial" w:cs="Arial"/>
          <w:bCs/>
        </w:rPr>
      </w:pPr>
      <w:r w:rsidRPr="00E84639">
        <w:rPr>
          <w:rFonts w:ascii="Arial" w:hAnsi="Arial" w:cs="Arial"/>
          <w:b/>
        </w:rPr>
        <w:lastRenderedPageBreak/>
        <w:t>CLÁUSULA OITAVA</w:t>
      </w:r>
      <w:r w:rsidRPr="00E84639">
        <w:rPr>
          <w:rFonts w:ascii="Arial" w:hAnsi="Arial" w:cs="Arial"/>
          <w:bCs/>
        </w:rPr>
        <w:t xml:space="preserve"> – O CONTRATANTE comunicará, por escrito, em relatório, as def</w:t>
      </w:r>
      <w:r w:rsidRPr="00E84639">
        <w:rPr>
          <w:rFonts w:ascii="Arial" w:hAnsi="Arial" w:cs="Arial"/>
          <w:bCs/>
        </w:rPr>
        <w:t>i</w:t>
      </w:r>
      <w:r w:rsidRPr="00E84639">
        <w:rPr>
          <w:rFonts w:ascii="Arial" w:hAnsi="Arial" w:cs="Arial"/>
          <w:bCs/>
        </w:rPr>
        <w:t>ciências porventura verificadas na execução dos serviços, cabendo à CONTRATADA a imediata correção, sem prejuízo das sanções cabíveis.</w:t>
      </w:r>
    </w:p>
    <w:p w:rsidR="00896BE1" w:rsidRPr="00E84639" w:rsidRDefault="00896BE1" w:rsidP="00896BE1"/>
    <w:p w:rsidR="00FF0415" w:rsidRPr="00E84639" w:rsidRDefault="00FF0415" w:rsidP="00896BE1"/>
    <w:p w:rsidR="005C4203" w:rsidRPr="00E84639" w:rsidRDefault="005C4203" w:rsidP="005C4203">
      <w:pPr>
        <w:pStyle w:val="Ttulo1"/>
        <w:rPr>
          <w:rFonts w:ascii="Arial" w:hAnsi="Arial" w:cs="Arial"/>
        </w:rPr>
      </w:pPr>
      <w:r w:rsidRPr="00E84639">
        <w:rPr>
          <w:rFonts w:ascii="Arial" w:hAnsi="Arial" w:cs="Arial"/>
        </w:rPr>
        <w:t>VIII – RECEBIMENTO</w:t>
      </w:r>
    </w:p>
    <w:p w:rsidR="005C4203" w:rsidRPr="00E84639" w:rsidRDefault="005C4203" w:rsidP="005C4203">
      <w:pPr>
        <w:outlineLvl w:val="0"/>
        <w:rPr>
          <w:rFonts w:ascii="Arial" w:hAnsi="Arial" w:cs="Arial"/>
          <w:b/>
        </w:rPr>
      </w:pPr>
    </w:p>
    <w:p w:rsidR="005C4203" w:rsidRPr="00E84639" w:rsidRDefault="005C4203" w:rsidP="005C4203">
      <w:pPr>
        <w:outlineLvl w:val="0"/>
        <w:rPr>
          <w:rFonts w:ascii="Arial" w:hAnsi="Arial" w:cs="Arial"/>
          <w:bCs/>
        </w:rPr>
      </w:pPr>
      <w:r w:rsidRPr="00E84639">
        <w:rPr>
          <w:rFonts w:ascii="Arial" w:hAnsi="Arial" w:cs="Arial"/>
          <w:b/>
        </w:rPr>
        <w:t>CLÁUSULA NONA</w:t>
      </w:r>
      <w:r w:rsidRPr="00E84639">
        <w:rPr>
          <w:rFonts w:ascii="Arial" w:hAnsi="Arial" w:cs="Arial"/>
          <w:bCs/>
        </w:rPr>
        <w:t xml:space="preserve"> – O recebimento dos serviços contratados ocorrerá da seguinte fo</w:t>
      </w:r>
      <w:r w:rsidRPr="00E84639">
        <w:rPr>
          <w:rFonts w:ascii="Arial" w:hAnsi="Arial" w:cs="Arial"/>
          <w:bCs/>
        </w:rPr>
        <w:t>r</w:t>
      </w:r>
      <w:r w:rsidRPr="00E84639">
        <w:rPr>
          <w:rFonts w:ascii="Arial" w:hAnsi="Arial" w:cs="Arial"/>
          <w:bCs/>
        </w:rPr>
        <w:t>ma:</w:t>
      </w:r>
    </w:p>
    <w:p w:rsidR="005C4203" w:rsidRPr="00A8720E" w:rsidRDefault="005C4203" w:rsidP="0004445B">
      <w:pPr>
        <w:pStyle w:val="AnexoNvel5"/>
        <w:widowControl w:val="0"/>
        <w:numPr>
          <w:ilvl w:val="0"/>
          <w:numId w:val="0"/>
        </w:numPr>
        <w:outlineLvl w:val="9"/>
        <w:rPr>
          <w:rFonts w:cs="Arial"/>
          <w:noProof w:val="0"/>
          <w:snapToGrid w:val="0"/>
          <w:color w:val="FF0000"/>
        </w:rPr>
      </w:pPr>
    </w:p>
    <w:p w:rsidR="005C4203" w:rsidRPr="00E84639" w:rsidRDefault="00896BE1" w:rsidP="00172701">
      <w:pPr>
        <w:pStyle w:val="AnexoNvel5"/>
        <w:widowControl w:val="0"/>
        <w:numPr>
          <w:ilvl w:val="0"/>
          <w:numId w:val="21"/>
        </w:numPr>
        <w:spacing w:after="120"/>
        <w:outlineLvl w:val="9"/>
        <w:rPr>
          <w:rFonts w:cs="Arial"/>
          <w:noProof w:val="0"/>
          <w:snapToGrid w:val="0"/>
        </w:rPr>
      </w:pPr>
      <w:proofErr w:type="gramStart"/>
      <w:r w:rsidRPr="00E84639">
        <w:rPr>
          <w:rFonts w:cs="Arial"/>
          <w:noProof w:val="0"/>
          <w:snapToGrid w:val="0"/>
        </w:rPr>
        <w:t>c</w:t>
      </w:r>
      <w:r w:rsidR="005C4203" w:rsidRPr="00E84639">
        <w:rPr>
          <w:rFonts w:cs="Arial"/>
          <w:noProof w:val="0"/>
          <w:snapToGrid w:val="0"/>
        </w:rPr>
        <w:t>oncluída</w:t>
      </w:r>
      <w:proofErr w:type="gramEnd"/>
      <w:r w:rsidR="005C4203" w:rsidRPr="00E84639">
        <w:rPr>
          <w:rFonts w:cs="Arial"/>
          <w:noProof w:val="0"/>
          <w:snapToGrid w:val="0"/>
        </w:rPr>
        <w:t xml:space="preserve"> a execução do objeto deste </w:t>
      </w:r>
      <w:r w:rsidR="007256DB" w:rsidRPr="00E84639">
        <w:rPr>
          <w:rFonts w:cs="Arial"/>
          <w:noProof w:val="0"/>
          <w:snapToGrid w:val="0"/>
        </w:rPr>
        <w:t>a</w:t>
      </w:r>
      <w:r w:rsidR="005C4203" w:rsidRPr="00E84639">
        <w:rPr>
          <w:rFonts w:cs="Arial"/>
          <w:noProof w:val="0"/>
          <w:snapToGrid w:val="0"/>
        </w:rPr>
        <w:t xml:space="preserve">juste, dar-se-á o recebimento provisório, até 15 (quinze) dias após a comunicação escrita da CONTRATADA, desde que confirmado pela Fiscalização do CONTRATANTE o cumprimento de todas as obrigações contratuais e </w:t>
      </w:r>
      <w:r w:rsidR="007256DB" w:rsidRPr="00E84639">
        <w:rPr>
          <w:rFonts w:cs="Arial"/>
          <w:noProof w:val="0"/>
          <w:snapToGrid w:val="0"/>
        </w:rPr>
        <w:t xml:space="preserve">comprovado o bom funcionamento de </w:t>
      </w:r>
      <w:r w:rsidR="005C4203" w:rsidRPr="00E84639">
        <w:rPr>
          <w:rFonts w:cs="Arial"/>
          <w:noProof w:val="0"/>
          <w:snapToGrid w:val="0"/>
        </w:rPr>
        <w:t>todas as inst</w:t>
      </w:r>
      <w:r w:rsidR="005C4203" w:rsidRPr="00E84639">
        <w:rPr>
          <w:rFonts w:cs="Arial"/>
          <w:noProof w:val="0"/>
          <w:snapToGrid w:val="0"/>
        </w:rPr>
        <w:t>a</w:t>
      </w:r>
      <w:r w:rsidR="005C4203" w:rsidRPr="00E84639">
        <w:rPr>
          <w:rFonts w:cs="Arial"/>
          <w:noProof w:val="0"/>
          <w:snapToGrid w:val="0"/>
        </w:rPr>
        <w:t xml:space="preserve">lações; </w:t>
      </w:r>
    </w:p>
    <w:p w:rsidR="005C4203" w:rsidRPr="00E84639" w:rsidRDefault="005C4203" w:rsidP="00172701">
      <w:pPr>
        <w:pStyle w:val="AnexoNvel5"/>
        <w:widowControl w:val="0"/>
        <w:numPr>
          <w:ilvl w:val="0"/>
          <w:numId w:val="21"/>
        </w:numPr>
        <w:spacing w:after="120"/>
        <w:outlineLvl w:val="9"/>
        <w:rPr>
          <w:rFonts w:cs="Arial"/>
          <w:noProof w:val="0"/>
          <w:snapToGrid w:val="0"/>
        </w:rPr>
      </w:pPr>
      <w:proofErr w:type="gramStart"/>
      <w:r w:rsidRPr="00E84639">
        <w:rPr>
          <w:rFonts w:cs="Arial"/>
          <w:noProof w:val="0"/>
          <w:snapToGrid w:val="0"/>
        </w:rPr>
        <w:t>cumpridas</w:t>
      </w:r>
      <w:proofErr w:type="gramEnd"/>
      <w:r w:rsidRPr="00E84639">
        <w:rPr>
          <w:rFonts w:cs="Arial"/>
          <w:noProof w:val="0"/>
          <w:snapToGrid w:val="0"/>
        </w:rPr>
        <w:t xml:space="preserve"> as condições estabelecidas no inciso I desta Cláusula, o CONTRATANTE e a CONTRATADA firmarão, em duas vias, o Termo de Rec</w:t>
      </w:r>
      <w:r w:rsidRPr="00E84639">
        <w:rPr>
          <w:rFonts w:cs="Arial"/>
          <w:noProof w:val="0"/>
          <w:snapToGrid w:val="0"/>
        </w:rPr>
        <w:t>e</w:t>
      </w:r>
      <w:r w:rsidRPr="00E84639">
        <w:rPr>
          <w:rFonts w:cs="Arial"/>
          <w:noProof w:val="0"/>
          <w:snapToGrid w:val="0"/>
        </w:rPr>
        <w:t>bimento Provisório</w:t>
      </w:r>
      <w:r w:rsidR="00E70070" w:rsidRPr="00E84639">
        <w:rPr>
          <w:rFonts w:cs="Arial"/>
          <w:noProof w:val="0"/>
          <w:snapToGrid w:val="0"/>
        </w:rPr>
        <w:t xml:space="preserve"> em que</w:t>
      </w:r>
      <w:r w:rsidRPr="00E84639">
        <w:rPr>
          <w:rFonts w:cs="Arial"/>
          <w:noProof w:val="0"/>
          <w:snapToGrid w:val="0"/>
        </w:rPr>
        <w:t xml:space="preserve"> serão registrados defeitos, falhas, ou imperfeições porventura existentes, desde que não impeçam a pronta ocupação da área</w:t>
      </w:r>
      <w:r w:rsidR="000362EC" w:rsidRPr="00E84639">
        <w:rPr>
          <w:rFonts w:cs="Arial"/>
          <w:noProof w:val="0"/>
          <w:snapToGrid w:val="0"/>
        </w:rPr>
        <w:t>,</w:t>
      </w:r>
      <w:r w:rsidRPr="00E84639">
        <w:rPr>
          <w:rFonts w:cs="Arial"/>
          <w:noProof w:val="0"/>
          <w:snapToGrid w:val="0"/>
        </w:rPr>
        <w:t xml:space="preserve"> nem a imediata utilização das instalações;</w:t>
      </w:r>
    </w:p>
    <w:p w:rsidR="005C4203" w:rsidRPr="00E84639" w:rsidRDefault="005C4203" w:rsidP="00172701">
      <w:pPr>
        <w:pStyle w:val="AnexoNvel5"/>
        <w:widowControl w:val="0"/>
        <w:numPr>
          <w:ilvl w:val="0"/>
          <w:numId w:val="21"/>
        </w:numPr>
        <w:spacing w:after="120"/>
        <w:outlineLvl w:val="9"/>
        <w:rPr>
          <w:rFonts w:cs="Arial"/>
          <w:noProof w:val="0"/>
          <w:snapToGrid w:val="0"/>
        </w:rPr>
      </w:pPr>
      <w:proofErr w:type="gramStart"/>
      <w:r w:rsidRPr="00E84639">
        <w:rPr>
          <w:rFonts w:cs="Arial"/>
          <w:noProof w:val="0"/>
          <w:snapToGrid w:val="0"/>
        </w:rPr>
        <w:t>na</w:t>
      </w:r>
      <w:proofErr w:type="gramEnd"/>
      <w:r w:rsidRPr="00E84639">
        <w:rPr>
          <w:rFonts w:cs="Arial"/>
          <w:noProof w:val="0"/>
          <w:snapToGrid w:val="0"/>
        </w:rPr>
        <w:t xml:space="preserve"> eventualidade de a Fiscalização apontar defeitos, falhas ou imperfeições que impeçam a imediata utilização das instalações, não será lavrado o Termo de Recebimento Provisório enquanto tais defeitos, falhas ou imperfeições não f</w:t>
      </w:r>
      <w:r w:rsidRPr="00E84639">
        <w:rPr>
          <w:rFonts w:cs="Arial"/>
          <w:noProof w:val="0"/>
          <w:snapToGrid w:val="0"/>
        </w:rPr>
        <w:t>o</w:t>
      </w:r>
      <w:r w:rsidRPr="00E84639">
        <w:rPr>
          <w:rFonts w:cs="Arial"/>
          <w:noProof w:val="0"/>
          <w:snapToGrid w:val="0"/>
        </w:rPr>
        <w:t>rem sanados, o que deverá ocorrer no prazo assinalado pelo CONTRATANTE;</w:t>
      </w:r>
    </w:p>
    <w:p w:rsidR="005C4203" w:rsidRPr="00E84639" w:rsidRDefault="005C4203" w:rsidP="00172701">
      <w:pPr>
        <w:pStyle w:val="AnexoNvel5"/>
        <w:widowControl w:val="0"/>
        <w:numPr>
          <w:ilvl w:val="0"/>
          <w:numId w:val="21"/>
        </w:numPr>
        <w:spacing w:after="120"/>
        <w:outlineLvl w:val="9"/>
        <w:rPr>
          <w:rFonts w:cs="Arial"/>
          <w:noProof w:val="0"/>
          <w:snapToGrid w:val="0"/>
        </w:rPr>
      </w:pPr>
      <w:proofErr w:type="gramStart"/>
      <w:r w:rsidRPr="00E84639">
        <w:rPr>
          <w:rFonts w:cs="Arial"/>
          <w:noProof w:val="0"/>
          <w:snapToGrid w:val="0"/>
        </w:rPr>
        <w:t>decorrido</w:t>
      </w:r>
      <w:proofErr w:type="gramEnd"/>
      <w:r w:rsidRPr="00E84639">
        <w:rPr>
          <w:rFonts w:cs="Arial"/>
          <w:noProof w:val="0"/>
          <w:snapToGrid w:val="0"/>
        </w:rPr>
        <w:t xml:space="preserve"> o prazo de 90 (noventa) dias corridos do recebimento provisório, será realizada vistoria – por Comissão a ser indicada pelo CONTRATANTE e por r</w:t>
      </w:r>
      <w:r w:rsidRPr="00E84639">
        <w:rPr>
          <w:rFonts w:cs="Arial"/>
          <w:noProof w:val="0"/>
          <w:snapToGrid w:val="0"/>
        </w:rPr>
        <w:t>e</w:t>
      </w:r>
      <w:r w:rsidRPr="00E84639">
        <w:rPr>
          <w:rFonts w:cs="Arial"/>
          <w:noProof w:val="0"/>
          <w:snapToGrid w:val="0"/>
        </w:rPr>
        <w:t>presentante da CONTRATADA – para efeito do recebimento definitivo;</w:t>
      </w:r>
    </w:p>
    <w:p w:rsidR="005C4203" w:rsidRPr="00E84639" w:rsidRDefault="005C4203" w:rsidP="00172701">
      <w:pPr>
        <w:pStyle w:val="AnexoNvel5"/>
        <w:widowControl w:val="0"/>
        <w:numPr>
          <w:ilvl w:val="0"/>
          <w:numId w:val="21"/>
        </w:numPr>
        <w:spacing w:after="120"/>
        <w:outlineLvl w:val="9"/>
        <w:rPr>
          <w:rFonts w:cs="Arial"/>
          <w:noProof w:val="0"/>
          <w:snapToGrid w:val="0"/>
        </w:rPr>
      </w:pPr>
      <w:proofErr w:type="gramStart"/>
      <w:r w:rsidRPr="00E84639">
        <w:rPr>
          <w:rFonts w:cs="Arial"/>
          <w:noProof w:val="0"/>
          <w:snapToGrid w:val="0"/>
        </w:rPr>
        <w:t>caso</w:t>
      </w:r>
      <w:proofErr w:type="gramEnd"/>
      <w:r w:rsidRPr="00E84639">
        <w:rPr>
          <w:rFonts w:cs="Arial"/>
          <w:noProof w:val="0"/>
          <w:snapToGrid w:val="0"/>
        </w:rPr>
        <w:t xml:space="preserve"> tenham sido sanados os defeitos, as falhas ou imperfeições apontadas no Termo de Recebimento Provisório, bem como aqueles detectados após sua </w:t>
      </w:r>
      <w:r w:rsidRPr="00E84639">
        <w:rPr>
          <w:rFonts w:cs="Arial"/>
          <w:noProof w:val="0"/>
          <w:snapToGrid w:val="0"/>
        </w:rPr>
        <w:t>e</w:t>
      </w:r>
      <w:r w:rsidRPr="00E84639">
        <w:rPr>
          <w:rFonts w:cs="Arial"/>
          <w:noProof w:val="0"/>
          <w:snapToGrid w:val="0"/>
        </w:rPr>
        <w:t>missão, será firmado, em três vias, por representantes do CONTRATANTE e da CONTRATADA, o Termo de Recebimento Definitivo;</w:t>
      </w:r>
    </w:p>
    <w:p w:rsidR="005C4203" w:rsidRPr="00E84639" w:rsidRDefault="005C4203" w:rsidP="00172701">
      <w:pPr>
        <w:pStyle w:val="AnexoNvel5"/>
        <w:widowControl w:val="0"/>
        <w:numPr>
          <w:ilvl w:val="0"/>
          <w:numId w:val="21"/>
        </w:numPr>
        <w:spacing w:after="120"/>
        <w:outlineLvl w:val="9"/>
        <w:rPr>
          <w:rFonts w:cs="Arial"/>
          <w:noProof w:val="0"/>
          <w:snapToGrid w:val="0"/>
        </w:rPr>
      </w:pPr>
      <w:proofErr w:type="gramStart"/>
      <w:r w:rsidRPr="00E84639">
        <w:rPr>
          <w:rFonts w:cs="Arial"/>
          <w:noProof w:val="0"/>
          <w:snapToGrid w:val="0"/>
        </w:rPr>
        <w:t>se</w:t>
      </w:r>
      <w:proofErr w:type="gramEnd"/>
      <w:r w:rsidRPr="00E84639">
        <w:rPr>
          <w:rFonts w:cs="Arial"/>
          <w:noProof w:val="0"/>
          <w:snapToGrid w:val="0"/>
        </w:rPr>
        <w:t xml:space="preserve"> a Comissão responsável pela vistoria para recebimento definitivo apontar pendência, não será lavrado o Termo de Recebimento Definitivo enquanto tais pendências não forem eliminadas, o que deverá ocorrer no prazo máximo de 5 (cinco) dias úteis a contar da data de ciência da CONTRATADA;</w:t>
      </w:r>
    </w:p>
    <w:p w:rsidR="005C4203" w:rsidRPr="00E84639" w:rsidRDefault="005C4203" w:rsidP="00172701">
      <w:pPr>
        <w:pStyle w:val="AnexoNvel5"/>
        <w:widowControl w:val="0"/>
        <w:numPr>
          <w:ilvl w:val="0"/>
          <w:numId w:val="21"/>
        </w:numPr>
        <w:spacing w:after="120"/>
        <w:outlineLvl w:val="9"/>
        <w:rPr>
          <w:rFonts w:cs="Arial"/>
          <w:noProof w:val="0"/>
          <w:snapToGrid w:val="0"/>
        </w:rPr>
      </w:pPr>
      <w:proofErr w:type="gramStart"/>
      <w:r w:rsidRPr="00E84639">
        <w:rPr>
          <w:rFonts w:cs="Arial"/>
          <w:noProof w:val="0"/>
          <w:snapToGrid w:val="0"/>
        </w:rPr>
        <w:t>todos</w:t>
      </w:r>
      <w:proofErr w:type="gramEnd"/>
      <w:r w:rsidRPr="00E84639">
        <w:rPr>
          <w:rFonts w:cs="Arial"/>
          <w:noProof w:val="0"/>
          <w:snapToGrid w:val="0"/>
        </w:rPr>
        <w:t xml:space="preserve"> os documentos relativos aos serviços executados pela CONTRATADA, inclusive originais, passarão à propriedade do CONTRATANTE. Os dados r</w:t>
      </w:r>
      <w:r w:rsidRPr="00E84639">
        <w:rPr>
          <w:rFonts w:cs="Arial"/>
          <w:noProof w:val="0"/>
          <w:snapToGrid w:val="0"/>
        </w:rPr>
        <w:t>e</w:t>
      </w:r>
      <w:r w:rsidRPr="00E84639">
        <w:rPr>
          <w:rFonts w:cs="Arial"/>
          <w:noProof w:val="0"/>
          <w:snapToGrid w:val="0"/>
        </w:rPr>
        <w:t xml:space="preserve">sultantes dos documentos não poderão ser reproduzidos, nem </w:t>
      </w:r>
      <w:r w:rsidR="008E6FEE" w:rsidRPr="00E84639">
        <w:rPr>
          <w:rFonts w:cs="Arial"/>
          <w:noProof w:val="0"/>
          <w:snapToGrid w:val="0"/>
        </w:rPr>
        <w:t xml:space="preserve">poderão </w:t>
      </w:r>
      <w:r w:rsidRPr="00E84639">
        <w:rPr>
          <w:rFonts w:cs="Arial"/>
          <w:noProof w:val="0"/>
          <w:snapToGrid w:val="0"/>
        </w:rPr>
        <w:t>ser d</w:t>
      </w:r>
      <w:r w:rsidRPr="00E84639">
        <w:rPr>
          <w:rFonts w:cs="Arial"/>
          <w:noProof w:val="0"/>
          <w:snapToGrid w:val="0"/>
        </w:rPr>
        <w:t>i</w:t>
      </w:r>
      <w:r w:rsidRPr="00E84639">
        <w:rPr>
          <w:rFonts w:cs="Arial"/>
          <w:noProof w:val="0"/>
          <w:snapToGrid w:val="0"/>
        </w:rPr>
        <w:t>vulgadas quaisquer informações constantes dos trabalhos executados</w:t>
      </w:r>
      <w:r w:rsidR="008E6FEE" w:rsidRPr="00E84639">
        <w:rPr>
          <w:rFonts w:cs="Arial"/>
          <w:noProof w:val="0"/>
          <w:snapToGrid w:val="0"/>
        </w:rPr>
        <w:t xml:space="preserve"> </w:t>
      </w:r>
      <w:r w:rsidRPr="00E84639">
        <w:rPr>
          <w:rFonts w:cs="Arial"/>
          <w:noProof w:val="0"/>
          <w:snapToGrid w:val="0"/>
        </w:rPr>
        <w:t>sem a</w:t>
      </w:r>
      <w:r w:rsidRPr="00E84639">
        <w:rPr>
          <w:rFonts w:cs="Arial"/>
          <w:noProof w:val="0"/>
          <w:snapToGrid w:val="0"/>
        </w:rPr>
        <w:t>u</w:t>
      </w:r>
      <w:r w:rsidRPr="00E84639">
        <w:rPr>
          <w:rFonts w:cs="Arial"/>
          <w:noProof w:val="0"/>
          <w:snapToGrid w:val="0"/>
        </w:rPr>
        <w:t xml:space="preserve">torização por escrito do CONTRATANTE, </w:t>
      </w:r>
      <w:proofErr w:type="gramStart"/>
      <w:r w:rsidRPr="00E84639">
        <w:rPr>
          <w:rFonts w:cs="Arial"/>
          <w:noProof w:val="0"/>
          <w:snapToGrid w:val="0"/>
        </w:rPr>
        <w:t>sob pena</w:t>
      </w:r>
      <w:proofErr w:type="gramEnd"/>
      <w:r w:rsidRPr="00E84639">
        <w:rPr>
          <w:rFonts w:cs="Arial"/>
          <w:noProof w:val="0"/>
          <w:snapToGrid w:val="0"/>
        </w:rPr>
        <w:t xml:space="preserve"> de aplicação da penalidade de suspensão do direito de licitar e contratar com o CONTRATANTE pelo per</w:t>
      </w:r>
      <w:r w:rsidRPr="00E84639">
        <w:rPr>
          <w:rFonts w:cs="Arial"/>
          <w:noProof w:val="0"/>
          <w:snapToGrid w:val="0"/>
        </w:rPr>
        <w:t>í</w:t>
      </w:r>
      <w:r w:rsidRPr="00E84639">
        <w:rPr>
          <w:rFonts w:cs="Arial"/>
          <w:noProof w:val="0"/>
          <w:snapToGrid w:val="0"/>
        </w:rPr>
        <w:t>odo de 02</w:t>
      </w:r>
      <w:r w:rsidR="008E6FEE" w:rsidRPr="00E84639">
        <w:rPr>
          <w:rFonts w:cs="Arial"/>
          <w:noProof w:val="0"/>
          <w:snapToGrid w:val="0"/>
        </w:rPr>
        <w:t xml:space="preserve"> </w:t>
      </w:r>
      <w:r w:rsidRPr="00E84639">
        <w:rPr>
          <w:rFonts w:cs="Arial"/>
          <w:noProof w:val="0"/>
          <w:snapToGrid w:val="0"/>
        </w:rPr>
        <w:t xml:space="preserve">(dois) anos </w:t>
      </w:r>
      <w:r w:rsidR="00A607EE" w:rsidRPr="00E84639">
        <w:rPr>
          <w:rFonts w:cs="Arial"/>
          <w:noProof w:val="0"/>
          <w:snapToGrid w:val="0"/>
        </w:rPr>
        <w:t>ou</w:t>
      </w:r>
      <w:r w:rsidRPr="00E84639">
        <w:rPr>
          <w:rFonts w:cs="Arial"/>
          <w:noProof w:val="0"/>
          <w:snapToGrid w:val="0"/>
        </w:rPr>
        <w:t xml:space="preserve"> proposta de declaração de inidoneidade para licitar e contratar com a Administração Pública.</w:t>
      </w:r>
    </w:p>
    <w:p w:rsidR="005C4203" w:rsidRPr="00E84639" w:rsidRDefault="005C4203" w:rsidP="005C4203">
      <w:pPr>
        <w:pStyle w:val="Ttulo1"/>
        <w:rPr>
          <w:rFonts w:ascii="Arial" w:hAnsi="Arial" w:cs="Arial"/>
        </w:rPr>
      </w:pPr>
      <w:r w:rsidRPr="00E84639">
        <w:rPr>
          <w:rFonts w:ascii="Arial" w:hAnsi="Arial" w:cs="Arial"/>
        </w:rPr>
        <w:lastRenderedPageBreak/>
        <w:t>IX - PREÇO E PAGAMENTO</w:t>
      </w:r>
    </w:p>
    <w:p w:rsidR="005C4203" w:rsidRPr="00E84639" w:rsidRDefault="005C4203" w:rsidP="005C4203">
      <w:pPr>
        <w:outlineLvl w:val="0"/>
        <w:rPr>
          <w:rFonts w:ascii="Arial" w:hAnsi="Arial" w:cs="Arial"/>
          <w:b/>
        </w:rPr>
      </w:pPr>
    </w:p>
    <w:p w:rsidR="005C4203" w:rsidRPr="00E84639" w:rsidRDefault="005C4203" w:rsidP="005C4203">
      <w:pPr>
        <w:outlineLvl w:val="0"/>
        <w:rPr>
          <w:rFonts w:ascii="Arial" w:hAnsi="Arial" w:cs="Arial"/>
          <w:bCs/>
        </w:rPr>
      </w:pPr>
      <w:r w:rsidRPr="00E84639">
        <w:rPr>
          <w:rFonts w:ascii="Arial" w:hAnsi="Arial" w:cs="Arial"/>
          <w:b/>
        </w:rPr>
        <w:t>CLÁUSULA DÉCIMA</w:t>
      </w:r>
      <w:r w:rsidRPr="00E84639">
        <w:rPr>
          <w:rFonts w:ascii="Arial" w:hAnsi="Arial" w:cs="Arial"/>
          <w:bCs/>
        </w:rPr>
        <w:t xml:space="preserve"> – Pela execução dos serviços contratados, o CONTRATANTE p</w:t>
      </w:r>
      <w:r w:rsidRPr="00E84639">
        <w:rPr>
          <w:rFonts w:ascii="Arial" w:hAnsi="Arial" w:cs="Arial"/>
          <w:bCs/>
        </w:rPr>
        <w:t>a</w:t>
      </w:r>
      <w:r w:rsidRPr="00E84639">
        <w:rPr>
          <w:rFonts w:ascii="Arial" w:hAnsi="Arial" w:cs="Arial"/>
          <w:bCs/>
        </w:rPr>
        <w:t>gará à CONTRATADA o valor total de R$</w:t>
      </w:r>
      <w:proofErr w:type="gramStart"/>
      <w:r w:rsidRPr="00E84639">
        <w:rPr>
          <w:rFonts w:ascii="Arial" w:hAnsi="Arial" w:cs="Arial"/>
          <w:bCs/>
        </w:rPr>
        <w:t>XXX.</w:t>
      </w:r>
      <w:proofErr w:type="gramEnd"/>
      <w:r w:rsidRPr="00E84639">
        <w:rPr>
          <w:rFonts w:ascii="Arial" w:hAnsi="Arial" w:cs="Arial"/>
          <w:bCs/>
        </w:rPr>
        <w:t>XXX,XX (valor por extenso).</w:t>
      </w:r>
    </w:p>
    <w:p w:rsidR="005C4203" w:rsidRPr="00E84639" w:rsidRDefault="005C4203" w:rsidP="005C4203">
      <w:pPr>
        <w:outlineLvl w:val="0"/>
        <w:rPr>
          <w:rFonts w:ascii="Arial" w:hAnsi="Arial" w:cs="Arial"/>
          <w:b/>
        </w:rPr>
      </w:pPr>
    </w:p>
    <w:p w:rsidR="005C4203" w:rsidRPr="00E84639" w:rsidRDefault="005C4203" w:rsidP="005C4203">
      <w:pPr>
        <w:outlineLvl w:val="0"/>
        <w:rPr>
          <w:rFonts w:ascii="Arial" w:hAnsi="Arial" w:cs="Arial"/>
          <w:bCs/>
          <w:u w:val="single"/>
        </w:rPr>
      </w:pPr>
      <w:r w:rsidRPr="00E84639">
        <w:rPr>
          <w:rFonts w:ascii="Arial" w:hAnsi="Arial" w:cs="Arial"/>
          <w:b/>
        </w:rPr>
        <w:t>CLÁUSULA DÉCIMA PRIMEIRA</w:t>
      </w:r>
      <w:r w:rsidRPr="00E84639">
        <w:rPr>
          <w:rFonts w:ascii="Arial" w:hAnsi="Arial" w:cs="Arial"/>
          <w:bCs/>
        </w:rPr>
        <w:t xml:space="preserve"> – Os pagamentos ocorrerão </w:t>
      </w:r>
      <w:r w:rsidRPr="00E84639">
        <w:rPr>
          <w:rFonts w:ascii="Arial" w:hAnsi="Arial" w:cs="Arial"/>
        </w:rPr>
        <w:t>com base em medições periódicas a cada 30 (trinta) dias a partir da data de assinatura do Contrato</w:t>
      </w:r>
      <w:r w:rsidRPr="00E84639">
        <w:rPr>
          <w:rFonts w:ascii="Arial" w:hAnsi="Arial" w:cs="Arial"/>
          <w:bCs/>
        </w:rPr>
        <w:t>, devendo o</w:t>
      </w:r>
      <w:r w:rsidRPr="00E84639">
        <w:rPr>
          <w:rFonts w:ascii="Arial" w:hAnsi="Arial" w:cs="Arial"/>
        </w:rPr>
        <w:t xml:space="preserve"> último pagamento contemplar, no mínimo, 5% (cinco por cento) do valor deste Contrato.</w:t>
      </w:r>
    </w:p>
    <w:p w:rsidR="005C4203" w:rsidRPr="00A8720E" w:rsidRDefault="005C4203" w:rsidP="005C4203">
      <w:pPr>
        <w:outlineLvl w:val="0"/>
        <w:rPr>
          <w:rFonts w:ascii="Arial" w:hAnsi="Arial" w:cs="Arial"/>
          <w:b/>
          <w:color w:val="FF0000"/>
        </w:rPr>
      </w:pPr>
    </w:p>
    <w:p w:rsidR="005C4203" w:rsidRDefault="005C4203" w:rsidP="005C4203">
      <w:pPr>
        <w:outlineLvl w:val="0"/>
        <w:rPr>
          <w:rFonts w:ascii="Arial" w:hAnsi="Arial" w:cs="Arial"/>
          <w:bCs/>
        </w:rPr>
      </w:pPr>
      <w:r w:rsidRPr="00E84639">
        <w:rPr>
          <w:rFonts w:ascii="Arial" w:hAnsi="Arial" w:cs="Arial"/>
          <w:b/>
        </w:rPr>
        <w:t>CLÁUSULA DÉCIMA SEGUNDA</w:t>
      </w:r>
      <w:r w:rsidRPr="00E84639">
        <w:rPr>
          <w:rFonts w:ascii="Arial" w:hAnsi="Arial" w:cs="Arial"/>
          <w:bCs/>
        </w:rPr>
        <w:t xml:space="preserve"> – O valor mencionado na Cláusula Décima engloba mão-de-obra, i</w:t>
      </w:r>
      <w:r w:rsidR="00FB6313" w:rsidRPr="00E84639">
        <w:rPr>
          <w:rFonts w:ascii="Arial" w:hAnsi="Arial" w:cs="Arial"/>
          <w:bCs/>
        </w:rPr>
        <w:t xml:space="preserve">nclusive horas extras, salários e </w:t>
      </w:r>
      <w:r w:rsidRPr="00E84639">
        <w:rPr>
          <w:rFonts w:ascii="Arial" w:hAnsi="Arial" w:cs="Arial"/>
          <w:bCs/>
        </w:rPr>
        <w:t>transportes</w:t>
      </w:r>
      <w:r w:rsidR="00FB6313" w:rsidRPr="00E84639">
        <w:rPr>
          <w:rFonts w:ascii="Arial" w:hAnsi="Arial" w:cs="Arial"/>
          <w:bCs/>
        </w:rPr>
        <w:t>;</w:t>
      </w:r>
      <w:r w:rsidRPr="00E84639">
        <w:rPr>
          <w:rFonts w:ascii="Arial" w:hAnsi="Arial" w:cs="Arial"/>
          <w:bCs/>
        </w:rPr>
        <w:t xml:space="preserve"> todos os materiais, equip</w:t>
      </w:r>
      <w:r w:rsidRPr="00E84639">
        <w:rPr>
          <w:rFonts w:ascii="Arial" w:hAnsi="Arial" w:cs="Arial"/>
          <w:bCs/>
        </w:rPr>
        <w:t>a</w:t>
      </w:r>
      <w:r w:rsidRPr="00E84639">
        <w:rPr>
          <w:rFonts w:ascii="Arial" w:hAnsi="Arial" w:cs="Arial"/>
          <w:bCs/>
        </w:rPr>
        <w:t>mentos, prêmios de seguro, taxas, emolumentos e quaisquer despesas operacionais</w:t>
      </w:r>
      <w:r w:rsidR="00FB6313" w:rsidRPr="00E84639">
        <w:rPr>
          <w:rFonts w:ascii="Arial" w:hAnsi="Arial" w:cs="Arial"/>
          <w:bCs/>
        </w:rPr>
        <w:t>;</w:t>
      </w:r>
      <w:r w:rsidRPr="00E84639">
        <w:rPr>
          <w:rFonts w:ascii="Arial" w:hAnsi="Arial" w:cs="Arial"/>
          <w:bCs/>
        </w:rPr>
        <w:t xml:space="preserve"> t</w:t>
      </w:r>
      <w:r w:rsidRPr="00E84639">
        <w:rPr>
          <w:rFonts w:ascii="Arial" w:hAnsi="Arial" w:cs="Arial"/>
          <w:bCs/>
        </w:rPr>
        <w:t>o</w:t>
      </w:r>
      <w:r w:rsidRPr="00E84639">
        <w:rPr>
          <w:rFonts w:ascii="Arial" w:hAnsi="Arial" w:cs="Arial"/>
          <w:bCs/>
        </w:rPr>
        <w:t>dos os encargos trabalhistas, previ</w:t>
      </w:r>
      <w:r w:rsidR="00FB6313" w:rsidRPr="00E84639">
        <w:rPr>
          <w:rFonts w:ascii="Arial" w:hAnsi="Arial" w:cs="Arial"/>
          <w:bCs/>
        </w:rPr>
        <w:t>denciários, fiscais, comerciais e</w:t>
      </w:r>
      <w:r w:rsidRPr="00E84639">
        <w:rPr>
          <w:rFonts w:ascii="Arial" w:hAnsi="Arial" w:cs="Arial"/>
          <w:bCs/>
        </w:rPr>
        <w:t xml:space="preserve"> lucros</w:t>
      </w:r>
      <w:r w:rsidR="00FB6313" w:rsidRPr="00E84639">
        <w:rPr>
          <w:rFonts w:ascii="Arial" w:hAnsi="Arial" w:cs="Arial"/>
          <w:bCs/>
        </w:rPr>
        <w:t>;</w:t>
      </w:r>
      <w:r w:rsidRPr="00E84639">
        <w:rPr>
          <w:rFonts w:ascii="Arial" w:hAnsi="Arial" w:cs="Arial"/>
          <w:bCs/>
        </w:rPr>
        <w:t xml:space="preserve"> e todas as de</w:t>
      </w:r>
      <w:r w:rsidRPr="00E84639">
        <w:rPr>
          <w:rFonts w:ascii="Arial" w:hAnsi="Arial" w:cs="Arial"/>
          <w:bCs/>
        </w:rPr>
        <w:t>s</w:t>
      </w:r>
      <w:r w:rsidRPr="00E84639">
        <w:rPr>
          <w:rFonts w:ascii="Arial" w:hAnsi="Arial" w:cs="Arial"/>
          <w:bCs/>
        </w:rPr>
        <w:t>pesas financeiras de qualquer natureza</w:t>
      </w:r>
      <w:r w:rsidR="00FB6313" w:rsidRPr="00E84639">
        <w:rPr>
          <w:rFonts w:ascii="Arial" w:hAnsi="Arial" w:cs="Arial"/>
          <w:bCs/>
        </w:rPr>
        <w:t>; ou seja,</w:t>
      </w:r>
      <w:r w:rsidRPr="00E84639">
        <w:rPr>
          <w:rFonts w:ascii="Arial" w:hAnsi="Arial" w:cs="Arial"/>
          <w:bCs/>
        </w:rPr>
        <w:t xml:space="preserve"> todos os componentes do custo dos se</w:t>
      </w:r>
      <w:r w:rsidRPr="00E84639">
        <w:rPr>
          <w:rFonts w:ascii="Arial" w:hAnsi="Arial" w:cs="Arial"/>
          <w:bCs/>
        </w:rPr>
        <w:t>r</w:t>
      </w:r>
      <w:r w:rsidRPr="00E84639">
        <w:rPr>
          <w:rFonts w:ascii="Arial" w:hAnsi="Arial" w:cs="Arial"/>
          <w:bCs/>
        </w:rPr>
        <w:t>viços indispensáveis à perfeita execução do presente Contrato.</w:t>
      </w:r>
    </w:p>
    <w:p w:rsidR="00901287" w:rsidRDefault="00901287" w:rsidP="005C4203">
      <w:pPr>
        <w:outlineLvl w:val="0"/>
        <w:rPr>
          <w:rFonts w:ascii="Arial" w:hAnsi="Arial" w:cs="Arial"/>
          <w:bCs/>
        </w:rPr>
      </w:pPr>
    </w:p>
    <w:p w:rsidR="00901287" w:rsidRPr="00901287" w:rsidRDefault="00901287" w:rsidP="00901287">
      <w:pPr>
        <w:tabs>
          <w:tab w:val="left" w:pos="1418"/>
        </w:tabs>
        <w:rPr>
          <w:rFonts w:ascii="Arial" w:hAnsi="Arial" w:cs="Arial"/>
          <w:bCs/>
        </w:rPr>
      </w:pPr>
      <w:r w:rsidRPr="00901287">
        <w:rPr>
          <w:rFonts w:ascii="Arial" w:hAnsi="Arial" w:cs="Arial"/>
          <w:b/>
          <w:bCs/>
        </w:rPr>
        <w:t>PARÁGRAFO ÚNICO</w:t>
      </w:r>
      <w:r>
        <w:rPr>
          <w:rFonts w:ascii="Arial" w:hAnsi="Arial" w:cs="Arial"/>
          <w:bCs/>
        </w:rPr>
        <w:t xml:space="preserve">: </w:t>
      </w:r>
      <w:r w:rsidR="004E5B3E">
        <w:rPr>
          <w:rFonts w:ascii="Arial" w:hAnsi="Arial" w:cs="Arial"/>
          <w:bCs/>
        </w:rPr>
        <w:t>A CONTRATADA</w:t>
      </w:r>
      <w:r w:rsidRPr="00901287">
        <w:rPr>
          <w:rFonts w:ascii="Arial" w:hAnsi="Arial" w:cs="Arial"/>
          <w:bCs/>
        </w:rPr>
        <w:t xml:space="preserve"> concorda, expressamente, com o projeto bás</w:t>
      </w:r>
      <w:r w:rsidRPr="00901287">
        <w:rPr>
          <w:rFonts w:ascii="Arial" w:hAnsi="Arial" w:cs="Arial"/>
          <w:bCs/>
        </w:rPr>
        <w:t>i</w:t>
      </w:r>
      <w:r w:rsidRPr="00901287">
        <w:rPr>
          <w:rFonts w:ascii="Arial" w:hAnsi="Arial" w:cs="Arial"/>
          <w:bCs/>
        </w:rPr>
        <w:t>co, sendo limitadas eventuais alterações sob o argumento de existência de falhas e omi</w:t>
      </w:r>
      <w:r w:rsidRPr="00901287">
        <w:rPr>
          <w:rFonts w:ascii="Arial" w:hAnsi="Arial" w:cs="Arial"/>
          <w:bCs/>
        </w:rPr>
        <w:t>s</w:t>
      </w:r>
      <w:r w:rsidRPr="00901287">
        <w:rPr>
          <w:rFonts w:ascii="Arial" w:hAnsi="Arial" w:cs="Arial"/>
          <w:bCs/>
        </w:rPr>
        <w:t xml:space="preserve">sões no projeto a 10% do total do contrato, que deverá ser computado para cálculo do limite previsto no art. 65, parágrafo primeiro, </w:t>
      </w:r>
      <w:r w:rsidR="00F67425" w:rsidRPr="0023205B">
        <w:rPr>
          <w:rFonts w:ascii="Arial" w:hAnsi="Arial" w:cs="Arial"/>
        </w:rPr>
        <w:t>da Lei 8.666/93, conforme estatui o art. 1</w:t>
      </w:r>
      <w:r w:rsidR="00F67425">
        <w:rPr>
          <w:rFonts w:ascii="Arial" w:hAnsi="Arial" w:cs="Arial"/>
        </w:rPr>
        <w:t>02</w:t>
      </w:r>
      <w:r w:rsidR="00F67425" w:rsidRPr="0023205B">
        <w:rPr>
          <w:rFonts w:ascii="Arial" w:hAnsi="Arial" w:cs="Arial"/>
        </w:rPr>
        <w:t xml:space="preserve">, parágrafo 6º, </w:t>
      </w:r>
      <w:r w:rsidR="00F67425">
        <w:rPr>
          <w:rFonts w:ascii="Arial" w:hAnsi="Arial" w:cs="Arial"/>
        </w:rPr>
        <w:t xml:space="preserve">III, </w:t>
      </w:r>
      <w:r w:rsidR="00F67425" w:rsidRPr="0023205B">
        <w:rPr>
          <w:rFonts w:ascii="Arial" w:hAnsi="Arial" w:cs="Arial"/>
        </w:rPr>
        <w:t>da Lei 12.</w:t>
      </w:r>
      <w:r w:rsidR="00F67425">
        <w:rPr>
          <w:rFonts w:ascii="Arial" w:hAnsi="Arial" w:cs="Arial"/>
        </w:rPr>
        <w:t>708</w:t>
      </w:r>
      <w:r w:rsidR="00F67425" w:rsidRPr="0023205B">
        <w:rPr>
          <w:rFonts w:ascii="Arial" w:hAnsi="Arial" w:cs="Arial"/>
        </w:rPr>
        <w:t>/201</w:t>
      </w:r>
      <w:r w:rsidR="00F67425">
        <w:rPr>
          <w:rFonts w:ascii="Arial" w:hAnsi="Arial" w:cs="Arial"/>
        </w:rPr>
        <w:t>2</w:t>
      </w:r>
      <w:r w:rsidR="00F67425" w:rsidRPr="0023205B">
        <w:rPr>
          <w:rFonts w:ascii="Arial" w:hAnsi="Arial" w:cs="Arial"/>
        </w:rPr>
        <w:t xml:space="preserve"> (LDO/201</w:t>
      </w:r>
      <w:r w:rsidR="00F67425">
        <w:rPr>
          <w:rFonts w:ascii="Arial" w:hAnsi="Arial" w:cs="Arial"/>
        </w:rPr>
        <w:t>3</w:t>
      </w:r>
      <w:r w:rsidR="00F67425" w:rsidRPr="0023205B">
        <w:rPr>
          <w:rFonts w:ascii="Arial" w:hAnsi="Arial" w:cs="Arial"/>
        </w:rPr>
        <w:t>).</w:t>
      </w:r>
    </w:p>
    <w:p w:rsidR="005C4203" w:rsidRPr="00A8720E" w:rsidRDefault="005C4203" w:rsidP="005C4203">
      <w:pPr>
        <w:outlineLvl w:val="0"/>
        <w:rPr>
          <w:rFonts w:ascii="Arial" w:hAnsi="Arial" w:cs="Arial"/>
          <w:b/>
          <w:color w:val="FF0000"/>
        </w:rPr>
      </w:pPr>
    </w:p>
    <w:p w:rsidR="005C4203" w:rsidRPr="00E84639" w:rsidRDefault="005C4203" w:rsidP="005C4203">
      <w:pPr>
        <w:outlineLvl w:val="0"/>
        <w:rPr>
          <w:rFonts w:ascii="Arial" w:hAnsi="Arial" w:cs="Arial"/>
          <w:bCs/>
        </w:rPr>
      </w:pPr>
      <w:r w:rsidRPr="00E84639">
        <w:rPr>
          <w:rFonts w:ascii="Arial" w:hAnsi="Arial" w:cs="Arial"/>
          <w:b/>
        </w:rPr>
        <w:t>CLÁUSULA DÉCIMA TERCEIRA</w:t>
      </w:r>
      <w:r w:rsidRPr="00E84639">
        <w:rPr>
          <w:rFonts w:ascii="Arial" w:hAnsi="Arial" w:cs="Arial"/>
          <w:bCs/>
        </w:rPr>
        <w:t xml:space="preserve"> – A forma de pagamento das faturas será a seguinte: </w:t>
      </w:r>
    </w:p>
    <w:p w:rsidR="005C4203" w:rsidRPr="00E84639" w:rsidRDefault="005C4203" w:rsidP="000362EC">
      <w:pPr>
        <w:pStyle w:val="AnexoNvel5"/>
        <w:widowControl w:val="0"/>
        <w:numPr>
          <w:ilvl w:val="0"/>
          <w:numId w:val="0"/>
        </w:numPr>
        <w:outlineLvl w:val="9"/>
        <w:rPr>
          <w:rFonts w:ascii="Times New Roman" w:hAnsi="Times New Roman"/>
          <w:noProof w:val="0"/>
          <w:snapToGrid w:val="0"/>
        </w:rPr>
      </w:pPr>
    </w:p>
    <w:p w:rsidR="005C4203" w:rsidRPr="00E84639" w:rsidRDefault="005C4203" w:rsidP="00172701">
      <w:pPr>
        <w:pStyle w:val="AnexoNvel5"/>
        <w:widowControl w:val="0"/>
        <w:numPr>
          <w:ilvl w:val="0"/>
          <w:numId w:val="22"/>
        </w:numPr>
        <w:spacing w:after="120"/>
        <w:outlineLvl w:val="9"/>
        <w:rPr>
          <w:rFonts w:cs="Arial"/>
          <w:noProof w:val="0"/>
          <w:snapToGrid w:val="0"/>
        </w:rPr>
      </w:pPr>
      <w:proofErr w:type="gramStart"/>
      <w:r w:rsidRPr="00E84639">
        <w:rPr>
          <w:rFonts w:cs="Arial"/>
          <w:noProof w:val="0"/>
          <w:snapToGrid w:val="0"/>
        </w:rPr>
        <w:t>a</w:t>
      </w:r>
      <w:proofErr w:type="gramEnd"/>
      <w:r w:rsidRPr="00E84639">
        <w:rPr>
          <w:rFonts w:cs="Arial"/>
          <w:noProof w:val="0"/>
          <w:snapToGrid w:val="0"/>
        </w:rPr>
        <w:t xml:space="preserve"> cada 30 dias, a CONTRATADA, juntamente com a Fiscalização do CONTRATANTE, efetuará a medição dos serviços executados no período, </w:t>
      </w:r>
      <w:r w:rsidRPr="00E84639">
        <w:rPr>
          <w:rFonts w:cs="Arial"/>
          <w:noProof w:val="0"/>
          <w:snapToGrid w:val="0"/>
        </w:rPr>
        <w:t>a</w:t>
      </w:r>
      <w:r w:rsidRPr="00E84639">
        <w:rPr>
          <w:rFonts w:cs="Arial"/>
          <w:noProof w:val="0"/>
          <w:snapToGrid w:val="0"/>
        </w:rPr>
        <w:t>presentando, em seguida, a fatura correspond</w:t>
      </w:r>
      <w:r w:rsidR="002D5A5A" w:rsidRPr="00E84639">
        <w:rPr>
          <w:rFonts w:cs="Arial"/>
          <w:noProof w:val="0"/>
          <w:snapToGrid w:val="0"/>
        </w:rPr>
        <w:t xml:space="preserve">ente </w:t>
      </w:r>
      <w:r w:rsidR="00AC71CD" w:rsidRPr="00E84639">
        <w:rPr>
          <w:rFonts w:cs="Arial"/>
          <w:noProof w:val="0"/>
          <w:snapToGrid w:val="0"/>
        </w:rPr>
        <w:t>para o</w:t>
      </w:r>
      <w:r w:rsidR="002D5A5A" w:rsidRPr="00E84639">
        <w:rPr>
          <w:rFonts w:cs="Arial"/>
          <w:noProof w:val="0"/>
          <w:snapToGrid w:val="0"/>
        </w:rPr>
        <w:t xml:space="preserve"> Fiscal do contrato</w:t>
      </w:r>
      <w:r w:rsidRPr="00E84639">
        <w:rPr>
          <w:rFonts w:cs="Arial"/>
          <w:noProof w:val="0"/>
          <w:snapToGrid w:val="0"/>
        </w:rPr>
        <w:t>;</w:t>
      </w:r>
    </w:p>
    <w:p w:rsidR="005C4203" w:rsidRPr="00E84639" w:rsidRDefault="005C4203" w:rsidP="00172701">
      <w:pPr>
        <w:pStyle w:val="AnexoNvel5"/>
        <w:widowControl w:val="0"/>
        <w:numPr>
          <w:ilvl w:val="0"/>
          <w:numId w:val="22"/>
        </w:numPr>
        <w:spacing w:after="120"/>
        <w:outlineLvl w:val="9"/>
        <w:rPr>
          <w:rFonts w:cs="Arial"/>
          <w:noProof w:val="0"/>
          <w:snapToGrid w:val="0"/>
        </w:rPr>
      </w:pPr>
      <w:proofErr w:type="gramStart"/>
      <w:r w:rsidRPr="00E84639">
        <w:rPr>
          <w:rFonts w:cs="Arial"/>
          <w:noProof w:val="0"/>
          <w:snapToGrid w:val="0"/>
        </w:rPr>
        <w:t>o</w:t>
      </w:r>
      <w:proofErr w:type="gramEnd"/>
      <w:r w:rsidRPr="00E84639">
        <w:rPr>
          <w:rFonts w:cs="Arial"/>
          <w:noProof w:val="0"/>
          <w:snapToGrid w:val="0"/>
        </w:rPr>
        <w:t xml:space="preserve"> CONTRATANTE terá o prazo de 3 (três) dias úteis, contados a partir da apr</w:t>
      </w:r>
      <w:r w:rsidRPr="00E84639">
        <w:rPr>
          <w:rFonts w:cs="Arial"/>
          <w:noProof w:val="0"/>
          <w:snapToGrid w:val="0"/>
        </w:rPr>
        <w:t>e</w:t>
      </w:r>
      <w:r w:rsidRPr="00E84639">
        <w:rPr>
          <w:rFonts w:cs="Arial"/>
          <w:noProof w:val="0"/>
          <w:snapToGrid w:val="0"/>
        </w:rPr>
        <w:t>sentação da referida fatura, para aprová-la ou rejeitá-la;</w:t>
      </w:r>
    </w:p>
    <w:p w:rsidR="005C4203" w:rsidRPr="00E84639" w:rsidRDefault="005C4203" w:rsidP="00172701">
      <w:pPr>
        <w:pStyle w:val="AnexoNvel5"/>
        <w:widowControl w:val="0"/>
        <w:numPr>
          <w:ilvl w:val="0"/>
          <w:numId w:val="22"/>
        </w:numPr>
        <w:spacing w:after="120"/>
        <w:outlineLvl w:val="9"/>
        <w:rPr>
          <w:rFonts w:cs="Arial"/>
          <w:noProof w:val="0"/>
          <w:snapToGrid w:val="0"/>
        </w:rPr>
      </w:pPr>
      <w:proofErr w:type="gramStart"/>
      <w:r w:rsidRPr="00E84639">
        <w:rPr>
          <w:rFonts w:cs="Arial"/>
          <w:noProof w:val="0"/>
          <w:snapToGrid w:val="0"/>
        </w:rPr>
        <w:t>o</w:t>
      </w:r>
      <w:proofErr w:type="gramEnd"/>
      <w:r w:rsidRPr="00E84639">
        <w:rPr>
          <w:rFonts w:cs="Arial"/>
          <w:noProof w:val="0"/>
          <w:snapToGrid w:val="0"/>
        </w:rPr>
        <w:t xml:space="preserve"> pagamento da fatura será feito pelo CONTRATANTE dentro de 4 (quatro) dias úteis, a contar da data de sua aprovação, mediante crédito em conta corrente bancária, indicada pela CONTRATADA;</w:t>
      </w:r>
    </w:p>
    <w:p w:rsidR="005C4203" w:rsidRPr="00E84639" w:rsidRDefault="005C4203" w:rsidP="00172701">
      <w:pPr>
        <w:pStyle w:val="AnexoNvel5"/>
        <w:widowControl w:val="0"/>
        <w:numPr>
          <w:ilvl w:val="0"/>
          <w:numId w:val="22"/>
        </w:numPr>
        <w:spacing w:after="120"/>
        <w:outlineLvl w:val="9"/>
        <w:rPr>
          <w:rFonts w:cs="Arial"/>
          <w:noProof w:val="0"/>
          <w:snapToGrid w:val="0"/>
        </w:rPr>
      </w:pPr>
      <w:proofErr w:type="gramStart"/>
      <w:r w:rsidRPr="00E84639">
        <w:rPr>
          <w:rFonts w:cs="Arial"/>
          <w:noProof w:val="0"/>
          <w:snapToGrid w:val="0"/>
        </w:rPr>
        <w:t>o</w:t>
      </w:r>
      <w:proofErr w:type="gramEnd"/>
      <w:r w:rsidRPr="00E84639">
        <w:rPr>
          <w:rFonts w:cs="Arial"/>
          <w:noProof w:val="0"/>
          <w:snapToGrid w:val="0"/>
        </w:rPr>
        <w:t xml:space="preserve"> CONTRATANTE, tendo em vista o disposto na Lei 9.711, de 20.11.1998</w:t>
      </w:r>
      <w:r w:rsidR="006D62D4" w:rsidRPr="00E84639">
        <w:rPr>
          <w:rFonts w:cs="Arial"/>
          <w:noProof w:val="0"/>
          <w:snapToGrid w:val="0"/>
        </w:rPr>
        <w:t>;</w:t>
      </w:r>
      <w:r w:rsidRPr="00E84639">
        <w:rPr>
          <w:rFonts w:cs="Arial"/>
          <w:noProof w:val="0"/>
          <w:snapToGrid w:val="0"/>
        </w:rPr>
        <w:t xml:space="preserve"> na Instrução Normativa 480, de 15.12.2004, da SRF</w:t>
      </w:r>
      <w:r w:rsidR="006D62D4" w:rsidRPr="00E84639">
        <w:rPr>
          <w:rFonts w:cs="Arial"/>
          <w:noProof w:val="0"/>
          <w:snapToGrid w:val="0"/>
        </w:rPr>
        <w:t>;</w:t>
      </w:r>
      <w:r w:rsidRPr="00E84639">
        <w:rPr>
          <w:rFonts w:cs="Arial"/>
          <w:noProof w:val="0"/>
          <w:snapToGrid w:val="0"/>
        </w:rPr>
        <w:t xml:space="preserve"> e no Decreto Municipal 11.321, de 2.5.2003, reterá na fonte, sobre os pagamentos que efetuar à CONTRATADA, o imposto e as contribuições a seguir relacionadas: IRPJ, CSLL, Contribuição para a Seguridade Social, COFINS, Contribuição para o PIS/PASEP e ISSQN;</w:t>
      </w:r>
    </w:p>
    <w:p w:rsidR="005C4203" w:rsidRPr="00E84639" w:rsidRDefault="005C4203" w:rsidP="00172701">
      <w:pPr>
        <w:pStyle w:val="AnexoNvel5"/>
        <w:widowControl w:val="0"/>
        <w:numPr>
          <w:ilvl w:val="0"/>
          <w:numId w:val="22"/>
        </w:numPr>
        <w:spacing w:after="120"/>
        <w:outlineLvl w:val="9"/>
        <w:rPr>
          <w:rFonts w:cs="Arial"/>
          <w:noProof w:val="0"/>
          <w:snapToGrid w:val="0"/>
        </w:rPr>
      </w:pPr>
      <w:proofErr w:type="gramStart"/>
      <w:r w:rsidRPr="00E84639">
        <w:rPr>
          <w:rFonts w:cs="Arial"/>
          <w:noProof w:val="0"/>
          <w:snapToGrid w:val="0"/>
        </w:rPr>
        <w:t>caso</w:t>
      </w:r>
      <w:proofErr w:type="gramEnd"/>
      <w:r w:rsidRPr="00E84639">
        <w:rPr>
          <w:rFonts w:cs="Arial"/>
          <w:noProof w:val="0"/>
          <w:snapToGrid w:val="0"/>
        </w:rPr>
        <w:t xml:space="preserve"> a CONTRATADA seja optante pelo SIMPLES, não estará sujeita à rete</w:t>
      </w:r>
      <w:r w:rsidRPr="00E84639">
        <w:rPr>
          <w:rFonts w:cs="Arial"/>
          <w:noProof w:val="0"/>
          <w:snapToGrid w:val="0"/>
        </w:rPr>
        <w:t>n</w:t>
      </w:r>
      <w:r w:rsidRPr="00E84639">
        <w:rPr>
          <w:rFonts w:cs="Arial"/>
          <w:noProof w:val="0"/>
          <w:snapToGrid w:val="0"/>
        </w:rPr>
        <w:t>ção, devendo comprovar tal condição mediante apresentação de cópia do Te</w:t>
      </w:r>
      <w:r w:rsidRPr="00E84639">
        <w:rPr>
          <w:rFonts w:cs="Arial"/>
          <w:noProof w:val="0"/>
          <w:snapToGrid w:val="0"/>
        </w:rPr>
        <w:t>r</w:t>
      </w:r>
      <w:r w:rsidRPr="00E84639">
        <w:rPr>
          <w:rFonts w:cs="Arial"/>
          <w:noProof w:val="0"/>
          <w:snapToGrid w:val="0"/>
        </w:rPr>
        <w:t>mo de Opção.</w:t>
      </w:r>
    </w:p>
    <w:p w:rsidR="005C4203" w:rsidRPr="00E84639" w:rsidRDefault="005C4203" w:rsidP="005C4203">
      <w:pPr>
        <w:outlineLvl w:val="0"/>
        <w:rPr>
          <w:rFonts w:ascii="Arial" w:hAnsi="Arial" w:cs="Arial"/>
          <w:b/>
        </w:rPr>
      </w:pPr>
    </w:p>
    <w:p w:rsidR="00323E53" w:rsidRPr="00E84639" w:rsidRDefault="00323E53" w:rsidP="00323E53">
      <w:pPr>
        <w:outlineLvl w:val="0"/>
        <w:rPr>
          <w:rFonts w:ascii="Arial" w:hAnsi="Arial" w:cs="Arial"/>
        </w:rPr>
      </w:pPr>
      <w:r w:rsidRPr="00E84639">
        <w:rPr>
          <w:rFonts w:ascii="Arial" w:hAnsi="Arial" w:cs="Arial"/>
          <w:b/>
        </w:rPr>
        <w:t xml:space="preserve">CLÁUSULA DÉCIMA QUARTA </w:t>
      </w:r>
      <w:r w:rsidR="009F0562" w:rsidRPr="00E84639">
        <w:rPr>
          <w:rFonts w:ascii="Arial" w:hAnsi="Arial" w:cs="Arial"/>
        </w:rPr>
        <w:t>–</w:t>
      </w:r>
      <w:r w:rsidRPr="00E84639">
        <w:rPr>
          <w:rFonts w:ascii="Arial" w:hAnsi="Arial" w:cs="Arial"/>
        </w:rPr>
        <w:t xml:space="preserve"> </w:t>
      </w:r>
      <w:r w:rsidR="009F0562" w:rsidRPr="00E84639">
        <w:rPr>
          <w:rFonts w:ascii="Arial" w:hAnsi="Arial" w:cs="Arial"/>
        </w:rPr>
        <w:t xml:space="preserve">A apresentação da </w:t>
      </w:r>
      <w:r w:rsidRPr="00E84639">
        <w:rPr>
          <w:rFonts w:ascii="Arial" w:hAnsi="Arial" w:cs="Arial"/>
        </w:rPr>
        <w:t>Fatura pela CONTRATADA obed</w:t>
      </w:r>
      <w:r w:rsidRPr="00E84639">
        <w:rPr>
          <w:rFonts w:ascii="Arial" w:hAnsi="Arial" w:cs="Arial"/>
        </w:rPr>
        <w:t>e</w:t>
      </w:r>
      <w:r w:rsidRPr="00E84639">
        <w:rPr>
          <w:rFonts w:ascii="Arial" w:hAnsi="Arial" w:cs="Arial"/>
        </w:rPr>
        <w:t xml:space="preserve">cerá ao procedimento descrito nos </w:t>
      </w:r>
      <w:r w:rsidR="00A32621" w:rsidRPr="00E84639">
        <w:rPr>
          <w:rFonts w:ascii="Arial" w:hAnsi="Arial" w:cs="Arial"/>
        </w:rPr>
        <w:t>próximos</w:t>
      </w:r>
      <w:r w:rsidRPr="00E84639">
        <w:rPr>
          <w:rFonts w:ascii="Arial" w:hAnsi="Arial" w:cs="Arial"/>
        </w:rPr>
        <w:t xml:space="preserve"> parágrafos.</w:t>
      </w:r>
    </w:p>
    <w:p w:rsidR="00323E53" w:rsidRPr="00E84639" w:rsidRDefault="00323E53" w:rsidP="00323E53">
      <w:pPr>
        <w:outlineLvl w:val="0"/>
        <w:rPr>
          <w:rFonts w:ascii="Arial" w:hAnsi="Arial" w:cs="Arial"/>
          <w:b/>
        </w:rPr>
      </w:pPr>
    </w:p>
    <w:p w:rsidR="00323E53" w:rsidRPr="00E84639" w:rsidRDefault="00323E53" w:rsidP="00323E53">
      <w:pPr>
        <w:outlineLvl w:val="0"/>
        <w:rPr>
          <w:rFonts w:ascii="Arial" w:hAnsi="Arial" w:cs="Arial"/>
        </w:rPr>
      </w:pPr>
      <w:r w:rsidRPr="00E84639">
        <w:rPr>
          <w:rFonts w:ascii="Arial" w:hAnsi="Arial" w:cs="Arial"/>
          <w:b/>
        </w:rPr>
        <w:lastRenderedPageBreak/>
        <w:t xml:space="preserve">PARÁGRAFO PRIMEIRO </w:t>
      </w:r>
      <w:r w:rsidR="00275B38" w:rsidRPr="00E84639">
        <w:rPr>
          <w:rFonts w:ascii="Arial" w:hAnsi="Arial" w:cs="Arial"/>
        </w:rPr>
        <w:t>–</w:t>
      </w:r>
      <w:r w:rsidRPr="00E84639">
        <w:rPr>
          <w:rFonts w:ascii="Arial" w:hAnsi="Arial" w:cs="Arial"/>
        </w:rPr>
        <w:t xml:space="preserve"> A Fatura </w:t>
      </w:r>
      <w:r w:rsidR="009F0562" w:rsidRPr="00E84639">
        <w:rPr>
          <w:rFonts w:ascii="Arial" w:hAnsi="Arial" w:cs="Arial"/>
        </w:rPr>
        <w:t>deverá</w:t>
      </w:r>
      <w:r w:rsidRPr="00E84639">
        <w:rPr>
          <w:rFonts w:ascii="Arial" w:hAnsi="Arial" w:cs="Arial"/>
        </w:rPr>
        <w:t>:</w:t>
      </w:r>
    </w:p>
    <w:p w:rsidR="00323E53" w:rsidRPr="00E84639" w:rsidRDefault="00323E53" w:rsidP="00323E53">
      <w:pPr>
        <w:outlineLvl w:val="0"/>
        <w:rPr>
          <w:rFonts w:ascii="Arial" w:hAnsi="Arial" w:cs="Arial"/>
          <w:b/>
        </w:rPr>
      </w:pPr>
    </w:p>
    <w:p w:rsidR="00323E53" w:rsidRPr="00E84639" w:rsidRDefault="00323E53" w:rsidP="00172701">
      <w:pPr>
        <w:pStyle w:val="AnexoNvel5"/>
        <w:widowControl w:val="0"/>
        <w:numPr>
          <w:ilvl w:val="0"/>
          <w:numId w:val="34"/>
        </w:numPr>
        <w:spacing w:after="120"/>
        <w:outlineLvl w:val="9"/>
        <w:rPr>
          <w:rFonts w:cs="Arial"/>
          <w:noProof w:val="0"/>
          <w:snapToGrid w:val="0"/>
        </w:rPr>
      </w:pPr>
      <w:proofErr w:type="gramStart"/>
      <w:r w:rsidRPr="00E84639">
        <w:rPr>
          <w:rFonts w:cs="Arial"/>
          <w:noProof w:val="0"/>
          <w:snapToGrid w:val="0"/>
        </w:rPr>
        <w:t>conter</w:t>
      </w:r>
      <w:proofErr w:type="gramEnd"/>
      <w:r w:rsidRPr="00E84639">
        <w:rPr>
          <w:rFonts w:cs="Arial"/>
          <w:noProof w:val="0"/>
          <w:snapToGrid w:val="0"/>
        </w:rPr>
        <w:t xml:space="preserve"> no </w:t>
      </w:r>
      <w:r w:rsidR="00275B38" w:rsidRPr="00E84639">
        <w:rPr>
          <w:rFonts w:cs="Arial"/>
          <w:noProof w:val="0"/>
          <w:snapToGrid w:val="0"/>
        </w:rPr>
        <w:t xml:space="preserve">seu </w:t>
      </w:r>
      <w:r w:rsidRPr="00E84639">
        <w:rPr>
          <w:rFonts w:cs="Arial"/>
          <w:noProof w:val="0"/>
          <w:snapToGrid w:val="0"/>
        </w:rPr>
        <w:t>corpo a descrição dos serviços</w:t>
      </w:r>
      <w:r w:rsidR="00B54485" w:rsidRPr="00E84639">
        <w:rPr>
          <w:rFonts w:cs="Arial"/>
          <w:noProof w:val="0"/>
          <w:snapToGrid w:val="0"/>
        </w:rPr>
        <w:t xml:space="preserve"> prestados</w:t>
      </w:r>
      <w:r w:rsidRPr="00E84639">
        <w:rPr>
          <w:rFonts w:cs="Arial"/>
          <w:noProof w:val="0"/>
          <w:snapToGrid w:val="0"/>
        </w:rPr>
        <w:t>, os quais deverão obr</w:t>
      </w:r>
      <w:r w:rsidRPr="00E84639">
        <w:rPr>
          <w:rFonts w:cs="Arial"/>
          <w:noProof w:val="0"/>
          <w:snapToGrid w:val="0"/>
        </w:rPr>
        <w:t>i</w:t>
      </w:r>
      <w:r w:rsidRPr="00E84639">
        <w:rPr>
          <w:rFonts w:cs="Arial"/>
          <w:noProof w:val="0"/>
          <w:snapToGrid w:val="0"/>
        </w:rPr>
        <w:t>gatoriamente corresponder ao objeto deste contrato;</w:t>
      </w:r>
    </w:p>
    <w:p w:rsidR="00323E53" w:rsidRPr="00E84639" w:rsidRDefault="00323E53" w:rsidP="00172701">
      <w:pPr>
        <w:pStyle w:val="AnexoNvel5"/>
        <w:widowControl w:val="0"/>
        <w:numPr>
          <w:ilvl w:val="0"/>
          <w:numId w:val="34"/>
        </w:numPr>
        <w:spacing w:after="120"/>
        <w:outlineLvl w:val="9"/>
        <w:rPr>
          <w:rFonts w:cs="Arial"/>
          <w:noProof w:val="0"/>
          <w:snapToGrid w:val="0"/>
        </w:rPr>
      </w:pPr>
      <w:proofErr w:type="gramStart"/>
      <w:r w:rsidRPr="00E84639">
        <w:rPr>
          <w:rFonts w:cs="Arial"/>
          <w:noProof w:val="0"/>
          <w:snapToGrid w:val="0"/>
        </w:rPr>
        <w:t>discriminar</w:t>
      </w:r>
      <w:proofErr w:type="gramEnd"/>
      <w:r w:rsidRPr="00E84639">
        <w:rPr>
          <w:rFonts w:cs="Arial"/>
          <w:noProof w:val="0"/>
          <w:snapToGrid w:val="0"/>
        </w:rPr>
        <w:t xml:space="preserve"> as parcelas a serem pagas relativas aos serviços, indicando a que</w:t>
      </w:r>
      <w:r w:rsidRPr="00A8720E">
        <w:rPr>
          <w:rFonts w:cs="Arial"/>
          <w:noProof w:val="0"/>
          <w:snapToGrid w:val="0"/>
          <w:color w:val="FF0000"/>
        </w:rPr>
        <w:t xml:space="preserve"> </w:t>
      </w:r>
      <w:r w:rsidRPr="00E84639">
        <w:rPr>
          <w:rFonts w:cs="Arial"/>
          <w:noProof w:val="0"/>
          <w:snapToGrid w:val="0"/>
        </w:rPr>
        <w:t>período e/ou parcela se refere;</w:t>
      </w:r>
    </w:p>
    <w:p w:rsidR="00323E53" w:rsidRPr="00E84639" w:rsidRDefault="00323E53" w:rsidP="00172701">
      <w:pPr>
        <w:pStyle w:val="AnexoNvel5"/>
        <w:widowControl w:val="0"/>
        <w:numPr>
          <w:ilvl w:val="0"/>
          <w:numId w:val="34"/>
        </w:numPr>
        <w:spacing w:after="120"/>
        <w:outlineLvl w:val="9"/>
        <w:rPr>
          <w:rFonts w:cs="Arial"/>
          <w:noProof w:val="0"/>
          <w:snapToGrid w:val="0"/>
        </w:rPr>
      </w:pPr>
      <w:proofErr w:type="gramStart"/>
      <w:r w:rsidRPr="00E84639">
        <w:rPr>
          <w:rFonts w:cs="Arial"/>
          <w:noProof w:val="0"/>
          <w:snapToGrid w:val="0"/>
        </w:rPr>
        <w:t>conter</w:t>
      </w:r>
      <w:proofErr w:type="gramEnd"/>
      <w:r w:rsidRPr="00E84639">
        <w:rPr>
          <w:rFonts w:cs="Arial"/>
          <w:noProof w:val="0"/>
          <w:snapToGrid w:val="0"/>
        </w:rPr>
        <w:t xml:space="preserve"> as referências: “Contrato </w:t>
      </w:r>
      <w:proofErr w:type="spellStart"/>
      <w:r w:rsidRPr="00E84639">
        <w:rPr>
          <w:rFonts w:cs="Arial"/>
          <w:noProof w:val="0"/>
          <w:snapToGrid w:val="0"/>
        </w:rPr>
        <w:t>Bacen</w:t>
      </w:r>
      <w:proofErr w:type="spellEnd"/>
      <w:r w:rsidRPr="00E84639">
        <w:rPr>
          <w:rFonts w:cs="Arial"/>
          <w:noProof w:val="0"/>
          <w:snapToGrid w:val="0"/>
        </w:rPr>
        <w:t>/.................................”;</w:t>
      </w:r>
    </w:p>
    <w:p w:rsidR="00323E53" w:rsidRPr="00E84639" w:rsidRDefault="00323E53" w:rsidP="00172701">
      <w:pPr>
        <w:pStyle w:val="AnexoNvel5"/>
        <w:widowControl w:val="0"/>
        <w:numPr>
          <w:ilvl w:val="0"/>
          <w:numId w:val="34"/>
        </w:numPr>
        <w:spacing w:after="120"/>
        <w:outlineLvl w:val="9"/>
        <w:rPr>
          <w:rFonts w:cs="Arial"/>
          <w:noProof w:val="0"/>
          <w:snapToGrid w:val="0"/>
        </w:rPr>
      </w:pPr>
      <w:proofErr w:type="gramStart"/>
      <w:r w:rsidRPr="00E84639">
        <w:rPr>
          <w:rFonts w:cs="Arial"/>
          <w:noProof w:val="0"/>
          <w:snapToGrid w:val="0"/>
        </w:rPr>
        <w:t>discriminar</w:t>
      </w:r>
      <w:proofErr w:type="gramEnd"/>
      <w:r w:rsidRPr="00E84639">
        <w:rPr>
          <w:rFonts w:cs="Arial"/>
          <w:noProof w:val="0"/>
          <w:snapToGrid w:val="0"/>
        </w:rPr>
        <w:t xml:space="preserve"> os valores correspondentes aos tributos a serem retidos pelo BACEN, conforme legislação específica da Secretaria da Receita Federal do Brasil, sem que tais valores sejam deduzidos do valor bruto; e</w:t>
      </w:r>
    </w:p>
    <w:p w:rsidR="00323E53" w:rsidRPr="00E84639" w:rsidRDefault="00323E53" w:rsidP="00172701">
      <w:pPr>
        <w:pStyle w:val="AnexoNvel5"/>
        <w:widowControl w:val="0"/>
        <w:numPr>
          <w:ilvl w:val="0"/>
          <w:numId w:val="34"/>
        </w:numPr>
        <w:spacing w:after="120"/>
        <w:outlineLvl w:val="9"/>
        <w:rPr>
          <w:rFonts w:cs="Arial"/>
          <w:noProof w:val="0"/>
          <w:snapToGrid w:val="0"/>
        </w:rPr>
      </w:pPr>
      <w:proofErr w:type="gramStart"/>
      <w:r w:rsidRPr="00E84639">
        <w:rPr>
          <w:rFonts w:cs="Arial"/>
          <w:noProof w:val="0"/>
          <w:snapToGrid w:val="0"/>
        </w:rPr>
        <w:t>discriminar</w:t>
      </w:r>
      <w:proofErr w:type="gramEnd"/>
      <w:r w:rsidRPr="00E84639">
        <w:rPr>
          <w:rFonts w:cs="Arial"/>
          <w:noProof w:val="0"/>
          <w:snapToGrid w:val="0"/>
        </w:rPr>
        <w:t xml:space="preserve"> os valores correspondentes ao valor do ISS e alíquota, além de f</w:t>
      </w:r>
      <w:r w:rsidRPr="00E84639">
        <w:rPr>
          <w:rFonts w:cs="Arial"/>
          <w:noProof w:val="0"/>
          <w:snapToGrid w:val="0"/>
        </w:rPr>
        <w:t>a</w:t>
      </w:r>
      <w:r w:rsidRPr="00E84639">
        <w:rPr>
          <w:rFonts w:cs="Arial"/>
          <w:noProof w:val="0"/>
          <w:snapToGrid w:val="0"/>
        </w:rPr>
        <w:t>zer constar no corpo da Fatura a expressão “ISS a ser recolhido por substitu</w:t>
      </w:r>
      <w:r w:rsidRPr="00E84639">
        <w:rPr>
          <w:rFonts w:cs="Arial"/>
          <w:noProof w:val="0"/>
          <w:snapToGrid w:val="0"/>
        </w:rPr>
        <w:t>i</w:t>
      </w:r>
      <w:r w:rsidRPr="00E84639">
        <w:rPr>
          <w:rFonts w:cs="Arial"/>
          <w:noProof w:val="0"/>
          <w:snapToGrid w:val="0"/>
        </w:rPr>
        <w:t>ção tributária”, se for o caso.</w:t>
      </w:r>
    </w:p>
    <w:p w:rsidR="00323E53" w:rsidRPr="00A8720E" w:rsidRDefault="00323E53" w:rsidP="00323E53">
      <w:pPr>
        <w:outlineLvl w:val="0"/>
        <w:rPr>
          <w:rFonts w:ascii="Arial" w:hAnsi="Arial" w:cs="Arial"/>
          <w:b/>
          <w:color w:val="FF0000"/>
          <w:highlight w:val="green"/>
        </w:rPr>
      </w:pPr>
    </w:p>
    <w:p w:rsidR="00323E53" w:rsidRPr="00E84639" w:rsidRDefault="00323E53" w:rsidP="00323E53">
      <w:pPr>
        <w:outlineLvl w:val="0"/>
        <w:rPr>
          <w:rFonts w:ascii="Arial" w:hAnsi="Arial" w:cs="Arial"/>
          <w:b/>
        </w:rPr>
      </w:pPr>
      <w:r w:rsidRPr="00E84639">
        <w:rPr>
          <w:rFonts w:ascii="Arial" w:hAnsi="Arial" w:cs="Arial"/>
          <w:b/>
        </w:rPr>
        <w:t xml:space="preserve">PARÁGRAFO SEGUNDO </w:t>
      </w:r>
      <w:r w:rsidRPr="00E84639">
        <w:rPr>
          <w:rFonts w:ascii="Arial" w:hAnsi="Arial" w:cs="Arial"/>
        </w:rPr>
        <w:t>– A Fatura deverá ser obrigatoriamente acompanhada das s</w:t>
      </w:r>
      <w:r w:rsidRPr="00E84639">
        <w:rPr>
          <w:rFonts w:ascii="Arial" w:hAnsi="Arial" w:cs="Arial"/>
        </w:rPr>
        <w:t>e</w:t>
      </w:r>
      <w:r w:rsidRPr="00E84639">
        <w:rPr>
          <w:rFonts w:ascii="Arial" w:hAnsi="Arial" w:cs="Arial"/>
        </w:rPr>
        <w:t>guintes comprovações:</w:t>
      </w:r>
    </w:p>
    <w:p w:rsidR="00323E53" w:rsidRPr="00E84639" w:rsidRDefault="00323E53" w:rsidP="00323E53">
      <w:pPr>
        <w:outlineLvl w:val="0"/>
        <w:rPr>
          <w:rFonts w:ascii="Arial" w:hAnsi="Arial" w:cs="Arial"/>
          <w:b/>
        </w:rPr>
      </w:pPr>
    </w:p>
    <w:p w:rsidR="00323E53" w:rsidRPr="00E84639" w:rsidRDefault="00323E53" w:rsidP="00172701">
      <w:pPr>
        <w:pStyle w:val="AnexoNvel5"/>
        <w:widowControl w:val="0"/>
        <w:numPr>
          <w:ilvl w:val="0"/>
          <w:numId w:val="35"/>
        </w:numPr>
        <w:spacing w:after="120"/>
        <w:outlineLvl w:val="9"/>
        <w:rPr>
          <w:rFonts w:cs="Arial"/>
          <w:noProof w:val="0"/>
          <w:snapToGrid w:val="0"/>
        </w:rPr>
      </w:pPr>
      <w:proofErr w:type="gramStart"/>
      <w:r w:rsidRPr="00E84639">
        <w:rPr>
          <w:rFonts w:cs="Arial"/>
          <w:noProof w:val="0"/>
          <w:snapToGrid w:val="0"/>
        </w:rPr>
        <w:t>do</w:t>
      </w:r>
      <w:proofErr w:type="gramEnd"/>
      <w:r w:rsidRPr="00E84639">
        <w:rPr>
          <w:rFonts w:cs="Arial"/>
          <w:noProof w:val="0"/>
          <w:snapToGrid w:val="0"/>
        </w:rPr>
        <w:t xml:space="preserve"> pagamento da remuneração e das contribuições sociais (Fundo de Garantia do Tempo de Serviço e Previdência Social), correspondentes ao mês da última fatura vencida, compatível com os empregados vinculados à execução contr</w:t>
      </w:r>
      <w:r w:rsidRPr="00E84639">
        <w:rPr>
          <w:rFonts w:cs="Arial"/>
          <w:noProof w:val="0"/>
          <w:snapToGrid w:val="0"/>
        </w:rPr>
        <w:t>a</w:t>
      </w:r>
      <w:r w:rsidRPr="00E84639">
        <w:rPr>
          <w:rFonts w:cs="Arial"/>
          <w:noProof w:val="0"/>
          <w:snapToGrid w:val="0"/>
        </w:rPr>
        <w:t>tual, nominalmente identificados, na forma do § 4º do art. 31 da Lei nº 9.032, de 28 de abril de 1995, quando se tratar de mão-de-obra diretamente envolvida na execução dos serviços contratados;</w:t>
      </w:r>
    </w:p>
    <w:p w:rsidR="00323E53" w:rsidRPr="00E84639" w:rsidRDefault="00323E53" w:rsidP="00172701">
      <w:pPr>
        <w:pStyle w:val="AnexoNvel5"/>
        <w:widowControl w:val="0"/>
        <w:numPr>
          <w:ilvl w:val="0"/>
          <w:numId w:val="35"/>
        </w:numPr>
        <w:spacing w:after="120"/>
        <w:outlineLvl w:val="9"/>
        <w:rPr>
          <w:rFonts w:cs="Arial"/>
          <w:noProof w:val="0"/>
          <w:snapToGrid w:val="0"/>
        </w:rPr>
      </w:pPr>
      <w:proofErr w:type="gramStart"/>
      <w:r w:rsidRPr="00E84639">
        <w:rPr>
          <w:rFonts w:cs="Arial"/>
          <w:noProof w:val="0"/>
          <w:snapToGrid w:val="0"/>
        </w:rPr>
        <w:t>da</w:t>
      </w:r>
      <w:proofErr w:type="gramEnd"/>
      <w:r w:rsidRPr="00E84639">
        <w:rPr>
          <w:rFonts w:cs="Arial"/>
          <w:noProof w:val="0"/>
          <w:snapToGrid w:val="0"/>
        </w:rPr>
        <w:t xml:space="preserve"> regularidade fiscal, comprovada por meio de consulta </w:t>
      </w:r>
      <w:proofErr w:type="spellStart"/>
      <w:r w:rsidRPr="00E84639">
        <w:rPr>
          <w:rFonts w:cs="Arial"/>
          <w:noProof w:val="0"/>
          <w:snapToGrid w:val="0"/>
        </w:rPr>
        <w:t>on</w:t>
      </w:r>
      <w:proofErr w:type="spellEnd"/>
      <w:r w:rsidRPr="00E84639">
        <w:rPr>
          <w:rFonts w:cs="Arial"/>
          <w:noProof w:val="0"/>
          <w:snapToGrid w:val="0"/>
        </w:rPr>
        <w:t xml:space="preserve"> </w:t>
      </w:r>
      <w:proofErr w:type="spellStart"/>
      <w:r w:rsidRPr="00E84639">
        <w:rPr>
          <w:rFonts w:cs="Arial"/>
          <w:noProof w:val="0"/>
          <w:snapToGrid w:val="0"/>
        </w:rPr>
        <w:t>line</w:t>
      </w:r>
      <w:proofErr w:type="spellEnd"/>
      <w:r w:rsidRPr="00E84639">
        <w:rPr>
          <w:rFonts w:cs="Arial"/>
          <w:noProof w:val="0"/>
          <w:snapToGrid w:val="0"/>
        </w:rPr>
        <w:t xml:space="preserve"> ao Sistema de Cadastramento Unificado de Fornecedores – SICAF, ou na impossibilidade de acesso ao referido Sistema, mediante consulta aos sítios eletrônicos oficiais ou à documentação mencionada no art. 29 da Lei nº 8.666, de 1993;</w:t>
      </w:r>
    </w:p>
    <w:p w:rsidR="00323E53" w:rsidRPr="00E84639" w:rsidRDefault="00323E53" w:rsidP="00172701">
      <w:pPr>
        <w:pStyle w:val="AnexoNvel5"/>
        <w:widowControl w:val="0"/>
        <w:numPr>
          <w:ilvl w:val="0"/>
          <w:numId w:val="35"/>
        </w:numPr>
        <w:spacing w:after="120"/>
        <w:outlineLvl w:val="9"/>
        <w:rPr>
          <w:rFonts w:cs="Arial"/>
          <w:noProof w:val="0"/>
          <w:snapToGrid w:val="0"/>
        </w:rPr>
      </w:pPr>
      <w:proofErr w:type="gramStart"/>
      <w:r w:rsidRPr="00E84639">
        <w:rPr>
          <w:rFonts w:cs="Arial"/>
          <w:noProof w:val="0"/>
          <w:snapToGrid w:val="0"/>
        </w:rPr>
        <w:t>do</w:t>
      </w:r>
      <w:proofErr w:type="gramEnd"/>
      <w:r w:rsidRPr="00E84639">
        <w:rPr>
          <w:rFonts w:cs="Arial"/>
          <w:noProof w:val="0"/>
          <w:snapToGrid w:val="0"/>
        </w:rPr>
        <w:t xml:space="preserve"> cumprimento das obrigações trabalhistas, correspondentes à ultima fatura que tenha sido paga pelo BACEN.</w:t>
      </w:r>
    </w:p>
    <w:p w:rsidR="00323E53" w:rsidRPr="00A8720E" w:rsidRDefault="00323E53" w:rsidP="00323E53">
      <w:pPr>
        <w:outlineLvl w:val="0"/>
        <w:rPr>
          <w:rFonts w:ascii="Arial" w:hAnsi="Arial" w:cs="Arial"/>
          <w:b/>
          <w:color w:val="FF0000"/>
        </w:rPr>
      </w:pPr>
    </w:p>
    <w:p w:rsidR="00323E53" w:rsidRPr="00E84639" w:rsidRDefault="00323E53" w:rsidP="00323E53">
      <w:pPr>
        <w:outlineLvl w:val="0"/>
        <w:rPr>
          <w:rFonts w:ascii="Arial" w:hAnsi="Arial" w:cs="Arial"/>
        </w:rPr>
      </w:pPr>
      <w:r w:rsidRPr="00E84639">
        <w:rPr>
          <w:rFonts w:ascii="Arial" w:hAnsi="Arial" w:cs="Arial"/>
          <w:b/>
        </w:rPr>
        <w:t xml:space="preserve">PARÁGRAFO TERCEIRO </w:t>
      </w:r>
      <w:r w:rsidRPr="00E84639">
        <w:rPr>
          <w:rFonts w:ascii="Arial" w:hAnsi="Arial" w:cs="Arial"/>
        </w:rPr>
        <w:t>– Será rejeitada pelo BACEN a Fatura que apresentar vícios.</w:t>
      </w:r>
    </w:p>
    <w:p w:rsidR="00323E53" w:rsidRPr="00E84639" w:rsidRDefault="00323E53" w:rsidP="00323E53">
      <w:pPr>
        <w:outlineLvl w:val="0"/>
        <w:rPr>
          <w:rFonts w:ascii="Arial" w:hAnsi="Arial" w:cs="Arial"/>
          <w:b/>
        </w:rPr>
      </w:pPr>
    </w:p>
    <w:p w:rsidR="00323E53" w:rsidRPr="00E84639" w:rsidRDefault="00323E53" w:rsidP="00323E53">
      <w:pPr>
        <w:outlineLvl w:val="0"/>
        <w:rPr>
          <w:rFonts w:ascii="Arial" w:hAnsi="Arial" w:cs="Arial"/>
        </w:rPr>
      </w:pPr>
      <w:r w:rsidRPr="00E84639">
        <w:rPr>
          <w:rFonts w:ascii="Arial" w:hAnsi="Arial" w:cs="Arial"/>
          <w:b/>
        </w:rPr>
        <w:t xml:space="preserve">PARÁGRAFO </w:t>
      </w:r>
      <w:r w:rsidR="00275B38" w:rsidRPr="00E84639">
        <w:rPr>
          <w:rFonts w:ascii="Arial" w:hAnsi="Arial" w:cs="Arial"/>
          <w:b/>
        </w:rPr>
        <w:t>QUARTO</w:t>
      </w:r>
      <w:r w:rsidRPr="00E84639">
        <w:rPr>
          <w:rFonts w:ascii="Arial" w:hAnsi="Arial" w:cs="Arial"/>
          <w:b/>
        </w:rPr>
        <w:t xml:space="preserve"> </w:t>
      </w:r>
      <w:r w:rsidRPr="00E84639">
        <w:rPr>
          <w:rFonts w:ascii="Arial" w:hAnsi="Arial" w:cs="Arial"/>
        </w:rPr>
        <w:t>– Constituem vícios da Fatura:</w:t>
      </w:r>
    </w:p>
    <w:p w:rsidR="00323E53" w:rsidRPr="00E84639" w:rsidRDefault="00323E53" w:rsidP="00323E53">
      <w:pPr>
        <w:outlineLvl w:val="0"/>
        <w:rPr>
          <w:rFonts w:ascii="Arial" w:hAnsi="Arial" w:cs="Arial"/>
          <w:b/>
        </w:rPr>
      </w:pPr>
    </w:p>
    <w:p w:rsidR="00323E53" w:rsidRPr="00E84639" w:rsidRDefault="00323E53" w:rsidP="00172701">
      <w:pPr>
        <w:pStyle w:val="AnexoNvel5"/>
        <w:widowControl w:val="0"/>
        <w:numPr>
          <w:ilvl w:val="0"/>
          <w:numId w:val="36"/>
        </w:numPr>
        <w:spacing w:after="120"/>
        <w:outlineLvl w:val="9"/>
        <w:rPr>
          <w:rFonts w:cs="Arial"/>
          <w:noProof w:val="0"/>
          <w:snapToGrid w:val="0"/>
        </w:rPr>
      </w:pPr>
      <w:proofErr w:type="gramStart"/>
      <w:r w:rsidRPr="00E84639">
        <w:rPr>
          <w:rFonts w:cs="Arial"/>
          <w:noProof w:val="0"/>
          <w:snapToGrid w:val="0"/>
        </w:rPr>
        <w:t>descumprimento</w:t>
      </w:r>
      <w:proofErr w:type="gramEnd"/>
      <w:r w:rsidRPr="00E84639">
        <w:rPr>
          <w:rFonts w:cs="Arial"/>
          <w:noProof w:val="0"/>
          <w:snapToGrid w:val="0"/>
        </w:rPr>
        <w:t xml:space="preserve"> de qualquer das exigências do Parágrafo Primeiro;</w:t>
      </w:r>
    </w:p>
    <w:p w:rsidR="00323E53" w:rsidRPr="00E84639" w:rsidRDefault="00323E53" w:rsidP="00172701">
      <w:pPr>
        <w:pStyle w:val="AnexoNvel5"/>
        <w:widowControl w:val="0"/>
        <w:numPr>
          <w:ilvl w:val="0"/>
          <w:numId w:val="36"/>
        </w:numPr>
        <w:spacing w:after="120"/>
        <w:outlineLvl w:val="9"/>
        <w:rPr>
          <w:rFonts w:cs="Arial"/>
          <w:noProof w:val="0"/>
          <w:snapToGrid w:val="0"/>
        </w:rPr>
      </w:pPr>
      <w:proofErr w:type="gramStart"/>
      <w:r w:rsidRPr="00E84639">
        <w:rPr>
          <w:rFonts w:cs="Arial"/>
          <w:noProof w:val="0"/>
          <w:snapToGrid w:val="0"/>
        </w:rPr>
        <w:t>utili</w:t>
      </w:r>
      <w:r w:rsidR="00041B94" w:rsidRPr="00E84639">
        <w:rPr>
          <w:rFonts w:cs="Arial"/>
          <w:noProof w:val="0"/>
          <w:snapToGrid w:val="0"/>
        </w:rPr>
        <w:t>zação</w:t>
      </w:r>
      <w:proofErr w:type="gramEnd"/>
      <w:r w:rsidR="00041B94" w:rsidRPr="00E84639">
        <w:rPr>
          <w:rFonts w:cs="Arial"/>
          <w:noProof w:val="0"/>
          <w:snapToGrid w:val="0"/>
        </w:rPr>
        <w:t>, para a emissão da Fatura,</w:t>
      </w:r>
      <w:r w:rsidRPr="00E84639">
        <w:rPr>
          <w:rFonts w:cs="Arial"/>
          <w:noProof w:val="0"/>
          <w:snapToGrid w:val="0"/>
        </w:rPr>
        <w:t xml:space="preserve"> de número de CNPJ distinto do utilizado pela CONTRATADA para a assinatura deste contrato;</w:t>
      </w:r>
    </w:p>
    <w:p w:rsidR="00323E53" w:rsidRPr="00E84639" w:rsidRDefault="00323E53" w:rsidP="00172701">
      <w:pPr>
        <w:pStyle w:val="AnexoNvel5"/>
        <w:widowControl w:val="0"/>
        <w:numPr>
          <w:ilvl w:val="0"/>
          <w:numId w:val="36"/>
        </w:numPr>
        <w:spacing w:after="120"/>
        <w:outlineLvl w:val="9"/>
        <w:rPr>
          <w:rFonts w:cs="Arial"/>
          <w:noProof w:val="0"/>
          <w:snapToGrid w:val="0"/>
        </w:rPr>
      </w:pPr>
      <w:proofErr w:type="gramStart"/>
      <w:r w:rsidRPr="00E84639">
        <w:rPr>
          <w:rFonts w:cs="Arial"/>
          <w:noProof w:val="0"/>
          <w:snapToGrid w:val="0"/>
        </w:rPr>
        <w:t>inexatidão</w:t>
      </w:r>
      <w:proofErr w:type="gramEnd"/>
      <w:r w:rsidRPr="00E84639">
        <w:rPr>
          <w:rFonts w:cs="Arial"/>
          <w:noProof w:val="0"/>
          <w:snapToGrid w:val="0"/>
        </w:rPr>
        <w:t xml:space="preserve"> no preenchimento da descrição dos serviços e/ou do(s) preço(s);</w:t>
      </w:r>
    </w:p>
    <w:p w:rsidR="00323E53" w:rsidRPr="00E84639" w:rsidRDefault="00323E53" w:rsidP="00172701">
      <w:pPr>
        <w:pStyle w:val="AnexoNvel5"/>
        <w:widowControl w:val="0"/>
        <w:numPr>
          <w:ilvl w:val="0"/>
          <w:numId w:val="36"/>
        </w:numPr>
        <w:spacing w:after="120"/>
        <w:outlineLvl w:val="9"/>
        <w:rPr>
          <w:rFonts w:cs="Arial"/>
          <w:noProof w:val="0"/>
          <w:snapToGrid w:val="0"/>
        </w:rPr>
      </w:pPr>
      <w:proofErr w:type="gramStart"/>
      <w:r w:rsidRPr="00E84639">
        <w:rPr>
          <w:rFonts w:cs="Arial"/>
          <w:noProof w:val="0"/>
          <w:snapToGrid w:val="0"/>
        </w:rPr>
        <w:t>utilização</w:t>
      </w:r>
      <w:proofErr w:type="gramEnd"/>
      <w:r w:rsidRPr="00E84639">
        <w:rPr>
          <w:rFonts w:cs="Arial"/>
          <w:noProof w:val="0"/>
          <w:snapToGrid w:val="0"/>
        </w:rPr>
        <w:t xml:space="preserve"> de código mnemônico ou caracteres ininteligíveis na descrição dos serviços, sem as suas correspondentes discriminações minuciosas, claras e por extenso no próprio corpo da Fatura; ou</w:t>
      </w:r>
    </w:p>
    <w:p w:rsidR="00323E53" w:rsidRPr="00E84639" w:rsidRDefault="00323E53" w:rsidP="00172701">
      <w:pPr>
        <w:pStyle w:val="AnexoNvel5"/>
        <w:widowControl w:val="0"/>
        <w:numPr>
          <w:ilvl w:val="0"/>
          <w:numId w:val="36"/>
        </w:numPr>
        <w:spacing w:after="120"/>
        <w:outlineLvl w:val="9"/>
        <w:rPr>
          <w:rFonts w:cs="Arial"/>
          <w:noProof w:val="0"/>
          <w:snapToGrid w:val="0"/>
        </w:rPr>
      </w:pPr>
      <w:proofErr w:type="gramStart"/>
      <w:r w:rsidRPr="00E84639">
        <w:rPr>
          <w:rFonts w:cs="Arial"/>
          <w:noProof w:val="0"/>
          <w:snapToGrid w:val="0"/>
        </w:rPr>
        <w:t>existência</w:t>
      </w:r>
      <w:proofErr w:type="gramEnd"/>
      <w:r w:rsidRPr="00E84639">
        <w:rPr>
          <w:rFonts w:cs="Arial"/>
          <w:noProof w:val="0"/>
          <w:snapToGrid w:val="0"/>
        </w:rPr>
        <w:t xml:space="preserve"> de rasuras, emendas ou ressalvas.</w:t>
      </w:r>
    </w:p>
    <w:p w:rsidR="005C4203" w:rsidRDefault="005C4203" w:rsidP="005C4203">
      <w:pPr>
        <w:outlineLvl w:val="0"/>
        <w:rPr>
          <w:rFonts w:ascii="Arial" w:hAnsi="Arial" w:cs="Arial"/>
          <w:bCs/>
        </w:rPr>
      </w:pPr>
      <w:r w:rsidRPr="00E84639">
        <w:rPr>
          <w:rFonts w:ascii="Arial" w:hAnsi="Arial" w:cs="Arial"/>
          <w:b/>
        </w:rPr>
        <w:lastRenderedPageBreak/>
        <w:t xml:space="preserve">CLÁUSULA DÉCIMA </w:t>
      </w:r>
      <w:r w:rsidR="00634B66" w:rsidRPr="00E84639">
        <w:rPr>
          <w:rFonts w:ascii="Arial" w:hAnsi="Arial" w:cs="Arial"/>
          <w:b/>
        </w:rPr>
        <w:t>QUINTA</w:t>
      </w:r>
      <w:r w:rsidRPr="00E84639">
        <w:rPr>
          <w:rFonts w:ascii="Arial" w:hAnsi="Arial" w:cs="Arial"/>
          <w:bCs/>
        </w:rPr>
        <w:t xml:space="preserve"> – No caso de atraso nos pagamentos devidos, o CONTRATANTE pagará à CONTRATADA juros de mora de </w:t>
      </w:r>
      <w:r w:rsidR="00812431" w:rsidRPr="00E84639">
        <w:rPr>
          <w:rFonts w:ascii="Arial" w:hAnsi="Arial" w:cs="Arial"/>
          <w:bCs/>
        </w:rPr>
        <w:t>0,5</w:t>
      </w:r>
      <w:r w:rsidRPr="00E84639">
        <w:rPr>
          <w:rFonts w:ascii="Arial" w:hAnsi="Arial" w:cs="Arial"/>
          <w:bCs/>
        </w:rPr>
        <w:t>% (</w:t>
      </w:r>
      <w:r w:rsidR="00812431" w:rsidRPr="00E84639">
        <w:rPr>
          <w:rFonts w:ascii="Arial" w:hAnsi="Arial" w:cs="Arial"/>
          <w:bCs/>
        </w:rPr>
        <w:t xml:space="preserve">meio </w:t>
      </w:r>
      <w:r w:rsidRPr="00E84639">
        <w:rPr>
          <w:rFonts w:ascii="Arial" w:hAnsi="Arial" w:cs="Arial"/>
          <w:bCs/>
        </w:rPr>
        <w:t>por cento) ao mês sobre o valor da fatura pendente.</w:t>
      </w:r>
    </w:p>
    <w:p w:rsidR="00B45956" w:rsidRPr="00E84639" w:rsidRDefault="00B45956" w:rsidP="005C4203">
      <w:pPr>
        <w:outlineLvl w:val="0"/>
        <w:rPr>
          <w:rFonts w:ascii="Arial" w:hAnsi="Arial" w:cs="Arial"/>
          <w:bCs/>
        </w:rPr>
      </w:pPr>
    </w:p>
    <w:p w:rsidR="005C4203" w:rsidRPr="00E84639" w:rsidRDefault="005C4203" w:rsidP="005C4203">
      <w:pPr>
        <w:outlineLvl w:val="0"/>
        <w:rPr>
          <w:rFonts w:ascii="Arial" w:hAnsi="Arial" w:cs="Arial"/>
        </w:rPr>
      </w:pPr>
      <w:r w:rsidRPr="00E84639">
        <w:rPr>
          <w:rFonts w:ascii="Arial" w:hAnsi="Arial" w:cs="Arial"/>
          <w:b/>
        </w:rPr>
        <w:t>PARÁGRAFO ÚNICO</w:t>
      </w:r>
      <w:r w:rsidRPr="00E84639">
        <w:rPr>
          <w:rFonts w:ascii="Arial" w:hAnsi="Arial" w:cs="Arial"/>
          <w:bCs/>
        </w:rPr>
        <w:t xml:space="preserve"> – Considera-se atraso a não efetivação pelo CONTRATANTE dos créditos pertinentes após </w:t>
      </w:r>
      <w:proofErr w:type="gramStart"/>
      <w:r w:rsidR="00D10F3A" w:rsidRPr="00E84639">
        <w:rPr>
          <w:rFonts w:ascii="Arial" w:hAnsi="Arial" w:cs="Arial"/>
          <w:bCs/>
        </w:rPr>
        <w:t>7</w:t>
      </w:r>
      <w:proofErr w:type="gramEnd"/>
      <w:r w:rsidRPr="00E84639">
        <w:rPr>
          <w:rFonts w:ascii="Arial" w:hAnsi="Arial" w:cs="Arial"/>
          <w:bCs/>
        </w:rPr>
        <w:t xml:space="preserve"> (</w:t>
      </w:r>
      <w:r w:rsidR="00D10F3A" w:rsidRPr="00E84639">
        <w:rPr>
          <w:rFonts w:ascii="Arial" w:hAnsi="Arial" w:cs="Arial"/>
          <w:bCs/>
        </w:rPr>
        <w:t>sete</w:t>
      </w:r>
      <w:r w:rsidRPr="00E84639">
        <w:rPr>
          <w:rFonts w:ascii="Arial" w:hAnsi="Arial" w:cs="Arial"/>
          <w:bCs/>
        </w:rPr>
        <w:t xml:space="preserve">) dias úteis, contados a partir do primeiro dia útil </w:t>
      </w:r>
      <w:proofErr w:type="spellStart"/>
      <w:r w:rsidRPr="00E84639">
        <w:rPr>
          <w:rFonts w:ascii="Arial" w:hAnsi="Arial" w:cs="Arial"/>
          <w:bCs/>
        </w:rPr>
        <w:t>subs</w:t>
      </w:r>
      <w:r w:rsidRPr="00E84639">
        <w:rPr>
          <w:rFonts w:ascii="Arial" w:hAnsi="Arial" w:cs="Arial"/>
          <w:bCs/>
        </w:rPr>
        <w:t>e</w:t>
      </w:r>
      <w:r w:rsidRPr="00E84639">
        <w:rPr>
          <w:rFonts w:ascii="Arial" w:hAnsi="Arial" w:cs="Arial"/>
          <w:bCs/>
        </w:rPr>
        <w:t>qüente</w:t>
      </w:r>
      <w:proofErr w:type="spellEnd"/>
      <w:r w:rsidRPr="00E84639">
        <w:rPr>
          <w:rFonts w:ascii="Arial" w:hAnsi="Arial" w:cs="Arial"/>
          <w:bCs/>
        </w:rPr>
        <w:t xml:space="preserve"> ao do recebimento da fatura, observado que, no caso de devolução da fatura para correção ou revisão, o prazo passará a ser contado a</w:t>
      </w:r>
      <w:r w:rsidRPr="00E84639">
        <w:rPr>
          <w:rFonts w:ascii="Arial" w:hAnsi="Arial" w:cs="Arial"/>
        </w:rPr>
        <w:t xml:space="preserve"> partir da </w:t>
      </w:r>
      <w:r w:rsidR="00B478E6" w:rsidRPr="00E84639">
        <w:rPr>
          <w:rFonts w:ascii="Arial" w:hAnsi="Arial" w:cs="Arial"/>
        </w:rPr>
        <w:t xml:space="preserve">data de </w:t>
      </w:r>
      <w:r w:rsidRPr="00E84639">
        <w:rPr>
          <w:rFonts w:ascii="Arial" w:hAnsi="Arial" w:cs="Arial"/>
        </w:rPr>
        <w:t>sua reapresent</w:t>
      </w:r>
      <w:r w:rsidRPr="00E84639">
        <w:rPr>
          <w:rFonts w:ascii="Arial" w:hAnsi="Arial" w:cs="Arial"/>
        </w:rPr>
        <w:t>a</w:t>
      </w:r>
      <w:r w:rsidRPr="00E84639">
        <w:rPr>
          <w:rFonts w:ascii="Arial" w:hAnsi="Arial" w:cs="Arial"/>
        </w:rPr>
        <w:t>ção.</w:t>
      </w:r>
    </w:p>
    <w:p w:rsidR="005C4203" w:rsidRPr="00E84639" w:rsidRDefault="005C4203" w:rsidP="005C4203">
      <w:pPr>
        <w:outlineLvl w:val="0"/>
        <w:rPr>
          <w:rFonts w:ascii="Arial" w:hAnsi="Arial" w:cs="Arial"/>
          <w:b/>
        </w:rPr>
      </w:pPr>
    </w:p>
    <w:p w:rsidR="005C4203" w:rsidRPr="00E84639" w:rsidRDefault="005C4203" w:rsidP="005C4203">
      <w:pPr>
        <w:outlineLvl w:val="0"/>
        <w:rPr>
          <w:rFonts w:ascii="Arial" w:hAnsi="Arial" w:cs="Arial"/>
          <w:bCs/>
        </w:rPr>
      </w:pPr>
      <w:r w:rsidRPr="00E84639">
        <w:rPr>
          <w:rFonts w:ascii="Arial" w:hAnsi="Arial" w:cs="Arial"/>
          <w:b/>
        </w:rPr>
        <w:t xml:space="preserve">CLÁUSULA DÉCIMA </w:t>
      </w:r>
      <w:r w:rsidR="00634B66" w:rsidRPr="00E84639">
        <w:rPr>
          <w:rFonts w:ascii="Arial" w:hAnsi="Arial" w:cs="Arial"/>
          <w:b/>
        </w:rPr>
        <w:t>SEXTA</w:t>
      </w:r>
      <w:r w:rsidR="00634B66" w:rsidRPr="00E84639">
        <w:rPr>
          <w:rFonts w:ascii="Arial" w:hAnsi="Arial" w:cs="Arial"/>
          <w:bCs/>
        </w:rPr>
        <w:t xml:space="preserve"> </w:t>
      </w:r>
      <w:r w:rsidRPr="00E84639">
        <w:rPr>
          <w:rFonts w:ascii="Arial" w:hAnsi="Arial" w:cs="Arial"/>
          <w:bCs/>
        </w:rPr>
        <w:t>– As faturas não aprovadas pelo CONTRATANTE serão devolvidas à CONTRATADA para as necessárias correções, contando-se os prazos est</w:t>
      </w:r>
      <w:r w:rsidRPr="00E84639">
        <w:rPr>
          <w:rFonts w:ascii="Arial" w:hAnsi="Arial" w:cs="Arial"/>
          <w:bCs/>
        </w:rPr>
        <w:t>a</w:t>
      </w:r>
      <w:r w:rsidRPr="00E84639">
        <w:rPr>
          <w:rFonts w:ascii="Arial" w:hAnsi="Arial" w:cs="Arial"/>
          <w:bCs/>
        </w:rPr>
        <w:t>beleci</w:t>
      </w:r>
      <w:r w:rsidR="00A607EE" w:rsidRPr="00E84639">
        <w:rPr>
          <w:rFonts w:ascii="Arial" w:hAnsi="Arial" w:cs="Arial"/>
          <w:bCs/>
        </w:rPr>
        <w:t>dos na Cláusula Décima Terceira</w:t>
      </w:r>
      <w:r w:rsidRPr="00E84639">
        <w:rPr>
          <w:rFonts w:ascii="Arial" w:hAnsi="Arial" w:cs="Arial"/>
          <w:bCs/>
        </w:rPr>
        <w:t xml:space="preserve"> a partir da data de sua reapresentação.</w:t>
      </w:r>
    </w:p>
    <w:p w:rsidR="005C4203" w:rsidRPr="00A8720E" w:rsidRDefault="005C4203" w:rsidP="005C4203">
      <w:pPr>
        <w:outlineLvl w:val="0"/>
        <w:rPr>
          <w:rFonts w:ascii="Arial" w:hAnsi="Arial" w:cs="Arial"/>
          <w:b/>
          <w:color w:val="FF0000"/>
        </w:rPr>
      </w:pPr>
    </w:p>
    <w:p w:rsidR="005C4203" w:rsidRPr="00E84639" w:rsidRDefault="005C4203" w:rsidP="005C4203">
      <w:pPr>
        <w:outlineLvl w:val="0"/>
        <w:rPr>
          <w:rFonts w:ascii="Arial" w:hAnsi="Arial" w:cs="Arial"/>
          <w:bCs/>
        </w:rPr>
      </w:pPr>
      <w:r w:rsidRPr="00E84639">
        <w:rPr>
          <w:rFonts w:ascii="Arial" w:hAnsi="Arial" w:cs="Arial"/>
          <w:b/>
        </w:rPr>
        <w:t xml:space="preserve">CLÁUSULA DÉCIMA </w:t>
      </w:r>
      <w:r w:rsidR="00634B66" w:rsidRPr="00E84639">
        <w:rPr>
          <w:rFonts w:ascii="Arial" w:hAnsi="Arial" w:cs="Arial"/>
          <w:b/>
        </w:rPr>
        <w:t>SÉTIMA</w:t>
      </w:r>
      <w:r w:rsidR="00634B66" w:rsidRPr="00E84639">
        <w:rPr>
          <w:rFonts w:ascii="Arial" w:hAnsi="Arial" w:cs="Arial"/>
          <w:bCs/>
        </w:rPr>
        <w:t xml:space="preserve"> </w:t>
      </w:r>
      <w:r w:rsidRPr="00E84639">
        <w:rPr>
          <w:rFonts w:ascii="Arial" w:hAnsi="Arial" w:cs="Arial"/>
          <w:bCs/>
        </w:rPr>
        <w:t>– O CONTRATANTE poderá sustar o pagamento de qua</w:t>
      </w:r>
      <w:r w:rsidRPr="00E84639">
        <w:rPr>
          <w:rFonts w:ascii="Arial" w:hAnsi="Arial" w:cs="Arial"/>
          <w:bCs/>
        </w:rPr>
        <w:t>l</w:t>
      </w:r>
      <w:r w:rsidRPr="00E84639">
        <w:rPr>
          <w:rFonts w:ascii="Arial" w:hAnsi="Arial" w:cs="Arial"/>
          <w:bCs/>
        </w:rPr>
        <w:t>quer fatura, no todo ou em parte, nos seguintes casos:</w:t>
      </w:r>
    </w:p>
    <w:p w:rsidR="005C4203" w:rsidRPr="00E84639" w:rsidRDefault="005C4203" w:rsidP="000362EC">
      <w:pPr>
        <w:pStyle w:val="AnexoNvel5"/>
        <w:widowControl w:val="0"/>
        <w:numPr>
          <w:ilvl w:val="0"/>
          <w:numId w:val="0"/>
        </w:numPr>
        <w:outlineLvl w:val="9"/>
        <w:rPr>
          <w:rFonts w:cs="Arial"/>
          <w:noProof w:val="0"/>
          <w:snapToGrid w:val="0"/>
        </w:rPr>
      </w:pPr>
    </w:p>
    <w:p w:rsidR="000B4B72" w:rsidRPr="00E84639" w:rsidRDefault="000B4B72" w:rsidP="00172701">
      <w:pPr>
        <w:pStyle w:val="AnexoNvel5"/>
        <w:widowControl w:val="0"/>
        <w:numPr>
          <w:ilvl w:val="0"/>
          <w:numId w:val="23"/>
        </w:numPr>
        <w:spacing w:after="120"/>
        <w:outlineLvl w:val="9"/>
        <w:rPr>
          <w:rFonts w:cs="Arial"/>
          <w:noProof w:val="0"/>
          <w:snapToGrid w:val="0"/>
        </w:rPr>
      </w:pPr>
      <w:proofErr w:type="gramStart"/>
      <w:r w:rsidRPr="00E84639">
        <w:rPr>
          <w:rFonts w:cs="Arial"/>
          <w:noProof w:val="0"/>
          <w:snapToGrid w:val="0"/>
        </w:rPr>
        <w:t>execução</w:t>
      </w:r>
      <w:proofErr w:type="gramEnd"/>
      <w:r w:rsidRPr="00E84639">
        <w:rPr>
          <w:rFonts w:cs="Arial"/>
          <w:noProof w:val="0"/>
          <w:snapToGrid w:val="0"/>
        </w:rPr>
        <w:t xml:space="preserve"> parcial dos serviços ou execução defeituosa ou insatisfatória que c</w:t>
      </w:r>
      <w:r w:rsidRPr="00E84639">
        <w:rPr>
          <w:rFonts w:cs="Arial"/>
          <w:noProof w:val="0"/>
          <w:snapToGrid w:val="0"/>
        </w:rPr>
        <w:t>a</w:t>
      </w:r>
      <w:r w:rsidRPr="00E84639">
        <w:rPr>
          <w:rFonts w:cs="Arial"/>
          <w:noProof w:val="0"/>
          <w:snapToGrid w:val="0"/>
        </w:rPr>
        <w:t xml:space="preserve">racterize o aproveitamento de apenas parte do trabalho; </w:t>
      </w:r>
    </w:p>
    <w:p w:rsidR="000B4B72" w:rsidRPr="00E84639" w:rsidRDefault="000B4B72" w:rsidP="00172701">
      <w:pPr>
        <w:pStyle w:val="AnexoNvel5"/>
        <w:widowControl w:val="0"/>
        <w:numPr>
          <w:ilvl w:val="0"/>
          <w:numId w:val="23"/>
        </w:numPr>
        <w:spacing w:after="120"/>
        <w:outlineLvl w:val="9"/>
        <w:rPr>
          <w:rFonts w:cs="Arial"/>
          <w:noProof w:val="0"/>
          <w:snapToGrid w:val="0"/>
        </w:rPr>
      </w:pPr>
      <w:proofErr w:type="gramStart"/>
      <w:r w:rsidRPr="00E84639">
        <w:rPr>
          <w:rFonts w:cs="Arial"/>
          <w:noProof w:val="0"/>
          <w:snapToGrid w:val="0"/>
        </w:rPr>
        <w:t>inexecução</w:t>
      </w:r>
      <w:proofErr w:type="gramEnd"/>
      <w:r w:rsidRPr="00E84639">
        <w:rPr>
          <w:rFonts w:cs="Arial"/>
          <w:noProof w:val="0"/>
          <w:snapToGrid w:val="0"/>
        </w:rPr>
        <w:t xml:space="preserve"> total dos serviços ou execução defeituosa ou insatisfatória que c</w:t>
      </w:r>
      <w:r w:rsidRPr="00E84639">
        <w:rPr>
          <w:rFonts w:cs="Arial"/>
          <w:noProof w:val="0"/>
          <w:snapToGrid w:val="0"/>
        </w:rPr>
        <w:t>a</w:t>
      </w:r>
      <w:r w:rsidRPr="00E84639">
        <w:rPr>
          <w:rFonts w:cs="Arial"/>
          <w:noProof w:val="0"/>
          <w:snapToGrid w:val="0"/>
        </w:rPr>
        <w:t xml:space="preserve">racterize a perda total do trabalho; </w:t>
      </w:r>
    </w:p>
    <w:p w:rsidR="000B4B72" w:rsidRPr="00E84639" w:rsidRDefault="000B4B72" w:rsidP="00172701">
      <w:pPr>
        <w:pStyle w:val="AnexoNvel5"/>
        <w:widowControl w:val="0"/>
        <w:numPr>
          <w:ilvl w:val="0"/>
          <w:numId w:val="23"/>
        </w:numPr>
        <w:spacing w:after="120"/>
        <w:outlineLvl w:val="9"/>
        <w:rPr>
          <w:rFonts w:cs="Arial"/>
          <w:noProof w:val="0"/>
          <w:snapToGrid w:val="0"/>
        </w:rPr>
      </w:pPr>
      <w:proofErr w:type="gramStart"/>
      <w:r w:rsidRPr="00E84639">
        <w:rPr>
          <w:rFonts w:cs="Arial"/>
          <w:noProof w:val="0"/>
          <w:snapToGrid w:val="0"/>
        </w:rPr>
        <w:t>existência</w:t>
      </w:r>
      <w:proofErr w:type="gramEnd"/>
      <w:r w:rsidRPr="00E84639">
        <w:rPr>
          <w:rFonts w:cs="Arial"/>
          <w:noProof w:val="0"/>
          <w:snapToGrid w:val="0"/>
        </w:rPr>
        <w:t xml:space="preserve"> de qualquer débito para com o BACEN quando não coberto pela g</w:t>
      </w:r>
      <w:r w:rsidRPr="00E84639">
        <w:rPr>
          <w:rFonts w:cs="Arial"/>
          <w:noProof w:val="0"/>
          <w:snapToGrid w:val="0"/>
        </w:rPr>
        <w:t>a</w:t>
      </w:r>
      <w:r w:rsidRPr="00E84639">
        <w:rPr>
          <w:rFonts w:cs="Arial"/>
          <w:noProof w:val="0"/>
          <w:snapToGrid w:val="0"/>
        </w:rPr>
        <w:t xml:space="preserve">rantia contratual; </w:t>
      </w:r>
    </w:p>
    <w:p w:rsidR="000B4B72" w:rsidRPr="00E84639" w:rsidRDefault="000B4B72" w:rsidP="00172701">
      <w:pPr>
        <w:pStyle w:val="AnexoNvel5"/>
        <w:widowControl w:val="0"/>
        <w:numPr>
          <w:ilvl w:val="0"/>
          <w:numId w:val="23"/>
        </w:numPr>
        <w:spacing w:after="120"/>
        <w:outlineLvl w:val="9"/>
        <w:rPr>
          <w:rFonts w:cs="Arial"/>
          <w:noProof w:val="0"/>
          <w:snapToGrid w:val="0"/>
        </w:rPr>
      </w:pPr>
      <w:proofErr w:type="gramStart"/>
      <w:r w:rsidRPr="00E84639">
        <w:rPr>
          <w:rFonts w:cs="Arial"/>
          <w:noProof w:val="0"/>
          <w:snapToGrid w:val="0"/>
        </w:rPr>
        <w:t>existência</w:t>
      </w:r>
      <w:proofErr w:type="gramEnd"/>
      <w:r w:rsidRPr="00E84639">
        <w:rPr>
          <w:rFonts w:cs="Arial"/>
          <w:noProof w:val="0"/>
          <w:snapToGrid w:val="0"/>
        </w:rPr>
        <w:t xml:space="preserve"> de débitos para com terceiros, relacionados com os serviços contr</w:t>
      </w:r>
      <w:r w:rsidRPr="00E84639">
        <w:rPr>
          <w:rFonts w:cs="Arial"/>
          <w:noProof w:val="0"/>
          <w:snapToGrid w:val="0"/>
        </w:rPr>
        <w:t>a</w:t>
      </w:r>
      <w:r w:rsidRPr="00E84639">
        <w:rPr>
          <w:rFonts w:cs="Arial"/>
          <w:noProof w:val="0"/>
          <w:snapToGrid w:val="0"/>
        </w:rPr>
        <w:t>tados e que possam pôr em risco seu bom andamento ou causar prejuízos m</w:t>
      </w:r>
      <w:r w:rsidRPr="00E84639">
        <w:rPr>
          <w:rFonts w:cs="Arial"/>
          <w:noProof w:val="0"/>
          <w:snapToGrid w:val="0"/>
        </w:rPr>
        <w:t>a</w:t>
      </w:r>
      <w:r w:rsidRPr="00E84639">
        <w:rPr>
          <w:rFonts w:cs="Arial"/>
          <w:noProof w:val="0"/>
          <w:snapToGrid w:val="0"/>
        </w:rPr>
        <w:t xml:space="preserve">teriais ao BACEN; </w:t>
      </w:r>
    </w:p>
    <w:p w:rsidR="000B4B72" w:rsidRPr="00E84639" w:rsidRDefault="000B4B72" w:rsidP="00172701">
      <w:pPr>
        <w:pStyle w:val="AnexoNvel5"/>
        <w:widowControl w:val="0"/>
        <w:numPr>
          <w:ilvl w:val="0"/>
          <w:numId w:val="23"/>
        </w:numPr>
        <w:spacing w:after="120"/>
        <w:outlineLvl w:val="9"/>
        <w:rPr>
          <w:rFonts w:cs="Arial"/>
          <w:noProof w:val="0"/>
          <w:snapToGrid w:val="0"/>
        </w:rPr>
      </w:pPr>
      <w:proofErr w:type="gramStart"/>
      <w:r w:rsidRPr="00E84639">
        <w:rPr>
          <w:rFonts w:cs="Arial"/>
          <w:noProof w:val="0"/>
          <w:snapToGrid w:val="0"/>
        </w:rPr>
        <w:t>descumprimento</w:t>
      </w:r>
      <w:proofErr w:type="gramEnd"/>
      <w:r w:rsidRPr="00E84639">
        <w:rPr>
          <w:rFonts w:cs="Arial"/>
          <w:noProof w:val="0"/>
          <w:snapToGrid w:val="0"/>
        </w:rPr>
        <w:t xml:space="preserve"> de obrigação relacionada ao objeto deste ajuste que possa ensejar a responsabilização solidária ou subsidiária do BACEN</w:t>
      </w:r>
      <w:r w:rsidR="005C4203" w:rsidRPr="00E84639">
        <w:rPr>
          <w:rFonts w:cs="Arial"/>
          <w:noProof w:val="0"/>
          <w:snapToGrid w:val="0"/>
        </w:rPr>
        <w:t xml:space="preserve">. </w:t>
      </w:r>
    </w:p>
    <w:p w:rsidR="00670DE1" w:rsidRPr="00E84639" w:rsidRDefault="00AB635D" w:rsidP="00172701">
      <w:pPr>
        <w:pStyle w:val="AnexoNvel5"/>
        <w:widowControl w:val="0"/>
        <w:numPr>
          <w:ilvl w:val="0"/>
          <w:numId w:val="23"/>
        </w:numPr>
        <w:spacing w:after="120"/>
        <w:outlineLvl w:val="9"/>
      </w:pPr>
      <w:proofErr w:type="gramStart"/>
      <w:r w:rsidRPr="00E84639">
        <w:rPr>
          <w:rFonts w:cs="Arial"/>
          <w:noProof w:val="0"/>
          <w:snapToGrid w:val="0"/>
        </w:rPr>
        <w:t>não</w:t>
      </w:r>
      <w:proofErr w:type="gramEnd"/>
      <w:r w:rsidRPr="00E84639">
        <w:rPr>
          <w:rFonts w:cs="Arial"/>
          <w:noProof w:val="0"/>
          <w:snapToGrid w:val="0"/>
        </w:rPr>
        <w:t xml:space="preserve"> utilização de</w:t>
      </w:r>
      <w:r w:rsidR="00670DE1" w:rsidRPr="00E84639">
        <w:rPr>
          <w:rFonts w:cs="Arial"/>
          <w:noProof w:val="0"/>
          <w:snapToGrid w:val="0"/>
        </w:rPr>
        <w:t xml:space="preserve"> materiais e recursos humanos exigidos para a execução do serviço ou utiliz</w:t>
      </w:r>
      <w:r w:rsidRPr="00E84639">
        <w:rPr>
          <w:rFonts w:cs="Arial"/>
          <w:noProof w:val="0"/>
          <w:snapToGrid w:val="0"/>
        </w:rPr>
        <w:t>ação</w:t>
      </w:r>
      <w:r w:rsidR="00670DE1" w:rsidRPr="00E84639">
        <w:rPr>
          <w:rFonts w:cs="Arial"/>
          <w:noProof w:val="0"/>
          <w:snapToGrid w:val="0"/>
        </w:rPr>
        <w:t xml:space="preserve"> com qualidade ou quantidade inferior à demandada.</w:t>
      </w:r>
      <w:r w:rsidR="00670DE1" w:rsidRPr="00E84639">
        <w:t xml:space="preserve">  </w:t>
      </w:r>
    </w:p>
    <w:p w:rsidR="00670DE1" w:rsidRPr="00E84639" w:rsidRDefault="00670DE1" w:rsidP="000B4B72">
      <w:pPr>
        <w:outlineLvl w:val="0"/>
        <w:rPr>
          <w:rFonts w:ascii="Arial" w:hAnsi="Arial" w:cs="Arial"/>
          <w:b/>
        </w:rPr>
      </w:pPr>
    </w:p>
    <w:p w:rsidR="006F20DA" w:rsidRDefault="000B4B72" w:rsidP="00630EAB">
      <w:pPr>
        <w:outlineLvl w:val="0"/>
        <w:rPr>
          <w:rFonts w:ascii="Arial" w:hAnsi="Arial" w:cs="Arial"/>
        </w:rPr>
      </w:pPr>
      <w:r w:rsidRPr="00E84639">
        <w:rPr>
          <w:rFonts w:ascii="Arial" w:hAnsi="Arial" w:cs="Arial"/>
          <w:b/>
        </w:rPr>
        <w:t xml:space="preserve">CLÁUSULA DÉCIMA </w:t>
      </w:r>
      <w:r w:rsidR="00634B66" w:rsidRPr="00E84639">
        <w:rPr>
          <w:rFonts w:ascii="Arial" w:hAnsi="Arial" w:cs="Arial"/>
          <w:b/>
        </w:rPr>
        <w:t>OITAVA</w:t>
      </w:r>
      <w:r w:rsidR="00634B66" w:rsidRPr="00E84639">
        <w:rPr>
          <w:rFonts w:ascii="Arial" w:hAnsi="Arial" w:cs="Arial"/>
          <w:bCs/>
        </w:rPr>
        <w:t xml:space="preserve"> </w:t>
      </w:r>
      <w:r w:rsidRPr="00E84639">
        <w:rPr>
          <w:rFonts w:ascii="Arial" w:hAnsi="Arial" w:cs="Arial"/>
          <w:bCs/>
        </w:rPr>
        <w:t xml:space="preserve">– A devolução de fatura não aprovada ou a sustação do pagamento pelo </w:t>
      </w:r>
      <w:r w:rsidR="00A418EF" w:rsidRPr="00E84639">
        <w:rPr>
          <w:rFonts w:ascii="Arial" w:hAnsi="Arial" w:cs="Arial"/>
          <w:bCs/>
        </w:rPr>
        <w:t>CONTRATANTE</w:t>
      </w:r>
      <w:r w:rsidRPr="00E84639">
        <w:rPr>
          <w:rFonts w:ascii="Arial" w:hAnsi="Arial" w:cs="Arial"/>
          <w:bCs/>
        </w:rPr>
        <w:t xml:space="preserve"> não constituem motivo para que a CONTRATADA su</w:t>
      </w:r>
      <w:r w:rsidRPr="00E84639">
        <w:rPr>
          <w:rFonts w:ascii="Arial" w:hAnsi="Arial" w:cs="Arial"/>
          <w:bCs/>
        </w:rPr>
        <w:t>s</w:t>
      </w:r>
      <w:r w:rsidRPr="00E84639">
        <w:rPr>
          <w:rFonts w:ascii="Arial" w:hAnsi="Arial" w:cs="Arial"/>
          <w:bCs/>
        </w:rPr>
        <w:t>penda a execução dos serviços ou deixe de cumprir suas obrigações referentes ao pr</w:t>
      </w:r>
      <w:r w:rsidRPr="00E84639">
        <w:rPr>
          <w:rFonts w:ascii="Arial" w:hAnsi="Arial" w:cs="Arial"/>
          <w:bCs/>
        </w:rPr>
        <w:t>e</w:t>
      </w:r>
      <w:r w:rsidRPr="00E84639">
        <w:rPr>
          <w:rFonts w:ascii="Arial" w:hAnsi="Arial" w:cs="Arial"/>
          <w:bCs/>
        </w:rPr>
        <w:t>sente contrato.</w:t>
      </w:r>
    </w:p>
    <w:p w:rsidR="005C4203" w:rsidRPr="00E84639" w:rsidRDefault="005C4203" w:rsidP="006F20DA">
      <w:pPr>
        <w:pStyle w:val="Ttulo1"/>
        <w:rPr>
          <w:rFonts w:ascii="Arial" w:hAnsi="Arial" w:cs="Arial"/>
        </w:rPr>
      </w:pPr>
      <w:r w:rsidRPr="00E84639">
        <w:rPr>
          <w:rFonts w:ascii="Arial" w:hAnsi="Arial" w:cs="Arial"/>
        </w:rPr>
        <w:t>X - G A R A N T I A</w:t>
      </w:r>
    </w:p>
    <w:p w:rsidR="005C4203" w:rsidRPr="00E84639" w:rsidRDefault="005C4203" w:rsidP="005C4203">
      <w:pPr>
        <w:outlineLvl w:val="0"/>
        <w:rPr>
          <w:rFonts w:ascii="Arial" w:hAnsi="Arial" w:cs="Arial"/>
          <w:b/>
        </w:rPr>
      </w:pPr>
    </w:p>
    <w:p w:rsidR="005C4203" w:rsidRPr="00E84639" w:rsidRDefault="005C4203" w:rsidP="005C4203">
      <w:pPr>
        <w:outlineLvl w:val="0"/>
        <w:rPr>
          <w:rFonts w:ascii="Arial" w:hAnsi="Arial" w:cs="Arial"/>
          <w:bCs/>
        </w:rPr>
      </w:pPr>
      <w:r w:rsidRPr="00E84639">
        <w:rPr>
          <w:rFonts w:ascii="Arial" w:hAnsi="Arial" w:cs="Arial"/>
          <w:b/>
        </w:rPr>
        <w:t xml:space="preserve">CLÁUSULA DÉCIMA </w:t>
      </w:r>
      <w:r w:rsidR="00634B66" w:rsidRPr="00E84639">
        <w:rPr>
          <w:rFonts w:ascii="Arial" w:hAnsi="Arial" w:cs="Arial"/>
          <w:b/>
        </w:rPr>
        <w:t>NONA</w:t>
      </w:r>
      <w:r w:rsidR="00634B66" w:rsidRPr="00E84639">
        <w:rPr>
          <w:rFonts w:ascii="Arial" w:hAnsi="Arial" w:cs="Arial"/>
          <w:bCs/>
        </w:rPr>
        <w:t xml:space="preserve"> </w:t>
      </w:r>
      <w:r w:rsidRPr="00E84639">
        <w:rPr>
          <w:rFonts w:ascii="Arial" w:hAnsi="Arial" w:cs="Arial"/>
          <w:bCs/>
        </w:rPr>
        <w:noBreakHyphen/>
        <w:t xml:space="preserve"> A CONTRATADA entregou ao CONTRATANTE compr</w:t>
      </w:r>
      <w:r w:rsidRPr="00E84639">
        <w:rPr>
          <w:rFonts w:ascii="Arial" w:hAnsi="Arial" w:cs="Arial"/>
          <w:bCs/>
        </w:rPr>
        <w:t>o</w:t>
      </w:r>
      <w:r w:rsidRPr="00E84639">
        <w:rPr>
          <w:rFonts w:ascii="Arial" w:hAnsi="Arial" w:cs="Arial"/>
          <w:bCs/>
        </w:rPr>
        <w:t>vante de garantia no valor de R$</w:t>
      </w:r>
      <w:r w:rsidR="00D870AF" w:rsidRPr="00E84639">
        <w:rPr>
          <w:rFonts w:ascii="Arial" w:hAnsi="Arial" w:cs="Arial"/>
          <w:bCs/>
        </w:rPr>
        <w:t xml:space="preserve"> </w:t>
      </w:r>
      <w:proofErr w:type="spellStart"/>
      <w:r w:rsidRPr="00E84639">
        <w:rPr>
          <w:rFonts w:ascii="Arial" w:hAnsi="Arial" w:cs="Arial"/>
          <w:bCs/>
        </w:rPr>
        <w:t>X.</w:t>
      </w:r>
      <w:proofErr w:type="spellEnd"/>
      <w:proofErr w:type="gramStart"/>
      <w:r w:rsidRPr="00E84639">
        <w:rPr>
          <w:rFonts w:ascii="Arial" w:hAnsi="Arial" w:cs="Arial"/>
          <w:bCs/>
        </w:rPr>
        <w:t>XXX,</w:t>
      </w:r>
      <w:proofErr w:type="gramEnd"/>
      <w:r w:rsidRPr="00E84639">
        <w:rPr>
          <w:rFonts w:ascii="Arial" w:hAnsi="Arial" w:cs="Arial"/>
          <w:bCs/>
        </w:rPr>
        <w:t xml:space="preserve">XX (valor por extenso), </w:t>
      </w:r>
      <w:r w:rsidR="00D870AF" w:rsidRPr="00E84639">
        <w:rPr>
          <w:rFonts w:ascii="Arial" w:hAnsi="Arial" w:cs="Arial"/>
          <w:bCs/>
        </w:rPr>
        <w:t xml:space="preserve">correspondente a 5% (cinco por cento) do valor deste ajuste, </w:t>
      </w:r>
      <w:r w:rsidRPr="00E84639">
        <w:rPr>
          <w:rFonts w:ascii="Arial" w:hAnsi="Arial" w:cs="Arial"/>
          <w:bCs/>
        </w:rPr>
        <w:t>na modalidade de MODALIDADE, como forma de garantir a perfeita execução do objeto contratado.</w:t>
      </w:r>
    </w:p>
    <w:p w:rsidR="005C4203" w:rsidRPr="00E84639" w:rsidRDefault="005C4203" w:rsidP="005C4203">
      <w:pPr>
        <w:outlineLvl w:val="0"/>
        <w:rPr>
          <w:rFonts w:ascii="Arial" w:hAnsi="Arial" w:cs="Arial"/>
          <w:b/>
        </w:rPr>
      </w:pPr>
    </w:p>
    <w:p w:rsidR="005C4203" w:rsidRPr="00E84639" w:rsidRDefault="005C4203" w:rsidP="005C4203">
      <w:pPr>
        <w:outlineLvl w:val="0"/>
        <w:rPr>
          <w:rFonts w:ascii="Arial" w:hAnsi="Arial" w:cs="Arial"/>
          <w:bCs/>
        </w:rPr>
      </w:pPr>
      <w:r w:rsidRPr="00E84639">
        <w:rPr>
          <w:rFonts w:ascii="Arial" w:hAnsi="Arial" w:cs="Arial"/>
          <w:b/>
        </w:rPr>
        <w:t>PARÁGRAFO ÚNICO</w:t>
      </w:r>
      <w:r w:rsidRPr="00E84639">
        <w:rPr>
          <w:rFonts w:ascii="Arial" w:hAnsi="Arial" w:cs="Arial"/>
          <w:bCs/>
        </w:rPr>
        <w:t xml:space="preserve"> – Na hipótese de a proposta apresentada pela CONTRATADA ser inferior a 80% do menor valor apurado segundo o parágrafo 1º do art. 48 da Lei 8.666, de 21.6.93, exigir-se-á garantia adicional, na forma do parágrafo 2º do art. 48 da </w:t>
      </w:r>
      <w:r w:rsidR="00180E55" w:rsidRPr="00E84639">
        <w:rPr>
          <w:rFonts w:ascii="Arial" w:hAnsi="Arial" w:cs="Arial"/>
          <w:bCs/>
        </w:rPr>
        <w:t xml:space="preserve">mesma </w:t>
      </w:r>
      <w:r w:rsidRPr="00E84639">
        <w:rPr>
          <w:rFonts w:ascii="Arial" w:hAnsi="Arial" w:cs="Arial"/>
          <w:bCs/>
        </w:rPr>
        <w:t xml:space="preserve">Lei. </w:t>
      </w:r>
    </w:p>
    <w:p w:rsidR="005C4203" w:rsidRPr="00E84639" w:rsidRDefault="005C4203" w:rsidP="005C4203">
      <w:pPr>
        <w:outlineLvl w:val="0"/>
        <w:rPr>
          <w:rFonts w:ascii="Arial" w:hAnsi="Arial" w:cs="Arial"/>
          <w:bCs/>
        </w:rPr>
      </w:pPr>
      <w:r w:rsidRPr="00E84639">
        <w:rPr>
          <w:rFonts w:ascii="Arial" w:hAnsi="Arial" w:cs="Arial"/>
          <w:b/>
        </w:rPr>
        <w:lastRenderedPageBreak/>
        <w:t xml:space="preserve">CLÁUSULA </w:t>
      </w:r>
      <w:r w:rsidR="00634B66" w:rsidRPr="00E84639">
        <w:rPr>
          <w:rFonts w:ascii="Arial" w:hAnsi="Arial" w:cs="Arial"/>
          <w:b/>
        </w:rPr>
        <w:t>VIGÉSIMA</w:t>
      </w:r>
      <w:r w:rsidR="00634B66" w:rsidRPr="00E84639">
        <w:rPr>
          <w:rFonts w:ascii="Arial" w:hAnsi="Arial" w:cs="Arial"/>
          <w:bCs/>
        </w:rPr>
        <w:t xml:space="preserve"> </w:t>
      </w:r>
      <w:r w:rsidRPr="00E84639">
        <w:rPr>
          <w:rFonts w:ascii="Arial" w:hAnsi="Arial" w:cs="Arial"/>
          <w:bCs/>
        </w:rPr>
        <w:noBreakHyphen/>
        <w:t xml:space="preserve"> A garantia responderá pelo fiel cumprimento das disposições do Contrato, ficando o CONTRATANTE autorizado a executá</w:t>
      </w:r>
      <w:r w:rsidRPr="00E84639">
        <w:rPr>
          <w:rFonts w:ascii="Arial" w:hAnsi="Arial" w:cs="Arial"/>
          <w:bCs/>
        </w:rPr>
        <w:noBreakHyphen/>
        <w:t>la para cobrir multas, indeniz</w:t>
      </w:r>
      <w:r w:rsidRPr="00E84639">
        <w:rPr>
          <w:rFonts w:ascii="Arial" w:hAnsi="Arial" w:cs="Arial"/>
          <w:bCs/>
        </w:rPr>
        <w:t>a</w:t>
      </w:r>
      <w:r w:rsidRPr="00E84639">
        <w:rPr>
          <w:rFonts w:ascii="Arial" w:hAnsi="Arial" w:cs="Arial"/>
          <w:bCs/>
        </w:rPr>
        <w:t>ções a terceiros ou pagamento de qua</w:t>
      </w:r>
      <w:r w:rsidR="00EF0015" w:rsidRPr="00E84639">
        <w:rPr>
          <w:rFonts w:ascii="Arial" w:hAnsi="Arial" w:cs="Arial"/>
          <w:bCs/>
        </w:rPr>
        <w:t>is</w:t>
      </w:r>
      <w:r w:rsidRPr="00E84639">
        <w:rPr>
          <w:rFonts w:ascii="Arial" w:hAnsi="Arial" w:cs="Arial"/>
          <w:bCs/>
        </w:rPr>
        <w:t>quer obrigaç</w:t>
      </w:r>
      <w:r w:rsidR="00EF0015" w:rsidRPr="00E84639">
        <w:rPr>
          <w:rFonts w:ascii="Arial" w:hAnsi="Arial" w:cs="Arial"/>
          <w:bCs/>
        </w:rPr>
        <w:t>ões</w:t>
      </w:r>
      <w:r w:rsidRPr="00E84639">
        <w:rPr>
          <w:rFonts w:ascii="Arial" w:hAnsi="Arial" w:cs="Arial"/>
          <w:bCs/>
        </w:rPr>
        <w:t>, inclusive em caso de rescisão.</w:t>
      </w:r>
    </w:p>
    <w:p w:rsidR="005C4203" w:rsidRPr="00E84639" w:rsidRDefault="005C4203" w:rsidP="005C4203">
      <w:pPr>
        <w:outlineLvl w:val="0"/>
        <w:rPr>
          <w:rFonts w:ascii="Arial" w:hAnsi="Arial" w:cs="Arial"/>
          <w:b/>
        </w:rPr>
      </w:pPr>
    </w:p>
    <w:p w:rsidR="005C4203" w:rsidRPr="00E84639" w:rsidRDefault="005C4203" w:rsidP="005C4203">
      <w:pPr>
        <w:outlineLvl w:val="0"/>
        <w:rPr>
          <w:rFonts w:ascii="Arial" w:hAnsi="Arial" w:cs="Arial"/>
          <w:bCs/>
        </w:rPr>
      </w:pPr>
      <w:r w:rsidRPr="00E84639">
        <w:rPr>
          <w:rFonts w:ascii="Arial" w:hAnsi="Arial" w:cs="Arial"/>
          <w:b/>
        </w:rPr>
        <w:t>CLÁUSULA VIGÉSIMA</w:t>
      </w:r>
      <w:r w:rsidRPr="00E84639">
        <w:rPr>
          <w:rFonts w:ascii="Arial" w:hAnsi="Arial" w:cs="Arial"/>
          <w:bCs/>
        </w:rPr>
        <w:t xml:space="preserve"> </w:t>
      </w:r>
      <w:r w:rsidR="00634B66" w:rsidRPr="00E84639">
        <w:rPr>
          <w:rFonts w:ascii="Arial" w:hAnsi="Arial" w:cs="Arial"/>
          <w:b/>
        </w:rPr>
        <w:t xml:space="preserve">PRIMEIRA </w:t>
      </w:r>
      <w:r w:rsidRPr="00E84639">
        <w:rPr>
          <w:rFonts w:ascii="Arial" w:hAnsi="Arial" w:cs="Arial"/>
          <w:bCs/>
        </w:rPr>
        <w:noBreakHyphen/>
        <w:t xml:space="preserve"> A CONTRATADA se obriga a manter o valor da g</w:t>
      </w:r>
      <w:r w:rsidRPr="00E84639">
        <w:rPr>
          <w:rFonts w:ascii="Arial" w:hAnsi="Arial" w:cs="Arial"/>
          <w:bCs/>
        </w:rPr>
        <w:t>a</w:t>
      </w:r>
      <w:r w:rsidRPr="00E84639">
        <w:rPr>
          <w:rFonts w:ascii="Arial" w:hAnsi="Arial" w:cs="Arial"/>
          <w:bCs/>
        </w:rPr>
        <w:t xml:space="preserve">rantia </w:t>
      </w:r>
      <w:r w:rsidR="005400E9" w:rsidRPr="00E84639">
        <w:rPr>
          <w:rFonts w:ascii="Arial" w:hAnsi="Arial" w:cs="Arial"/>
          <w:bCs/>
        </w:rPr>
        <w:t>compatível</w:t>
      </w:r>
      <w:r w:rsidRPr="00E84639">
        <w:rPr>
          <w:rFonts w:ascii="Arial" w:hAnsi="Arial" w:cs="Arial"/>
          <w:bCs/>
        </w:rPr>
        <w:t xml:space="preserve"> com o percentual estabelecido na Cláusula Décima </w:t>
      </w:r>
      <w:r w:rsidR="00BB1F06" w:rsidRPr="00E84639">
        <w:rPr>
          <w:rFonts w:ascii="Arial" w:hAnsi="Arial" w:cs="Arial"/>
          <w:bCs/>
        </w:rPr>
        <w:t>Nona</w:t>
      </w:r>
      <w:r w:rsidRPr="00E84639">
        <w:rPr>
          <w:rFonts w:ascii="Arial" w:hAnsi="Arial" w:cs="Arial"/>
          <w:bCs/>
        </w:rPr>
        <w:t>, providencia</w:t>
      </w:r>
      <w:r w:rsidRPr="00E84639">
        <w:rPr>
          <w:rFonts w:ascii="Arial" w:hAnsi="Arial" w:cs="Arial"/>
          <w:bCs/>
        </w:rPr>
        <w:t>n</w:t>
      </w:r>
      <w:r w:rsidRPr="00E84639">
        <w:rPr>
          <w:rFonts w:ascii="Arial" w:hAnsi="Arial" w:cs="Arial"/>
          <w:bCs/>
        </w:rPr>
        <w:t>do a respectiva complementação de valor sempre que se fizer necessário, inclusive no caso de o valor da garantia ter sido utilizado para pagar multas contratuais ou indenização a terceiros.</w:t>
      </w:r>
    </w:p>
    <w:p w:rsidR="005C4203" w:rsidRPr="00E84639" w:rsidRDefault="005C4203" w:rsidP="005C4203">
      <w:pPr>
        <w:outlineLvl w:val="0"/>
        <w:rPr>
          <w:rFonts w:ascii="Arial" w:hAnsi="Arial" w:cs="Arial"/>
          <w:b/>
        </w:rPr>
      </w:pPr>
    </w:p>
    <w:p w:rsidR="005C4203" w:rsidRPr="00E84639" w:rsidRDefault="005C4203" w:rsidP="005C4203">
      <w:pPr>
        <w:outlineLvl w:val="0"/>
        <w:rPr>
          <w:rFonts w:ascii="Arial" w:hAnsi="Arial" w:cs="Arial"/>
          <w:bCs/>
        </w:rPr>
      </w:pPr>
      <w:r w:rsidRPr="00E84639">
        <w:rPr>
          <w:rFonts w:ascii="Arial" w:hAnsi="Arial" w:cs="Arial"/>
          <w:b/>
        </w:rPr>
        <w:t>PARÁGRAFO ÚNICO</w:t>
      </w:r>
      <w:r w:rsidRPr="00E84639">
        <w:rPr>
          <w:rFonts w:ascii="Arial" w:hAnsi="Arial" w:cs="Arial"/>
          <w:bCs/>
        </w:rPr>
        <w:t xml:space="preserve"> - O prazo para complementação d</w:t>
      </w:r>
      <w:r w:rsidR="00670DE1" w:rsidRPr="00E84639">
        <w:rPr>
          <w:rFonts w:ascii="Arial" w:hAnsi="Arial" w:cs="Arial"/>
          <w:bCs/>
        </w:rPr>
        <w:t>a</w:t>
      </w:r>
      <w:r w:rsidRPr="00E84639">
        <w:rPr>
          <w:rFonts w:ascii="Arial" w:hAnsi="Arial" w:cs="Arial"/>
          <w:bCs/>
        </w:rPr>
        <w:t xml:space="preserve"> garantia é de até 48 (quarenta e oito) horas, </w:t>
      </w:r>
      <w:r w:rsidR="00676001" w:rsidRPr="00E84639">
        <w:rPr>
          <w:rFonts w:ascii="Arial" w:hAnsi="Arial" w:cs="Arial"/>
          <w:bCs/>
        </w:rPr>
        <w:t xml:space="preserve">contadas </w:t>
      </w:r>
      <w:r w:rsidRPr="00E84639">
        <w:rPr>
          <w:rFonts w:ascii="Arial" w:hAnsi="Arial" w:cs="Arial"/>
          <w:bCs/>
        </w:rPr>
        <w:t>a partir do recebimento da comunicação do CONTRATANTE.</w:t>
      </w:r>
    </w:p>
    <w:p w:rsidR="005C4203" w:rsidRPr="00E84639" w:rsidRDefault="005C4203" w:rsidP="005C4203">
      <w:pPr>
        <w:outlineLvl w:val="0"/>
        <w:rPr>
          <w:rFonts w:ascii="Arial" w:hAnsi="Arial" w:cs="Arial"/>
          <w:b/>
        </w:rPr>
      </w:pPr>
    </w:p>
    <w:p w:rsidR="005C4203" w:rsidRPr="00E84639" w:rsidRDefault="005C4203" w:rsidP="005C4203">
      <w:pPr>
        <w:outlineLvl w:val="0"/>
        <w:rPr>
          <w:rFonts w:ascii="Arial" w:hAnsi="Arial" w:cs="Arial"/>
          <w:b/>
        </w:rPr>
      </w:pPr>
      <w:r w:rsidRPr="00E84639">
        <w:rPr>
          <w:rFonts w:ascii="Arial" w:hAnsi="Arial" w:cs="Arial"/>
          <w:b/>
        </w:rPr>
        <w:t xml:space="preserve">CLÁUSULA VIGÉSIMA </w:t>
      </w:r>
      <w:r w:rsidR="00634B66" w:rsidRPr="00E84639">
        <w:rPr>
          <w:rFonts w:ascii="Arial" w:hAnsi="Arial" w:cs="Arial"/>
          <w:b/>
        </w:rPr>
        <w:t>SEGUNDA</w:t>
      </w:r>
      <w:r w:rsidR="00634B66" w:rsidRPr="00E84639">
        <w:rPr>
          <w:rFonts w:ascii="Arial" w:hAnsi="Arial" w:cs="Arial"/>
          <w:bCs/>
        </w:rPr>
        <w:t xml:space="preserve"> </w:t>
      </w:r>
      <w:r w:rsidRPr="00E84639">
        <w:rPr>
          <w:rFonts w:ascii="Arial" w:hAnsi="Arial" w:cs="Arial"/>
        </w:rPr>
        <w:t xml:space="preserve">– </w:t>
      </w:r>
      <w:r w:rsidRPr="00E84639">
        <w:rPr>
          <w:rFonts w:ascii="Arial" w:hAnsi="Arial" w:cs="Arial"/>
          <w:bCs/>
        </w:rPr>
        <w:t>Na hipótese de acréscimo do objeto, respeitado o máximo de 50% (</w:t>
      </w:r>
      <w:r w:rsidR="00A55ECB" w:rsidRPr="00E84639">
        <w:rPr>
          <w:rFonts w:ascii="Arial" w:hAnsi="Arial" w:cs="Arial"/>
          <w:bCs/>
        </w:rPr>
        <w:t>cinquenta</w:t>
      </w:r>
      <w:r w:rsidRPr="00E84639">
        <w:rPr>
          <w:rFonts w:ascii="Arial" w:hAnsi="Arial" w:cs="Arial"/>
          <w:bCs/>
        </w:rPr>
        <w:t xml:space="preserve"> por cento) do valor do contrato devidamente atualizado, o CONTRATANTE exi</w:t>
      </w:r>
      <w:r w:rsidR="00B01A81" w:rsidRPr="00E84639">
        <w:rPr>
          <w:rFonts w:ascii="Arial" w:hAnsi="Arial" w:cs="Arial"/>
          <w:bCs/>
        </w:rPr>
        <w:t>girá complementação da garantia</w:t>
      </w:r>
      <w:r w:rsidRPr="00E84639">
        <w:rPr>
          <w:rFonts w:ascii="Arial" w:hAnsi="Arial" w:cs="Arial"/>
          <w:bCs/>
        </w:rPr>
        <w:t xml:space="preserve"> nas mesmas condições previstas na Cláusula Décima </w:t>
      </w:r>
      <w:r w:rsidR="00BB1F06" w:rsidRPr="00E84639">
        <w:rPr>
          <w:rFonts w:ascii="Arial" w:hAnsi="Arial" w:cs="Arial"/>
          <w:bCs/>
        </w:rPr>
        <w:t>Nona</w:t>
      </w:r>
      <w:r w:rsidRPr="00E84639">
        <w:rPr>
          <w:rFonts w:ascii="Arial" w:hAnsi="Arial" w:cs="Arial"/>
          <w:bCs/>
        </w:rPr>
        <w:t xml:space="preserve">. </w:t>
      </w:r>
      <w:r w:rsidRPr="00E84639">
        <w:rPr>
          <w:rFonts w:ascii="Arial" w:hAnsi="Arial" w:cs="Arial"/>
          <w:b/>
        </w:rPr>
        <w:t xml:space="preserve"> </w:t>
      </w:r>
    </w:p>
    <w:p w:rsidR="005C4203" w:rsidRPr="00E84639" w:rsidRDefault="005C4203" w:rsidP="005C4203">
      <w:pPr>
        <w:outlineLvl w:val="0"/>
        <w:rPr>
          <w:rFonts w:ascii="Arial" w:hAnsi="Arial" w:cs="Arial"/>
          <w:b/>
        </w:rPr>
      </w:pPr>
    </w:p>
    <w:p w:rsidR="005C4203" w:rsidRPr="00E84639" w:rsidRDefault="005C4203" w:rsidP="00630EAB">
      <w:pPr>
        <w:outlineLvl w:val="0"/>
        <w:rPr>
          <w:rFonts w:ascii="Arial" w:hAnsi="Arial" w:cs="Arial"/>
        </w:rPr>
      </w:pPr>
      <w:r w:rsidRPr="00E84639">
        <w:rPr>
          <w:rFonts w:ascii="Arial" w:hAnsi="Arial" w:cs="Arial"/>
          <w:b/>
        </w:rPr>
        <w:t xml:space="preserve">CLÁUSULA VIGÉSIMA </w:t>
      </w:r>
      <w:r w:rsidR="00634B66" w:rsidRPr="00E84639">
        <w:rPr>
          <w:rFonts w:ascii="Arial" w:hAnsi="Arial" w:cs="Arial"/>
          <w:b/>
        </w:rPr>
        <w:t>TERCEIRA</w:t>
      </w:r>
      <w:r w:rsidR="00634B66" w:rsidRPr="00E84639">
        <w:rPr>
          <w:rFonts w:ascii="Arial" w:hAnsi="Arial" w:cs="Arial"/>
          <w:bCs/>
        </w:rPr>
        <w:t xml:space="preserve"> </w:t>
      </w:r>
      <w:r w:rsidRPr="00E84639">
        <w:rPr>
          <w:rFonts w:ascii="Arial" w:hAnsi="Arial" w:cs="Arial"/>
          <w:bCs/>
        </w:rPr>
        <w:noBreakHyphen/>
        <w:t xml:space="preserve"> A liberação ou a restituição da garantia será efetu</w:t>
      </w:r>
      <w:r w:rsidRPr="00E84639">
        <w:rPr>
          <w:rFonts w:ascii="Arial" w:hAnsi="Arial" w:cs="Arial"/>
          <w:bCs/>
        </w:rPr>
        <w:t>a</w:t>
      </w:r>
      <w:r w:rsidRPr="00E84639">
        <w:rPr>
          <w:rFonts w:ascii="Arial" w:hAnsi="Arial" w:cs="Arial"/>
          <w:bCs/>
        </w:rPr>
        <w:t xml:space="preserve">da após a execução deste </w:t>
      </w:r>
      <w:r w:rsidR="0037423F" w:rsidRPr="00E84639">
        <w:rPr>
          <w:rFonts w:ascii="Arial" w:hAnsi="Arial" w:cs="Arial"/>
          <w:bCs/>
        </w:rPr>
        <w:t>a</w:t>
      </w:r>
      <w:r w:rsidRPr="00E84639">
        <w:rPr>
          <w:rFonts w:ascii="Arial" w:hAnsi="Arial" w:cs="Arial"/>
          <w:bCs/>
        </w:rPr>
        <w:t>juste, ou seja, após o recebimento definitivo da obra, media</w:t>
      </w:r>
      <w:r w:rsidRPr="00E84639">
        <w:rPr>
          <w:rFonts w:ascii="Arial" w:hAnsi="Arial" w:cs="Arial"/>
          <w:bCs/>
        </w:rPr>
        <w:t>n</w:t>
      </w:r>
      <w:r w:rsidRPr="00E84639">
        <w:rPr>
          <w:rFonts w:ascii="Arial" w:hAnsi="Arial" w:cs="Arial"/>
          <w:bCs/>
        </w:rPr>
        <w:t xml:space="preserve">te solicitação da CONTRATADA, desde que integralmente cumpridas </w:t>
      </w:r>
      <w:proofErr w:type="gramStart"/>
      <w:r w:rsidRPr="00E84639">
        <w:rPr>
          <w:rFonts w:ascii="Arial" w:hAnsi="Arial" w:cs="Arial"/>
          <w:bCs/>
        </w:rPr>
        <w:t>as</w:t>
      </w:r>
      <w:proofErr w:type="gramEnd"/>
      <w:r w:rsidRPr="00E84639">
        <w:rPr>
          <w:rFonts w:ascii="Arial" w:hAnsi="Arial" w:cs="Arial"/>
          <w:bCs/>
        </w:rPr>
        <w:t xml:space="preserve"> obrigações a</w:t>
      </w:r>
      <w:r w:rsidRPr="00E84639">
        <w:rPr>
          <w:rFonts w:ascii="Arial" w:hAnsi="Arial" w:cs="Arial"/>
          <w:bCs/>
        </w:rPr>
        <w:t>s</w:t>
      </w:r>
      <w:r w:rsidRPr="00E84639">
        <w:rPr>
          <w:rFonts w:ascii="Arial" w:hAnsi="Arial" w:cs="Arial"/>
          <w:bCs/>
        </w:rPr>
        <w:t>sumidas neste Contrato.</w:t>
      </w:r>
    </w:p>
    <w:p w:rsidR="005C4203" w:rsidRPr="00E84639" w:rsidRDefault="005C4203" w:rsidP="005C4203">
      <w:pPr>
        <w:pStyle w:val="Ttulo1"/>
        <w:rPr>
          <w:rFonts w:ascii="Arial" w:hAnsi="Arial" w:cs="Arial"/>
        </w:rPr>
      </w:pPr>
      <w:r w:rsidRPr="00E84639">
        <w:rPr>
          <w:rFonts w:ascii="Arial" w:hAnsi="Arial" w:cs="Arial"/>
        </w:rPr>
        <w:t>XI – RESCISÃO</w:t>
      </w:r>
    </w:p>
    <w:p w:rsidR="005C4203" w:rsidRPr="00E84639" w:rsidRDefault="005C4203" w:rsidP="005C4203">
      <w:pPr>
        <w:outlineLvl w:val="0"/>
        <w:rPr>
          <w:rFonts w:ascii="Arial" w:hAnsi="Arial" w:cs="Arial"/>
          <w:b/>
        </w:rPr>
      </w:pPr>
    </w:p>
    <w:p w:rsidR="005C4203" w:rsidRPr="00E84639" w:rsidRDefault="005C4203" w:rsidP="005C4203">
      <w:pPr>
        <w:outlineLvl w:val="0"/>
        <w:rPr>
          <w:rFonts w:ascii="Arial" w:hAnsi="Arial" w:cs="Arial"/>
          <w:bCs/>
        </w:rPr>
      </w:pPr>
      <w:r w:rsidRPr="00E84639">
        <w:rPr>
          <w:rFonts w:ascii="Arial" w:hAnsi="Arial" w:cs="Arial"/>
          <w:b/>
        </w:rPr>
        <w:t xml:space="preserve">CLÁUSULA VIGÉSIMA </w:t>
      </w:r>
      <w:r w:rsidR="00634B66" w:rsidRPr="00E84639">
        <w:rPr>
          <w:rFonts w:ascii="Arial" w:hAnsi="Arial" w:cs="Arial"/>
          <w:b/>
        </w:rPr>
        <w:t>QUARTA</w:t>
      </w:r>
      <w:r w:rsidR="00634B66" w:rsidRPr="00E84639">
        <w:rPr>
          <w:rFonts w:ascii="Arial" w:hAnsi="Arial" w:cs="Arial"/>
          <w:bCs/>
        </w:rPr>
        <w:t xml:space="preserve"> </w:t>
      </w:r>
      <w:r w:rsidRPr="00E84639">
        <w:rPr>
          <w:rFonts w:ascii="Arial" w:hAnsi="Arial" w:cs="Arial"/>
          <w:bCs/>
        </w:rPr>
        <w:t xml:space="preserve">– A inexecução total ou parcial deste Contrato ensejará a sua rescisão com as </w:t>
      </w:r>
      <w:r w:rsidR="00A55ECB" w:rsidRPr="00E84639">
        <w:rPr>
          <w:rFonts w:ascii="Arial" w:hAnsi="Arial" w:cs="Arial"/>
          <w:bCs/>
        </w:rPr>
        <w:t>consequências</w:t>
      </w:r>
      <w:r w:rsidRPr="00E84639">
        <w:rPr>
          <w:rFonts w:ascii="Arial" w:hAnsi="Arial" w:cs="Arial"/>
          <w:bCs/>
        </w:rPr>
        <w:t xml:space="preserve"> contratuais e as previstas em lei ou regulamento, sendo observadas, ainda, no que </w:t>
      </w:r>
      <w:proofErr w:type="gramStart"/>
      <w:r w:rsidRPr="00E84639">
        <w:rPr>
          <w:rFonts w:ascii="Arial" w:hAnsi="Arial" w:cs="Arial"/>
          <w:bCs/>
        </w:rPr>
        <w:t>couber</w:t>
      </w:r>
      <w:proofErr w:type="gramEnd"/>
      <w:r w:rsidRPr="00E84639">
        <w:rPr>
          <w:rFonts w:ascii="Arial" w:hAnsi="Arial" w:cs="Arial"/>
          <w:bCs/>
        </w:rPr>
        <w:t>, as disposições dos artigos 78 a 80 da Lei 8.666, de 21.6.93.</w:t>
      </w:r>
    </w:p>
    <w:p w:rsidR="005C4203" w:rsidRPr="00E84639" w:rsidRDefault="005C4203" w:rsidP="005C4203">
      <w:pPr>
        <w:outlineLvl w:val="0"/>
        <w:rPr>
          <w:rFonts w:ascii="Arial" w:hAnsi="Arial" w:cs="Arial"/>
          <w:b/>
        </w:rPr>
      </w:pPr>
    </w:p>
    <w:p w:rsidR="005C4203" w:rsidRPr="00E84639" w:rsidRDefault="005C4203" w:rsidP="005C4203">
      <w:pPr>
        <w:outlineLvl w:val="0"/>
        <w:rPr>
          <w:rFonts w:ascii="Arial" w:hAnsi="Arial" w:cs="Arial"/>
          <w:bCs/>
        </w:rPr>
      </w:pPr>
      <w:r w:rsidRPr="00E84639">
        <w:rPr>
          <w:rFonts w:ascii="Arial" w:hAnsi="Arial" w:cs="Arial"/>
          <w:b/>
        </w:rPr>
        <w:t>PARÁGRAFO ÚNICO</w:t>
      </w:r>
      <w:r w:rsidRPr="00E84639">
        <w:rPr>
          <w:rFonts w:ascii="Arial" w:hAnsi="Arial" w:cs="Arial"/>
          <w:bCs/>
        </w:rPr>
        <w:t xml:space="preserve"> – A CONTRATADA reconhece expressamente os direitos do CONTRATANTE em caso de rescisão administrativa, prevista nos artigos 77 e 78 da Lei 8.666, de 21.6.93. </w:t>
      </w:r>
    </w:p>
    <w:p w:rsidR="005C4203" w:rsidRPr="00E84639" w:rsidRDefault="005C4203" w:rsidP="005C4203">
      <w:pPr>
        <w:pStyle w:val="Ttulo1"/>
        <w:rPr>
          <w:rFonts w:ascii="Arial" w:hAnsi="Arial" w:cs="Arial"/>
        </w:rPr>
      </w:pPr>
    </w:p>
    <w:p w:rsidR="005C4203" w:rsidRPr="00E84639" w:rsidRDefault="005C4203" w:rsidP="00C3726C">
      <w:pPr>
        <w:pStyle w:val="Ttulo1"/>
        <w:rPr>
          <w:rFonts w:ascii="Arial" w:hAnsi="Arial" w:cs="Arial"/>
        </w:rPr>
      </w:pPr>
      <w:r w:rsidRPr="00E84639">
        <w:rPr>
          <w:rFonts w:ascii="Arial" w:hAnsi="Arial" w:cs="Arial"/>
        </w:rPr>
        <w:t>XII - ALTERAÇÕES CONTRATUAIS</w:t>
      </w:r>
    </w:p>
    <w:p w:rsidR="005C4203" w:rsidRPr="00E84639" w:rsidRDefault="005C4203" w:rsidP="005C4203">
      <w:pPr>
        <w:outlineLvl w:val="0"/>
        <w:rPr>
          <w:b/>
        </w:rPr>
      </w:pPr>
    </w:p>
    <w:p w:rsidR="005C4203" w:rsidRDefault="005C4203" w:rsidP="005C4203">
      <w:pPr>
        <w:outlineLvl w:val="0"/>
        <w:rPr>
          <w:rFonts w:ascii="Arial" w:hAnsi="Arial" w:cs="Arial"/>
          <w:bCs/>
        </w:rPr>
      </w:pPr>
      <w:r w:rsidRPr="00E84639">
        <w:rPr>
          <w:rFonts w:ascii="Arial" w:hAnsi="Arial" w:cs="Arial"/>
          <w:b/>
        </w:rPr>
        <w:t xml:space="preserve">CLÁUSULA VIGÉSIMA </w:t>
      </w:r>
      <w:r w:rsidR="00634B66" w:rsidRPr="00E84639">
        <w:rPr>
          <w:rFonts w:ascii="Arial" w:hAnsi="Arial" w:cs="Arial"/>
          <w:b/>
        </w:rPr>
        <w:t>QUINTA</w:t>
      </w:r>
      <w:r w:rsidR="00634B66" w:rsidRPr="00E84639">
        <w:rPr>
          <w:rFonts w:ascii="Arial" w:hAnsi="Arial" w:cs="Arial"/>
          <w:bCs/>
        </w:rPr>
        <w:t xml:space="preserve"> </w:t>
      </w:r>
      <w:r w:rsidRPr="00E84639">
        <w:rPr>
          <w:rFonts w:ascii="Arial" w:hAnsi="Arial" w:cs="Arial"/>
          <w:bCs/>
        </w:rPr>
        <w:t>- Este Contrato poderá ser alterado nas hipóteses pr</w:t>
      </w:r>
      <w:r w:rsidRPr="00E84639">
        <w:rPr>
          <w:rFonts w:ascii="Arial" w:hAnsi="Arial" w:cs="Arial"/>
          <w:bCs/>
        </w:rPr>
        <w:t>e</w:t>
      </w:r>
      <w:r w:rsidRPr="00E84639">
        <w:rPr>
          <w:rFonts w:ascii="Arial" w:hAnsi="Arial" w:cs="Arial"/>
          <w:bCs/>
        </w:rPr>
        <w:t xml:space="preserve">vistas no art. 65 da Lei 8.666, de 21.6.93, ficando </w:t>
      </w:r>
      <w:r w:rsidR="005056D5" w:rsidRPr="00E84639">
        <w:rPr>
          <w:rFonts w:ascii="Arial" w:hAnsi="Arial" w:cs="Arial"/>
          <w:bCs/>
        </w:rPr>
        <w:t>a CONTRATADA obrigada a aceitar</w:t>
      </w:r>
      <w:r w:rsidRPr="00E84639">
        <w:rPr>
          <w:rFonts w:ascii="Arial" w:hAnsi="Arial" w:cs="Arial"/>
          <w:bCs/>
        </w:rPr>
        <w:t xml:space="preserve"> os acréscimos ou supressões do objeto, </w:t>
      </w:r>
      <w:r w:rsidR="005056D5" w:rsidRPr="00E84639">
        <w:rPr>
          <w:rFonts w:ascii="Arial" w:hAnsi="Arial" w:cs="Arial"/>
          <w:bCs/>
        </w:rPr>
        <w:t xml:space="preserve">nas mesmas condições contratuais, </w:t>
      </w:r>
      <w:r w:rsidRPr="00E84639">
        <w:rPr>
          <w:rFonts w:ascii="Arial" w:hAnsi="Arial" w:cs="Arial"/>
          <w:bCs/>
        </w:rPr>
        <w:t>observado o limite máximo de 50% (</w:t>
      </w:r>
      <w:r w:rsidR="000B6454" w:rsidRPr="00E84639">
        <w:rPr>
          <w:rFonts w:ascii="Arial" w:hAnsi="Arial" w:cs="Arial"/>
          <w:bCs/>
        </w:rPr>
        <w:t>cinquenta</w:t>
      </w:r>
      <w:r w:rsidRPr="00E84639">
        <w:rPr>
          <w:rFonts w:ascii="Arial" w:hAnsi="Arial" w:cs="Arial"/>
          <w:bCs/>
        </w:rPr>
        <w:t xml:space="preserve"> por cento) do valor inicial atualizado de</w:t>
      </w:r>
      <w:r w:rsidR="005056D5" w:rsidRPr="00E84639">
        <w:rPr>
          <w:rFonts w:ascii="Arial" w:hAnsi="Arial" w:cs="Arial"/>
          <w:bCs/>
        </w:rPr>
        <w:t>ste Contrato para os acréscimos</w:t>
      </w:r>
      <w:r w:rsidRPr="00E84639">
        <w:rPr>
          <w:rFonts w:ascii="Arial" w:hAnsi="Arial" w:cs="Arial"/>
          <w:bCs/>
        </w:rPr>
        <w:t xml:space="preserve"> e de 25% (vinte e cinco por cento) para as supressões.</w:t>
      </w:r>
    </w:p>
    <w:p w:rsidR="0004518F" w:rsidRDefault="0004518F" w:rsidP="005C4203">
      <w:pPr>
        <w:outlineLvl w:val="0"/>
        <w:rPr>
          <w:rFonts w:ascii="Arial" w:hAnsi="Arial" w:cs="Arial"/>
          <w:bCs/>
        </w:rPr>
      </w:pPr>
    </w:p>
    <w:p w:rsidR="00A55ECB" w:rsidRPr="00901287" w:rsidRDefault="00A55ECB" w:rsidP="00A55ECB">
      <w:pPr>
        <w:tabs>
          <w:tab w:val="left" w:pos="1418"/>
        </w:tabs>
        <w:rPr>
          <w:rFonts w:ascii="Arial" w:hAnsi="Arial" w:cs="Arial"/>
          <w:bCs/>
        </w:rPr>
      </w:pPr>
      <w:r w:rsidRPr="00901287">
        <w:rPr>
          <w:rFonts w:ascii="Arial" w:hAnsi="Arial" w:cs="Arial"/>
          <w:b/>
          <w:bCs/>
        </w:rPr>
        <w:t>PARÁGRAFO ÚNICO</w:t>
      </w:r>
      <w:r>
        <w:rPr>
          <w:rFonts w:ascii="Arial" w:hAnsi="Arial" w:cs="Arial"/>
          <w:bCs/>
        </w:rPr>
        <w:t>: A CONTRATADA</w:t>
      </w:r>
      <w:r w:rsidRPr="00901287">
        <w:rPr>
          <w:rFonts w:ascii="Arial" w:hAnsi="Arial" w:cs="Arial"/>
          <w:bCs/>
        </w:rPr>
        <w:t xml:space="preserve"> concorda, expressamente, com o projeto bás</w:t>
      </w:r>
      <w:r w:rsidRPr="00901287">
        <w:rPr>
          <w:rFonts w:ascii="Arial" w:hAnsi="Arial" w:cs="Arial"/>
          <w:bCs/>
        </w:rPr>
        <w:t>i</w:t>
      </w:r>
      <w:r w:rsidRPr="00901287">
        <w:rPr>
          <w:rFonts w:ascii="Arial" w:hAnsi="Arial" w:cs="Arial"/>
          <w:bCs/>
        </w:rPr>
        <w:t>co, sendo limitadas eventuais alterações sob o argumento de existência de falhas e omi</w:t>
      </w:r>
      <w:r w:rsidRPr="00901287">
        <w:rPr>
          <w:rFonts w:ascii="Arial" w:hAnsi="Arial" w:cs="Arial"/>
          <w:bCs/>
        </w:rPr>
        <w:t>s</w:t>
      </w:r>
      <w:r w:rsidRPr="00901287">
        <w:rPr>
          <w:rFonts w:ascii="Arial" w:hAnsi="Arial" w:cs="Arial"/>
          <w:bCs/>
        </w:rPr>
        <w:t xml:space="preserve">sões no projeto a 10% do total do contrato, que deverá ser computado para cálculo do limite previsto no art. 65, parágrafo primeiro, </w:t>
      </w:r>
      <w:r w:rsidRPr="0023205B">
        <w:rPr>
          <w:rFonts w:ascii="Arial" w:hAnsi="Arial" w:cs="Arial"/>
        </w:rPr>
        <w:t>da Lei 8.666/93, conforme estatui o art. 1</w:t>
      </w:r>
      <w:r>
        <w:rPr>
          <w:rFonts w:ascii="Arial" w:hAnsi="Arial" w:cs="Arial"/>
        </w:rPr>
        <w:t>02</w:t>
      </w:r>
      <w:r w:rsidRPr="0023205B">
        <w:rPr>
          <w:rFonts w:ascii="Arial" w:hAnsi="Arial" w:cs="Arial"/>
        </w:rPr>
        <w:t xml:space="preserve">, parágrafo 6º, </w:t>
      </w:r>
      <w:r>
        <w:rPr>
          <w:rFonts w:ascii="Arial" w:hAnsi="Arial" w:cs="Arial"/>
        </w:rPr>
        <w:t xml:space="preserve">III, </w:t>
      </w:r>
      <w:r w:rsidRPr="0023205B">
        <w:rPr>
          <w:rFonts w:ascii="Arial" w:hAnsi="Arial" w:cs="Arial"/>
        </w:rPr>
        <w:t>da Lei 12.</w:t>
      </w:r>
      <w:r>
        <w:rPr>
          <w:rFonts w:ascii="Arial" w:hAnsi="Arial" w:cs="Arial"/>
        </w:rPr>
        <w:t>708</w:t>
      </w:r>
      <w:r w:rsidRPr="0023205B">
        <w:rPr>
          <w:rFonts w:ascii="Arial" w:hAnsi="Arial" w:cs="Arial"/>
        </w:rPr>
        <w:t>/201</w:t>
      </w:r>
      <w:r>
        <w:rPr>
          <w:rFonts w:ascii="Arial" w:hAnsi="Arial" w:cs="Arial"/>
        </w:rPr>
        <w:t>2</w:t>
      </w:r>
      <w:r w:rsidRPr="0023205B">
        <w:rPr>
          <w:rFonts w:ascii="Arial" w:hAnsi="Arial" w:cs="Arial"/>
        </w:rPr>
        <w:t xml:space="preserve"> (LDO/201</w:t>
      </w:r>
      <w:r>
        <w:rPr>
          <w:rFonts w:ascii="Arial" w:hAnsi="Arial" w:cs="Arial"/>
        </w:rPr>
        <w:t>3</w:t>
      </w:r>
      <w:r w:rsidRPr="0023205B">
        <w:rPr>
          <w:rFonts w:ascii="Arial" w:hAnsi="Arial" w:cs="Arial"/>
        </w:rPr>
        <w:t>).</w:t>
      </w:r>
    </w:p>
    <w:p w:rsidR="0004518F" w:rsidRPr="00E84639" w:rsidRDefault="0004518F" w:rsidP="005C4203">
      <w:pPr>
        <w:outlineLvl w:val="0"/>
        <w:rPr>
          <w:rFonts w:ascii="Arial" w:hAnsi="Arial" w:cs="Arial"/>
          <w:bCs/>
        </w:rPr>
      </w:pPr>
    </w:p>
    <w:p w:rsidR="005C4203" w:rsidRPr="00A8720E" w:rsidRDefault="005C4203" w:rsidP="005C4203">
      <w:pPr>
        <w:pStyle w:val="Ttulo1"/>
        <w:rPr>
          <w:rFonts w:ascii="Arial" w:hAnsi="Arial" w:cs="Arial"/>
          <w:color w:val="FF0000"/>
        </w:rPr>
      </w:pPr>
    </w:p>
    <w:p w:rsidR="005C4203" w:rsidRPr="00E84639" w:rsidRDefault="005C4203" w:rsidP="005C4203">
      <w:pPr>
        <w:pStyle w:val="Ttulo1"/>
        <w:rPr>
          <w:rFonts w:ascii="Arial" w:hAnsi="Arial" w:cs="Arial"/>
        </w:rPr>
      </w:pPr>
      <w:r w:rsidRPr="00E84639">
        <w:rPr>
          <w:rFonts w:ascii="Arial" w:hAnsi="Arial" w:cs="Arial"/>
        </w:rPr>
        <w:t>XIII - HIPÓTESE DE ALTERAÇÃO DAS CONDIÇÕES</w:t>
      </w:r>
    </w:p>
    <w:p w:rsidR="005C4203" w:rsidRPr="00E84639" w:rsidRDefault="005C4203" w:rsidP="005C4203">
      <w:pPr>
        <w:pStyle w:val="Ttulo1"/>
        <w:rPr>
          <w:rFonts w:ascii="Arial" w:hAnsi="Arial" w:cs="Arial"/>
        </w:rPr>
      </w:pPr>
      <w:r w:rsidRPr="00E84639">
        <w:rPr>
          <w:rFonts w:ascii="Arial" w:hAnsi="Arial" w:cs="Arial"/>
        </w:rPr>
        <w:t>DE HABILITAÇÃO JURÍDICA</w:t>
      </w:r>
    </w:p>
    <w:p w:rsidR="005C4203" w:rsidRPr="00E84639" w:rsidRDefault="005C4203" w:rsidP="005C4203">
      <w:pPr>
        <w:outlineLvl w:val="0"/>
        <w:rPr>
          <w:rFonts w:ascii="Arial" w:hAnsi="Arial" w:cs="Arial"/>
          <w:b/>
        </w:rPr>
      </w:pPr>
    </w:p>
    <w:p w:rsidR="005C4203" w:rsidRPr="00E84639" w:rsidRDefault="005C4203" w:rsidP="005C4203">
      <w:pPr>
        <w:outlineLvl w:val="0"/>
        <w:rPr>
          <w:rFonts w:ascii="Arial" w:hAnsi="Arial" w:cs="Arial"/>
          <w:bCs/>
        </w:rPr>
      </w:pPr>
      <w:r w:rsidRPr="00E84639">
        <w:rPr>
          <w:rFonts w:ascii="Arial" w:hAnsi="Arial" w:cs="Arial"/>
          <w:b/>
        </w:rPr>
        <w:t xml:space="preserve">CLÁUSULA VIGÉSIMA </w:t>
      </w:r>
      <w:r w:rsidR="00634B66" w:rsidRPr="00E84639">
        <w:rPr>
          <w:rFonts w:ascii="Arial" w:hAnsi="Arial" w:cs="Arial"/>
          <w:b/>
        </w:rPr>
        <w:t>SEXTA</w:t>
      </w:r>
      <w:r w:rsidR="00634B66" w:rsidRPr="00E84639">
        <w:rPr>
          <w:rFonts w:ascii="Arial" w:hAnsi="Arial" w:cs="Arial"/>
          <w:bCs/>
        </w:rPr>
        <w:t xml:space="preserve"> </w:t>
      </w:r>
      <w:r w:rsidRPr="00E84639">
        <w:rPr>
          <w:rFonts w:ascii="Arial" w:hAnsi="Arial" w:cs="Arial"/>
          <w:bCs/>
        </w:rPr>
        <w:t>- Na hipótese de alteração das condições de habilitação jurídica da CONTRATADA, mediante fusão, cisão, incorporação ou associação com o</w:t>
      </w:r>
      <w:r w:rsidRPr="00E84639">
        <w:rPr>
          <w:rFonts w:ascii="Arial" w:hAnsi="Arial" w:cs="Arial"/>
          <w:bCs/>
        </w:rPr>
        <w:t>u</w:t>
      </w:r>
      <w:r w:rsidR="006A4F7B" w:rsidRPr="00E84639">
        <w:rPr>
          <w:rFonts w:ascii="Arial" w:hAnsi="Arial" w:cs="Arial"/>
          <w:bCs/>
        </w:rPr>
        <w:t>trem,</w:t>
      </w:r>
      <w:r w:rsidRPr="00E84639">
        <w:rPr>
          <w:rFonts w:ascii="Arial" w:hAnsi="Arial" w:cs="Arial"/>
          <w:bCs/>
        </w:rPr>
        <w:t xml:space="preserve"> cabe ao CONTRATANTE o </w:t>
      </w:r>
      <w:r w:rsidR="006A4F7B" w:rsidRPr="00E84639">
        <w:rPr>
          <w:rFonts w:ascii="Arial" w:hAnsi="Arial" w:cs="Arial"/>
          <w:bCs/>
        </w:rPr>
        <w:t>direito de rescindir o Contrato</w:t>
      </w:r>
      <w:r w:rsidRPr="00E84639">
        <w:rPr>
          <w:rFonts w:ascii="Arial" w:hAnsi="Arial" w:cs="Arial"/>
          <w:bCs/>
        </w:rPr>
        <w:t xml:space="preserve"> ou </w:t>
      </w:r>
      <w:r w:rsidR="006A4F7B" w:rsidRPr="00E84639">
        <w:rPr>
          <w:rFonts w:ascii="Arial" w:hAnsi="Arial" w:cs="Arial"/>
          <w:bCs/>
        </w:rPr>
        <w:t xml:space="preserve">de </w:t>
      </w:r>
      <w:r w:rsidRPr="00E84639">
        <w:rPr>
          <w:rFonts w:ascii="Arial" w:hAnsi="Arial" w:cs="Arial"/>
          <w:bCs/>
        </w:rPr>
        <w:t>continuar sua ex</w:t>
      </w:r>
      <w:r w:rsidRPr="00E84639">
        <w:rPr>
          <w:rFonts w:ascii="Arial" w:hAnsi="Arial" w:cs="Arial"/>
          <w:bCs/>
        </w:rPr>
        <w:t>e</w:t>
      </w:r>
      <w:r w:rsidRPr="00E84639">
        <w:rPr>
          <w:rFonts w:ascii="Arial" w:hAnsi="Arial" w:cs="Arial"/>
          <w:bCs/>
        </w:rPr>
        <w:t>cução com a empresa resultante da alteração social.</w:t>
      </w:r>
    </w:p>
    <w:p w:rsidR="005C4203" w:rsidRPr="00E84639" w:rsidRDefault="005C4203" w:rsidP="005C4203">
      <w:pPr>
        <w:outlineLvl w:val="0"/>
        <w:rPr>
          <w:rFonts w:ascii="Arial" w:hAnsi="Arial" w:cs="Arial"/>
          <w:b/>
        </w:rPr>
      </w:pPr>
    </w:p>
    <w:p w:rsidR="005C4203" w:rsidRPr="00E84639" w:rsidRDefault="005C4203" w:rsidP="005C4203">
      <w:pPr>
        <w:outlineLvl w:val="0"/>
        <w:rPr>
          <w:rFonts w:ascii="Arial" w:hAnsi="Arial" w:cs="Arial"/>
          <w:bCs/>
        </w:rPr>
      </w:pPr>
      <w:r w:rsidRPr="00E84639">
        <w:rPr>
          <w:rFonts w:ascii="Arial" w:hAnsi="Arial" w:cs="Arial"/>
          <w:b/>
        </w:rPr>
        <w:t>PARÁGRAFO PRIMEIRO</w:t>
      </w:r>
      <w:r w:rsidRPr="00E84639">
        <w:rPr>
          <w:rFonts w:ascii="Arial" w:hAnsi="Arial" w:cs="Arial"/>
          <w:bCs/>
        </w:rPr>
        <w:t xml:space="preserve"> - Em caso de cisão, o CONTRATANTE se reserva o direito de continuar a execução do Contrato com a empresa que melhor atenda às condições inic</w:t>
      </w:r>
      <w:r w:rsidRPr="00E84639">
        <w:rPr>
          <w:rFonts w:ascii="Arial" w:hAnsi="Arial" w:cs="Arial"/>
          <w:bCs/>
        </w:rPr>
        <w:t>i</w:t>
      </w:r>
      <w:r w:rsidRPr="00E84639">
        <w:rPr>
          <w:rFonts w:ascii="Arial" w:hAnsi="Arial" w:cs="Arial"/>
          <w:bCs/>
        </w:rPr>
        <w:t xml:space="preserve">ais de habilitação </w:t>
      </w:r>
      <w:r w:rsidR="000B02EC" w:rsidRPr="00E84639">
        <w:rPr>
          <w:rFonts w:ascii="Arial" w:hAnsi="Arial" w:cs="Arial"/>
          <w:bCs/>
        </w:rPr>
        <w:t>no</w:t>
      </w:r>
      <w:r w:rsidRPr="00E84639">
        <w:rPr>
          <w:rFonts w:ascii="Arial" w:hAnsi="Arial" w:cs="Arial"/>
          <w:bCs/>
        </w:rPr>
        <w:t xml:space="preserve"> restante do prazo contratado. </w:t>
      </w:r>
    </w:p>
    <w:p w:rsidR="005C4203" w:rsidRPr="00E84639" w:rsidRDefault="005C4203" w:rsidP="005C4203">
      <w:pPr>
        <w:outlineLvl w:val="0"/>
        <w:rPr>
          <w:rFonts w:ascii="Arial" w:hAnsi="Arial" w:cs="Arial"/>
          <w:b/>
        </w:rPr>
      </w:pPr>
    </w:p>
    <w:p w:rsidR="005C4203" w:rsidRPr="00E84639" w:rsidRDefault="005C4203" w:rsidP="005C4203">
      <w:pPr>
        <w:outlineLvl w:val="0"/>
        <w:rPr>
          <w:rFonts w:ascii="Arial" w:hAnsi="Arial" w:cs="Arial"/>
          <w:bCs/>
        </w:rPr>
      </w:pPr>
      <w:r w:rsidRPr="00E84639">
        <w:rPr>
          <w:rFonts w:ascii="Arial" w:hAnsi="Arial" w:cs="Arial"/>
          <w:b/>
        </w:rPr>
        <w:t>PARÁGRAFO SEGUNDO</w:t>
      </w:r>
      <w:r w:rsidRPr="00E84639">
        <w:rPr>
          <w:rFonts w:ascii="Arial" w:hAnsi="Arial" w:cs="Arial"/>
          <w:bCs/>
        </w:rPr>
        <w:t xml:space="preserve"> - Em qualquer das hipóteses, a ocorrência deverá ser comun</w:t>
      </w:r>
      <w:r w:rsidRPr="00E84639">
        <w:rPr>
          <w:rFonts w:ascii="Arial" w:hAnsi="Arial" w:cs="Arial"/>
          <w:bCs/>
        </w:rPr>
        <w:t>i</w:t>
      </w:r>
      <w:r w:rsidRPr="00E84639">
        <w:rPr>
          <w:rFonts w:ascii="Arial" w:hAnsi="Arial" w:cs="Arial"/>
          <w:bCs/>
        </w:rPr>
        <w:t xml:space="preserve">cada pela CONTRATADA ao CONTRATANTE, por escrito, no prazo de até </w:t>
      </w:r>
      <w:proofErr w:type="gramStart"/>
      <w:r w:rsidRPr="00E84639">
        <w:rPr>
          <w:rFonts w:ascii="Arial" w:hAnsi="Arial" w:cs="Arial"/>
          <w:bCs/>
        </w:rPr>
        <w:t>5</w:t>
      </w:r>
      <w:proofErr w:type="gramEnd"/>
      <w:r w:rsidRPr="00E84639">
        <w:rPr>
          <w:rFonts w:ascii="Arial" w:hAnsi="Arial" w:cs="Arial"/>
          <w:bCs/>
        </w:rPr>
        <w:t xml:space="preserve"> (cinco) dias úteis após o registro da alteração social, anexando cópia autenticada do respectivo d</w:t>
      </w:r>
      <w:r w:rsidRPr="00E84639">
        <w:rPr>
          <w:rFonts w:ascii="Arial" w:hAnsi="Arial" w:cs="Arial"/>
          <w:bCs/>
        </w:rPr>
        <w:t>o</w:t>
      </w:r>
      <w:r w:rsidRPr="00E84639">
        <w:rPr>
          <w:rFonts w:ascii="Arial" w:hAnsi="Arial" w:cs="Arial"/>
          <w:bCs/>
        </w:rPr>
        <w:t>cumento.</w:t>
      </w:r>
    </w:p>
    <w:p w:rsidR="005C4203" w:rsidRPr="00E84639" w:rsidRDefault="005C4203" w:rsidP="005C4203">
      <w:pPr>
        <w:outlineLvl w:val="0"/>
        <w:rPr>
          <w:rFonts w:ascii="Arial" w:hAnsi="Arial" w:cs="Arial"/>
          <w:b/>
        </w:rPr>
      </w:pPr>
    </w:p>
    <w:p w:rsidR="005C4203" w:rsidRDefault="005C4203" w:rsidP="00630EAB">
      <w:pPr>
        <w:outlineLvl w:val="0"/>
        <w:rPr>
          <w:rFonts w:ascii="Arial" w:hAnsi="Arial" w:cs="Arial"/>
          <w:bCs/>
        </w:rPr>
      </w:pPr>
      <w:r w:rsidRPr="00E84639">
        <w:rPr>
          <w:rFonts w:ascii="Arial" w:hAnsi="Arial" w:cs="Arial"/>
          <w:b/>
        </w:rPr>
        <w:t>PARÁGRAFO TERCEIRO</w:t>
      </w:r>
      <w:r w:rsidRPr="00E84639">
        <w:rPr>
          <w:rFonts w:ascii="Arial" w:hAnsi="Arial" w:cs="Arial"/>
          <w:bCs/>
        </w:rPr>
        <w:t xml:space="preserve"> - A não apresentação do comprovante de alteração contratual no prazo estabelecido implicará </w:t>
      </w:r>
      <w:r w:rsidR="00D7274D" w:rsidRPr="00E84639">
        <w:rPr>
          <w:rFonts w:ascii="Arial" w:hAnsi="Arial" w:cs="Arial"/>
          <w:bCs/>
        </w:rPr>
        <w:t xml:space="preserve">na </w:t>
      </w:r>
      <w:r w:rsidRPr="00E84639">
        <w:rPr>
          <w:rFonts w:ascii="Arial" w:hAnsi="Arial" w:cs="Arial"/>
          <w:bCs/>
        </w:rPr>
        <w:t>aplicação d</w:t>
      </w:r>
      <w:r w:rsidR="00D7274D" w:rsidRPr="00E84639">
        <w:rPr>
          <w:rFonts w:ascii="Arial" w:hAnsi="Arial" w:cs="Arial"/>
          <w:bCs/>
        </w:rPr>
        <w:t>e</w:t>
      </w:r>
      <w:r w:rsidRPr="00E84639">
        <w:rPr>
          <w:rFonts w:ascii="Arial" w:hAnsi="Arial" w:cs="Arial"/>
          <w:bCs/>
        </w:rPr>
        <w:t xml:space="preserve"> sanção de advertência e, persistindo a situação, o Contrato poderá ser rescindido por culpa da CONTRATADA</w:t>
      </w:r>
      <w:r w:rsidR="00BB1F06" w:rsidRPr="00E84639">
        <w:rPr>
          <w:rFonts w:ascii="Arial" w:hAnsi="Arial" w:cs="Arial"/>
          <w:bCs/>
        </w:rPr>
        <w:t xml:space="preserve"> com a aplicação de</w:t>
      </w:r>
      <w:r w:rsidRPr="00E84639">
        <w:rPr>
          <w:rFonts w:ascii="Arial" w:hAnsi="Arial" w:cs="Arial"/>
          <w:bCs/>
        </w:rPr>
        <w:t xml:space="preserve"> multa e das demais sanções cabíveis.</w:t>
      </w:r>
    </w:p>
    <w:p w:rsidR="00630EAB" w:rsidRDefault="00630EAB" w:rsidP="00630EAB">
      <w:pPr>
        <w:outlineLvl w:val="0"/>
        <w:rPr>
          <w:rFonts w:ascii="Arial" w:hAnsi="Arial" w:cs="Arial"/>
          <w:bCs/>
        </w:rPr>
      </w:pPr>
    </w:p>
    <w:p w:rsidR="005C4203" w:rsidRPr="001771C1" w:rsidRDefault="005C4203" w:rsidP="005C4203">
      <w:pPr>
        <w:pStyle w:val="Ttulo1"/>
        <w:rPr>
          <w:rFonts w:ascii="Arial" w:hAnsi="Arial" w:cs="Arial"/>
        </w:rPr>
      </w:pPr>
      <w:r w:rsidRPr="001771C1">
        <w:rPr>
          <w:rFonts w:ascii="Arial" w:hAnsi="Arial" w:cs="Arial"/>
        </w:rPr>
        <w:t xml:space="preserve">XIV </w:t>
      </w:r>
      <w:r w:rsidRPr="001771C1">
        <w:rPr>
          <w:rFonts w:ascii="Arial" w:hAnsi="Arial" w:cs="Arial"/>
        </w:rPr>
        <w:noBreakHyphen/>
        <w:t xml:space="preserve"> SANÇÕES ADMINISTRATIVAS</w:t>
      </w:r>
    </w:p>
    <w:p w:rsidR="005C4203" w:rsidRPr="001771C1" w:rsidRDefault="005C4203" w:rsidP="005C4203">
      <w:pPr>
        <w:outlineLvl w:val="0"/>
        <w:rPr>
          <w:rFonts w:ascii="Arial" w:hAnsi="Arial" w:cs="Arial"/>
          <w:b/>
        </w:rPr>
      </w:pPr>
    </w:p>
    <w:p w:rsidR="005C4203" w:rsidRPr="001771C1" w:rsidRDefault="005C4203" w:rsidP="005C4203">
      <w:pPr>
        <w:outlineLvl w:val="0"/>
        <w:rPr>
          <w:rFonts w:ascii="Arial" w:hAnsi="Arial" w:cs="Arial"/>
          <w:bCs/>
        </w:rPr>
      </w:pPr>
      <w:r w:rsidRPr="001771C1">
        <w:rPr>
          <w:rFonts w:ascii="Arial" w:hAnsi="Arial" w:cs="Arial"/>
          <w:b/>
        </w:rPr>
        <w:t xml:space="preserve">CLÁUSULA VIGÉSIMA </w:t>
      </w:r>
      <w:r w:rsidR="00634B66" w:rsidRPr="001771C1">
        <w:rPr>
          <w:rFonts w:ascii="Arial" w:hAnsi="Arial" w:cs="Arial"/>
          <w:b/>
        </w:rPr>
        <w:t xml:space="preserve">SÉTIMA </w:t>
      </w:r>
      <w:r w:rsidRPr="001771C1">
        <w:rPr>
          <w:rFonts w:ascii="Arial" w:hAnsi="Arial" w:cs="Arial"/>
          <w:bCs/>
        </w:rPr>
        <w:noBreakHyphen/>
        <w:t xml:space="preserve"> Poderão ser aplicadas à CONTRATADA, por inexec</w:t>
      </w:r>
      <w:r w:rsidRPr="001771C1">
        <w:rPr>
          <w:rFonts w:ascii="Arial" w:hAnsi="Arial" w:cs="Arial"/>
          <w:bCs/>
        </w:rPr>
        <w:t>u</w:t>
      </w:r>
      <w:r w:rsidRPr="001771C1">
        <w:rPr>
          <w:rFonts w:ascii="Arial" w:hAnsi="Arial" w:cs="Arial"/>
          <w:bCs/>
        </w:rPr>
        <w:t xml:space="preserve">ção total ou parcial deste </w:t>
      </w:r>
      <w:r w:rsidR="006B25A3" w:rsidRPr="001771C1">
        <w:rPr>
          <w:rFonts w:ascii="Arial" w:hAnsi="Arial" w:cs="Arial"/>
          <w:bCs/>
        </w:rPr>
        <w:t>a</w:t>
      </w:r>
      <w:r w:rsidRPr="001771C1">
        <w:rPr>
          <w:rFonts w:ascii="Arial" w:hAnsi="Arial" w:cs="Arial"/>
          <w:bCs/>
        </w:rPr>
        <w:t>juste, as seguintes sanções administrativas:</w:t>
      </w:r>
    </w:p>
    <w:p w:rsidR="005C4203" w:rsidRPr="001771C1" w:rsidRDefault="005C4203" w:rsidP="002416C0">
      <w:pPr>
        <w:pStyle w:val="AnexoNvel5"/>
        <w:widowControl w:val="0"/>
        <w:numPr>
          <w:ilvl w:val="0"/>
          <w:numId w:val="0"/>
        </w:numPr>
        <w:outlineLvl w:val="9"/>
        <w:rPr>
          <w:rFonts w:cs="Arial"/>
          <w:noProof w:val="0"/>
          <w:snapToGrid w:val="0"/>
        </w:rPr>
      </w:pPr>
    </w:p>
    <w:p w:rsidR="005C4203" w:rsidRPr="001771C1" w:rsidRDefault="005C4203" w:rsidP="00172701">
      <w:pPr>
        <w:pStyle w:val="AnexoNvel5"/>
        <w:widowControl w:val="0"/>
        <w:numPr>
          <w:ilvl w:val="0"/>
          <w:numId w:val="24"/>
        </w:numPr>
        <w:spacing w:after="120"/>
        <w:outlineLvl w:val="9"/>
        <w:rPr>
          <w:rFonts w:cs="Arial"/>
          <w:noProof w:val="0"/>
          <w:snapToGrid w:val="0"/>
        </w:rPr>
      </w:pPr>
      <w:proofErr w:type="gramStart"/>
      <w:r w:rsidRPr="001771C1">
        <w:rPr>
          <w:rFonts w:cs="Arial"/>
          <w:noProof w:val="0"/>
          <w:snapToGrid w:val="0"/>
        </w:rPr>
        <w:t>advertência</w:t>
      </w:r>
      <w:proofErr w:type="gramEnd"/>
      <w:r w:rsidRPr="001771C1">
        <w:rPr>
          <w:rFonts w:cs="Arial"/>
          <w:noProof w:val="0"/>
          <w:snapToGrid w:val="0"/>
        </w:rPr>
        <w:t>;</w:t>
      </w:r>
    </w:p>
    <w:p w:rsidR="005C4203" w:rsidRPr="001771C1" w:rsidRDefault="005C4203" w:rsidP="00172701">
      <w:pPr>
        <w:pStyle w:val="AnexoNvel5"/>
        <w:widowControl w:val="0"/>
        <w:numPr>
          <w:ilvl w:val="0"/>
          <w:numId w:val="24"/>
        </w:numPr>
        <w:spacing w:after="120"/>
        <w:outlineLvl w:val="9"/>
        <w:rPr>
          <w:rFonts w:cs="Arial"/>
          <w:noProof w:val="0"/>
          <w:snapToGrid w:val="0"/>
        </w:rPr>
      </w:pPr>
      <w:proofErr w:type="gramStart"/>
      <w:r w:rsidRPr="001771C1">
        <w:rPr>
          <w:rFonts w:cs="Arial"/>
          <w:noProof w:val="0"/>
          <w:snapToGrid w:val="0"/>
        </w:rPr>
        <w:t>multa</w:t>
      </w:r>
      <w:proofErr w:type="gramEnd"/>
      <w:r w:rsidRPr="001771C1">
        <w:rPr>
          <w:rFonts w:cs="Arial"/>
          <w:noProof w:val="0"/>
          <w:snapToGrid w:val="0"/>
        </w:rPr>
        <w:t>;</w:t>
      </w:r>
    </w:p>
    <w:p w:rsidR="005C4203" w:rsidRPr="001771C1" w:rsidRDefault="005C4203" w:rsidP="00172701">
      <w:pPr>
        <w:pStyle w:val="AnexoNvel5"/>
        <w:widowControl w:val="0"/>
        <w:numPr>
          <w:ilvl w:val="0"/>
          <w:numId w:val="24"/>
        </w:numPr>
        <w:spacing w:after="120"/>
        <w:outlineLvl w:val="9"/>
        <w:rPr>
          <w:rFonts w:cs="Arial"/>
          <w:noProof w:val="0"/>
          <w:snapToGrid w:val="0"/>
        </w:rPr>
      </w:pPr>
      <w:proofErr w:type="gramStart"/>
      <w:r w:rsidRPr="001771C1">
        <w:rPr>
          <w:rFonts w:cs="Arial"/>
          <w:noProof w:val="0"/>
          <w:snapToGrid w:val="0"/>
        </w:rPr>
        <w:t>suspensão</w:t>
      </w:r>
      <w:proofErr w:type="gramEnd"/>
      <w:r w:rsidRPr="001771C1">
        <w:rPr>
          <w:rFonts w:cs="Arial"/>
          <w:noProof w:val="0"/>
          <w:snapToGrid w:val="0"/>
        </w:rPr>
        <w:t xml:space="preserve"> do direito de licitar e contratar com o CONTRATANTE por prazo não superior a 2 (dois) anos; </w:t>
      </w:r>
    </w:p>
    <w:p w:rsidR="005C4203" w:rsidRPr="001771C1" w:rsidRDefault="005C4203" w:rsidP="00172701">
      <w:pPr>
        <w:pStyle w:val="AnexoNvel5"/>
        <w:widowControl w:val="0"/>
        <w:numPr>
          <w:ilvl w:val="0"/>
          <w:numId w:val="24"/>
        </w:numPr>
        <w:spacing w:after="120"/>
        <w:outlineLvl w:val="9"/>
        <w:rPr>
          <w:rFonts w:cs="Arial"/>
          <w:noProof w:val="0"/>
          <w:snapToGrid w:val="0"/>
        </w:rPr>
      </w:pPr>
      <w:proofErr w:type="gramStart"/>
      <w:r w:rsidRPr="001771C1">
        <w:rPr>
          <w:rFonts w:cs="Arial"/>
          <w:noProof w:val="0"/>
          <w:snapToGrid w:val="0"/>
        </w:rPr>
        <w:t>declaração</w:t>
      </w:r>
      <w:proofErr w:type="gramEnd"/>
      <w:r w:rsidRPr="001771C1">
        <w:rPr>
          <w:rFonts w:cs="Arial"/>
          <w:noProof w:val="0"/>
          <w:snapToGrid w:val="0"/>
        </w:rPr>
        <w:t xml:space="preserve"> de inidoneidade para licitar ou contratar com a Administração Públ</w:t>
      </w:r>
      <w:r w:rsidRPr="001771C1">
        <w:rPr>
          <w:rFonts w:cs="Arial"/>
          <w:noProof w:val="0"/>
          <w:snapToGrid w:val="0"/>
        </w:rPr>
        <w:t>i</w:t>
      </w:r>
      <w:r w:rsidRPr="001771C1">
        <w:rPr>
          <w:rFonts w:cs="Arial"/>
          <w:noProof w:val="0"/>
          <w:snapToGrid w:val="0"/>
        </w:rPr>
        <w:t>ca enquanto perdurarem os motivos determinantes da punição ou até que seja promovida a reabilitação pelo Ministro Presidente do Banco Central.</w:t>
      </w:r>
    </w:p>
    <w:p w:rsidR="005C4203" w:rsidRPr="00A8720E" w:rsidRDefault="005C4203" w:rsidP="005C4203">
      <w:pPr>
        <w:outlineLvl w:val="0"/>
        <w:rPr>
          <w:b/>
          <w:color w:val="FF0000"/>
        </w:rPr>
      </w:pPr>
    </w:p>
    <w:p w:rsidR="005C4203" w:rsidRPr="001771C1" w:rsidRDefault="005C4203" w:rsidP="005C4203">
      <w:pPr>
        <w:outlineLvl w:val="0"/>
        <w:rPr>
          <w:rFonts w:ascii="Arial" w:hAnsi="Arial" w:cs="Arial"/>
          <w:b/>
        </w:rPr>
      </w:pPr>
      <w:r w:rsidRPr="001771C1">
        <w:rPr>
          <w:rFonts w:ascii="Arial" w:hAnsi="Arial" w:cs="Arial"/>
          <w:b/>
        </w:rPr>
        <w:t xml:space="preserve">CLÁUSULA VIGÉSIMA </w:t>
      </w:r>
      <w:r w:rsidR="00634B66" w:rsidRPr="001771C1">
        <w:rPr>
          <w:rFonts w:ascii="Arial" w:hAnsi="Arial" w:cs="Arial"/>
          <w:b/>
        </w:rPr>
        <w:t xml:space="preserve">OITAVA </w:t>
      </w:r>
      <w:r w:rsidRPr="001771C1">
        <w:rPr>
          <w:rFonts w:ascii="Arial" w:hAnsi="Arial" w:cs="Arial"/>
          <w:b/>
        </w:rPr>
        <w:t xml:space="preserve">– </w:t>
      </w:r>
      <w:r w:rsidRPr="001771C1">
        <w:rPr>
          <w:rFonts w:ascii="Arial" w:hAnsi="Arial" w:cs="Arial"/>
          <w:bCs/>
        </w:rPr>
        <w:t xml:space="preserve">Nenhuma sanção será aplicada à CONTRATADA sem o devido processo administrativo, sendo facultada a apresentação de defesa prévia da interessada no prazo de </w:t>
      </w:r>
      <w:proofErr w:type="gramStart"/>
      <w:r w:rsidRPr="001771C1">
        <w:rPr>
          <w:rFonts w:ascii="Arial" w:hAnsi="Arial" w:cs="Arial"/>
          <w:bCs/>
        </w:rPr>
        <w:t>5</w:t>
      </w:r>
      <w:proofErr w:type="gramEnd"/>
      <w:r w:rsidRPr="001771C1">
        <w:rPr>
          <w:rFonts w:ascii="Arial" w:hAnsi="Arial" w:cs="Arial"/>
          <w:bCs/>
        </w:rPr>
        <w:t xml:space="preserve"> (cinco) dias úteis a contar da data </w:t>
      </w:r>
      <w:r w:rsidR="0027700D" w:rsidRPr="001771C1">
        <w:rPr>
          <w:rFonts w:ascii="Arial" w:hAnsi="Arial" w:cs="Arial"/>
          <w:bCs/>
        </w:rPr>
        <w:t xml:space="preserve">da </w:t>
      </w:r>
      <w:r w:rsidRPr="001771C1">
        <w:rPr>
          <w:rFonts w:ascii="Arial" w:hAnsi="Arial" w:cs="Arial"/>
          <w:bCs/>
        </w:rPr>
        <w:t>intima</w:t>
      </w:r>
      <w:r w:rsidR="0027700D" w:rsidRPr="001771C1">
        <w:rPr>
          <w:rFonts w:ascii="Arial" w:hAnsi="Arial" w:cs="Arial"/>
          <w:bCs/>
        </w:rPr>
        <w:t>ção</w:t>
      </w:r>
      <w:r w:rsidRPr="001771C1">
        <w:rPr>
          <w:rFonts w:ascii="Arial" w:hAnsi="Arial" w:cs="Arial"/>
          <w:bCs/>
        </w:rPr>
        <w:t>.</w:t>
      </w:r>
      <w:r w:rsidRPr="001771C1">
        <w:rPr>
          <w:rFonts w:ascii="Arial" w:hAnsi="Arial" w:cs="Arial"/>
          <w:b/>
        </w:rPr>
        <w:t xml:space="preserve"> </w:t>
      </w:r>
    </w:p>
    <w:p w:rsidR="0027700D" w:rsidRPr="001771C1" w:rsidRDefault="0027700D" w:rsidP="005C4203">
      <w:pPr>
        <w:outlineLvl w:val="0"/>
        <w:rPr>
          <w:rFonts w:ascii="Arial" w:hAnsi="Arial" w:cs="Arial"/>
          <w:bCs/>
        </w:rPr>
      </w:pPr>
      <w:r w:rsidRPr="001771C1">
        <w:rPr>
          <w:rFonts w:ascii="Arial" w:hAnsi="Arial" w:cs="Arial"/>
          <w:b/>
        </w:rPr>
        <w:t>PARÁGRAFO ÚNICO</w:t>
      </w:r>
      <w:r w:rsidRPr="001771C1">
        <w:rPr>
          <w:sz w:val="23"/>
          <w:szCs w:val="23"/>
        </w:rPr>
        <w:t xml:space="preserve"> </w:t>
      </w:r>
      <w:r w:rsidRPr="001771C1">
        <w:rPr>
          <w:rFonts w:ascii="Arial" w:hAnsi="Arial" w:cs="Arial"/>
          <w:bCs/>
        </w:rPr>
        <w:t>– No caso da declaração de inidoneidade, o prazo para apresent</w:t>
      </w:r>
      <w:r w:rsidRPr="001771C1">
        <w:rPr>
          <w:rFonts w:ascii="Arial" w:hAnsi="Arial" w:cs="Arial"/>
          <w:bCs/>
        </w:rPr>
        <w:t>a</w:t>
      </w:r>
      <w:r w:rsidRPr="001771C1">
        <w:rPr>
          <w:rFonts w:ascii="Arial" w:hAnsi="Arial" w:cs="Arial"/>
          <w:bCs/>
        </w:rPr>
        <w:t>ção de defesa prévia será de 10 (dez) dias.</w:t>
      </w:r>
    </w:p>
    <w:p w:rsidR="005C4203" w:rsidRPr="001771C1" w:rsidRDefault="005C4203" w:rsidP="005C4203">
      <w:pPr>
        <w:outlineLvl w:val="0"/>
        <w:rPr>
          <w:rFonts w:ascii="Arial" w:hAnsi="Arial" w:cs="Arial"/>
          <w:b/>
        </w:rPr>
      </w:pPr>
    </w:p>
    <w:p w:rsidR="005C4203" w:rsidRPr="001771C1" w:rsidRDefault="005C4203" w:rsidP="005C4203">
      <w:pPr>
        <w:outlineLvl w:val="0"/>
        <w:rPr>
          <w:rFonts w:ascii="Arial" w:hAnsi="Arial" w:cs="Arial"/>
          <w:bCs/>
        </w:rPr>
      </w:pPr>
      <w:r w:rsidRPr="001771C1">
        <w:rPr>
          <w:rFonts w:ascii="Arial" w:hAnsi="Arial" w:cs="Arial"/>
          <w:b/>
        </w:rPr>
        <w:t xml:space="preserve">CLÁUSULA VIGÉSIMA </w:t>
      </w:r>
      <w:r w:rsidR="00634B66" w:rsidRPr="001771C1">
        <w:rPr>
          <w:rFonts w:ascii="Arial" w:hAnsi="Arial" w:cs="Arial"/>
          <w:b/>
        </w:rPr>
        <w:t xml:space="preserve">NONA </w:t>
      </w:r>
      <w:r w:rsidRPr="001771C1">
        <w:rPr>
          <w:rFonts w:ascii="Arial" w:hAnsi="Arial" w:cs="Arial"/>
          <w:b/>
        </w:rPr>
        <w:t xml:space="preserve">– </w:t>
      </w:r>
      <w:r w:rsidRPr="001771C1">
        <w:rPr>
          <w:rFonts w:ascii="Arial" w:hAnsi="Arial" w:cs="Arial"/>
          <w:bCs/>
        </w:rPr>
        <w:t xml:space="preserve">As sanções de advertência e multa serão aplicadas pelo Gerente-Administrativo em Belo Horizonte, </w:t>
      </w:r>
      <w:r w:rsidR="00FE18B7" w:rsidRPr="001771C1">
        <w:rPr>
          <w:rFonts w:ascii="Arial" w:hAnsi="Arial" w:cs="Arial"/>
          <w:bCs/>
        </w:rPr>
        <w:t>à exceção d</w:t>
      </w:r>
      <w:r w:rsidR="0094005E" w:rsidRPr="001771C1">
        <w:rPr>
          <w:rFonts w:ascii="Arial" w:hAnsi="Arial" w:cs="Arial"/>
          <w:bCs/>
        </w:rPr>
        <w:t>aquela relativa à multa moratória</w:t>
      </w:r>
      <w:r w:rsidR="00FE18B7" w:rsidRPr="001771C1">
        <w:rPr>
          <w:rFonts w:ascii="Arial" w:hAnsi="Arial" w:cs="Arial"/>
          <w:bCs/>
        </w:rPr>
        <w:t xml:space="preserve">, </w:t>
      </w:r>
      <w:r w:rsidR="0094005E" w:rsidRPr="001771C1">
        <w:rPr>
          <w:rFonts w:ascii="Arial" w:hAnsi="Arial" w:cs="Arial"/>
          <w:bCs/>
        </w:rPr>
        <w:t>aplicada pelo Coordenador da Coordenação de Recursos Material</w:t>
      </w:r>
      <w:r w:rsidRPr="001771C1">
        <w:rPr>
          <w:rFonts w:ascii="Arial" w:hAnsi="Arial" w:cs="Arial"/>
          <w:bCs/>
        </w:rPr>
        <w:t xml:space="preserve"> e Patrimônio – COMAT</w:t>
      </w:r>
      <w:r w:rsidR="00670DE1" w:rsidRPr="001771C1">
        <w:rPr>
          <w:rFonts w:ascii="Arial" w:hAnsi="Arial" w:cs="Arial"/>
          <w:bCs/>
        </w:rPr>
        <w:t>-2</w:t>
      </w:r>
      <w:r w:rsidR="00873397" w:rsidRPr="001771C1">
        <w:rPr>
          <w:rFonts w:ascii="Arial" w:hAnsi="Arial" w:cs="Arial"/>
          <w:bCs/>
        </w:rPr>
        <w:t>;</w:t>
      </w:r>
      <w:r w:rsidRPr="001771C1">
        <w:rPr>
          <w:rFonts w:ascii="Arial" w:hAnsi="Arial" w:cs="Arial"/>
          <w:bCs/>
        </w:rPr>
        <w:t xml:space="preserve"> e </w:t>
      </w:r>
      <w:r w:rsidR="00FE18B7" w:rsidRPr="001771C1">
        <w:rPr>
          <w:rFonts w:ascii="Arial" w:hAnsi="Arial" w:cs="Arial"/>
          <w:bCs/>
        </w:rPr>
        <w:t>d</w:t>
      </w:r>
      <w:r w:rsidRPr="001771C1">
        <w:rPr>
          <w:rFonts w:ascii="Arial" w:hAnsi="Arial" w:cs="Arial"/>
          <w:bCs/>
        </w:rPr>
        <w:t>a</w:t>
      </w:r>
      <w:r w:rsidR="00873397" w:rsidRPr="001771C1">
        <w:rPr>
          <w:rFonts w:ascii="Arial" w:hAnsi="Arial" w:cs="Arial"/>
          <w:bCs/>
        </w:rPr>
        <w:t>quela relativa à</w:t>
      </w:r>
      <w:r w:rsidRPr="001771C1">
        <w:rPr>
          <w:rFonts w:ascii="Arial" w:hAnsi="Arial" w:cs="Arial"/>
          <w:bCs/>
        </w:rPr>
        <w:t xml:space="preserve"> suspensão temporária</w:t>
      </w:r>
      <w:r w:rsidR="00FE18B7" w:rsidRPr="001771C1">
        <w:rPr>
          <w:rFonts w:ascii="Arial" w:hAnsi="Arial" w:cs="Arial"/>
          <w:bCs/>
        </w:rPr>
        <w:t xml:space="preserve">, </w:t>
      </w:r>
      <w:r w:rsidRPr="001771C1">
        <w:rPr>
          <w:rFonts w:ascii="Arial" w:hAnsi="Arial" w:cs="Arial"/>
          <w:bCs/>
        </w:rPr>
        <w:t>aplicada pelo Chefe do Depart</w:t>
      </w:r>
      <w:r w:rsidRPr="001771C1">
        <w:rPr>
          <w:rFonts w:ascii="Arial" w:hAnsi="Arial" w:cs="Arial"/>
          <w:bCs/>
        </w:rPr>
        <w:t>a</w:t>
      </w:r>
      <w:r w:rsidRPr="001771C1">
        <w:rPr>
          <w:rFonts w:ascii="Arial" w:hAnsi="Arial" w:cs="Arial"/>
          <w:bCs/>
        </w:rPr>
        <w:lastRenderedPageBreak/>
        <w:t xml:space="preserve">mento de Recursos Materiais </w:t>
      </w:r>
      <w:r w:rsidR="00670DE1" w:rsidRPr="001771C1">
        <w:rPr>
          <w:rFonts w:ascii="Arial" w:hAnsi="Arial" w:cs="Arial"/>
          <w:bCs/>
        </w:rPr>
        <w:t xml:space="preserve">e Patrimônio </w:t>
      </w:r>
      <w:r w:rsidRPr="001771C1">
        <w:rPr>
          <w:rFonts w:ascii="Arial" w:hAnsi="Arial" w:cs="Arial"/>
          <w:bCs/>
        </w:rPr>
        <w:t>– DEMAP, a</w:t>
      </w:r>
      <w:r w:rsidR="00873397" w:rsidRPr="001771C1">
        <w:rPr>
          <w:rFonts w:ascii="Arial" w:hAnsi="Arial" w:cs="Arial"/>
          <w:bCs/>
        </w:rPr>
        <w:t xml:space="preserve"> quem </w:t>
      </w:r>
      <w:r w:rsidRPr="001771C1">
        <w:rPr>
          <w:rFonts w:ascii="Arial" w:hAnsi="Arial" w:cs="Arial"/>
          <w:bCs/>
        </w:rPr>
        <w:t>cabe propor a aplicação da declaração de inidoneidade</w:t>
      </w:r>
      <w:r w:rsidR="00873397" w:rsidRPr="001771C1">
        <w:rPr>
          <w:rFonts w:ascii="Arial" w:hAnsi="Arial" w:cs="Arial"/>
          <w:bCs/>
        </w:rPr>
        <w:t xml:space="preserve"> para o </w:t>
      </w:r>
      <w:r w:rsidRPr="001771C1">
        <w:rPr>
          <w:rFonts w:ascii="Arial" w:hAnsi="Arial" w:cs="Arial"/>
          <w:bCs/>
        </w:rPr>
        <w:t>Ministro Presidente do Banco Central</w:t>
      </w:r>
      <w:r w:rsidR="00A828AD" w:rsidRPr="001771C1">
        <w:rPr>
          <w:rFonts w:ascii="Arial" w:hAnsi="Arial" w:cs="Arial"/>
          <w:bCs/>
        </w:rPr>
        <w:t xml:space="preserve"> que tem a co</w:t>
      </w:r>
      <w:r w:rsidR="00A828AD" w:rsidRPr="001771C1">
        <w:rPr>
          <w:rFonts w:ascii="Arial" w:hAnsi="Arial" w:cs="Arial"/>
          <w:bCs/>
        </w:rPr>
        <w:t>m</w:t>
      </w:r>
      <w:r w:rsidR="00A828AD" w:rsidRPr="001771C1">
        <w:rPr>
          <w:rFonts w:ascii="Arial" w:hAnsi="Arial" w:cs="Arial"/>
          <w:bCs/>
        </w:rPr>
        <w:t xml:space="preserve">petência </w:t>
      </w:r>
      <w:r w:rsidR="004A4B4D" w:rsidRPr="001771C1">
        <w:rPr>
          <w:rFonts w:ascii="Arial" w:hAnsi="Arial" w:cs="Arial"/>
          <w:bCs/>
        </w:rPr>
        <w:t>para</w:t>
      </w:r>
      <w:r w:rsidR="00A828AD" w:rsidRPr="001771C1">
        <w:rPr>
          <w:rFonts w:ascii="Arial" w:hAnsi="Arial" w:cs="Arial"/>
          <w:bCs/>
        </w:rPr>
        <w:t xml:space="preserve"> decidir</w:t>
      </w:r>
      <w:r w:rsidR="00CE1D4F" w:rsidRPr="001771C1">
        <w:rPr>
          <w:rFonts w:ascii="Arial" w:hAnsi="Arial" w:cs="Arial"/>
          <w:bCs/>
        </w:rPr>
        <w:t xml:space="preserve"> aplicá-la ou não</w:t>
      </w:r>
      <w:r w:rsidR="0094005E" w:rsidRPr="001771C1">
        <w:rPr>
          <w:rFonts w:ascii="Arial" w:hAnsi="Arial" w:cs="Arial"/>
          <w:bCs/>
        </w:rPr>
        <w:t>.</w:t>
      </w:r>
    </w:p>
    <w:p w:rsidR="00873397" w:rsidRPr="001771C1" w:rsidRDefault="00873397" w:rsidP="005C4203">
      <w:pPr>
        <w:outlineLvl w:val="0"/>
        <w:rPr>
          <w:rFonts w:ascii="Arial" w:hAnsi="Arial" w:cs="Arial"/>
          <w:b/>
        </w:rPr>
      </w:pPr>
    </w:p>
    <w:p w:rsidR="005C4203" w:rsidRPr="001771C1" w:rsidRDefault="005C4203" w:rsidP="005C4203">
      <w:pPr>
        <w:outlineLvl w:val="0"/>
        <w:rPr>
          <w:rFonts w:ascii="Arial" w:hAnsi="Arial" w:cs="Arial"/>
          <w:bCs/>
        </w:rPr>
      </w:pPr>
      <w:r w:rsidRPr="001771C1">
        <w:rPr>
          <w:rFonts w:ascii="Arial" w:hAnsi="Arial" w:cs="Arial"/>
          <w:b/>
        </w:rPr>
        <w:t xml:space="preserve">CLÁUSULA </w:t>
      </w:r>
      <w:r w:rsidR="00634B66" w:rsidRPr="001771C1">
        <w:rPr>
          <w:rFonts w:ascii="Arial" w:hAnsi="Arial" w:cs="Arial"/>
          <w:b/>
        </w:rPr>
        <w:t>TRIGÉSIMA</w:t>
      </w:r>
      <w:r w:rsidR="00634B66" w:rsidRPr="001771C1">
        <w:rPr>
          <w:rFonts w:ascii="Arial" w:hAnsi="Arial" w:cs="Arial"/>
          <w:bCs/>
        </w:rPr>
        <w:t xml:space="preserve"> </w:t>
      </w:r>
      <w:r w:rsidRPr="001771C1">
        <w:rPr>
          <w:rFonts w:ascii="Arial" w:hAnsi="Arial" w:cs="Arial"/>
          <w:bCs/>
        </w:rPr>
        <w:noBreakHyphen/>
        <w:t xml:space="preserve"> A sanção de advertência poderá ser aplicada nos seguintes casos:</w:t>
      </w:r>
    </w:p>
    <w:p w:rsidR="00AA221D" w:rsidRPr="001771C1" w:rsidRDefault="00AA221D" w:rsidP="005C4203">
      <w:pPr>
        <w:outlineLvl w:val="0"/>
        <w:rPr>
          <w:rFonts w:ascii="Arial" w:hAnsi="Arial" w:cs="Arial"/>
          <w:bCs/>
        </w:rPr>
      </w:pPr>
    </w:p>
    <w:p w:rsidR="005C4203" w:rsidRPr="001771C1" w:rsidRDefault="005C4203" w:rsidP="00172701">
      <w:pPr>
        <w:pStyle w:val="AnexoNvel5"/>
        <w:widowControl w:val="0"/>
        <w:numPr>
          <w:ilvl w:val="0"/>
          <w:numId w:val="25"/>
        </w:numPr>
        <w:spacing w:after="120"/>
        <w:outlineLvl w:val="9"/>
        <w:rPr>
          <w:rFonts w:cs="Arial"/>
          <w:noProof w:val="0"/>
          <w:snapToGrid w:val="0"/>
        </w:rPr>
      </w:pPr>
      <w:proofErr w:type="gramStart"/>
      <w:r w:rsidRPr="001771C1">
        <w:rPr>
          <w:rFonts w:cs="Arial"/>
          <w:noProof w:val="0"/>
          <w:snapToGrid w:val="0"/>
        </w:rPr>
        <w:t>descumprimento</w:t>
      </w:r>
      <w:proofErr w:type="gramEnd"/>
      <w:r w:rsidRPr="001771C1">
        <w:rPr>
          <w:rFonts w:cs="Arial"/>
          <w:noProof w:val="0"/>
          <w:snapToGrid w:val="0"/>
        </w:rPr>
        <w:t xml:space="preserve"> parcial de obrigações e responsabilidades assumidas contr</w:t>
      </w:r>
      <w:r w:rsidRPr="001771C1">
        <w:rPr>
          <w:rFonts w:cs="Arial"/>
          <w:noProof w:val="0"/>
          <w:snapToGrid w:val="0"/>
        </w:rPr>
        <w:t>a</w:t>
      </w:r>
      <w:r w:rsidRPr="001771C1">
        <w:rPr>
          <w:rFonts w:cs="Arial"/>
          <w:noProof w:val="0"/>
          <w:snapToGrid w:val="0"/>
        </w:rPr>
        <w:t>tualmente;</w:t>
      </w:r>
    </w:p>
    <w:p w:rsidR="005C4203" w:rsidRPr="001771C1" w:rsidRDefault="005C4203" w:rsidP="00172701">
      <w:pPr>
        <w:pStyle w:val="AnexoNvel5"/>
        <w:widowControl w:val="0"/>
        <w:numPr>
          <w:ilvl w:val="0"/>
          <w:numId w:val="25"/>
        </w:numPr>
        <w:spacing w:after="120"/>
        <w:outlineLvl w:val="9"/>
        <w:rPr>
          <w:rFonts w:cs="Arial"/>
          <w:noProof w:val="0"/>
          <w:snapToGrid w:val="0"/>
        </w:rPr>
      </w:pPr>
      <w:proofErr w:type="gramStart"/>
      <w:r w:rsidRPr="001771C1">
        <w:rPr>
          <w:rFonts w:cs="Arial"/>
          <w:noProof w:val="0"/>
          <w:snapToGrid w:val="0"/>
        </w:rPr>
        <w:t>outras</w:t>
      </w:r>
      <w:proofErr w:type="gramEnd"/>
      <w:r w:rsidRPr="001771C1">
        <w:rPr>
          <w:rFonts w:cs="Arial"/>
          <w:noProof w:val="0"/>
          <w:snapToGrid w:val="0"/>
        </w:rPr>
        <w:t xml:space="preserve"> ocorrências que acarretem transtornos ao desenvolvimento dos serviços do CONTRATANTE, desde que não caiba aplicação de sanção mais grave.</w:t>
      </w:r>
    </w:p>
    <w:p w:rsidR="005C4203" w:rsidRPr="001771C1" w:rsidRDefault="005C4203" w:rsidP="005C4203">
      <w:pPr>
        <w:outlineLvl w:val="0"/>
        <w:rPr>
          <w:rFonts w:ascii="Arial" w:hAnsi="Arial" w:cs="Arial"/>
          <w:b/>
        </w:rPr>
      </w:pPr>
    </w:p>
    <w:p w:rsidR="005C4203" w:rsidRPr="001771C1" w:rsidRDefault="005C4203" w:rsidP="005C4203">
      <w:pPr>
        <w:outlineLvl w:val="0"/>
        <w:rPr>
          <w:rFonts w:ascii="Arial" w:hAnsi="Arial" w:cs="Arial"/>
          <w:bCs/>
        </w:rPr>
      </w:pPr>
      <w:r w:rsidRPr="001771C1">
        <w:rPr>
          <w:rFonts w:ascii="Arial" w:hAnsi="Arial" w:cs="Arial"/>
          <w:b/>
        </w:rPr>
        <w:t>CLÁUSULA TRIGÉSIMA</w:t>
      </w:r>
      <w:r w:rsidRPr="001771C1">
        <w:rPr>
          <w:rFonts w:ascii="Arial" w:hAnsi="Arial" w:cs="Arial"/>
          <w:bCs/>
        </w:rPr>
        <w:t xml:space="preserve"> </w:t>
      </w:r>
      <w:r w:rsidR="007A0A3C" w:rsidRPr="001771C1">
        <w:rPr>
          <w:rFonts w:ascii="Arial" w:hAnsi="Arial" w:cs="Arial"/>
          <w:b/>
        </w:rPr>
        <w:t>PRIMEIRA</w:t>
      </w:r>
      <w:r w:rsidR="007A0A3C" w:rsidRPr="001771C1">
        <w:rPr>
          <w:rFonts w:ascii="Arial" w:hAnsi="Arial" w:cs="Arial"/>
          <w:bCs/>
        </w:rPr>
        <w:t xml:space="preserve"> </w:t>
      </w:r>
      <w:r w:rsidRPr="001771C1">
        <w:rPr>
          <w:rFonts w:ascii="Arial" w:hAnsi="Arial" w:cs="Arial"/>
          <w:bCs/>
        </w:rPr>
        <w:t>- O CONTRATANTE poderá aplicar à CONTRATADA multa por inexecução total ou parcial do Contrato e multa moratória por atraso injustificado no cumprimento de obrigações contratuais.</w:t>
      </w:r>
    </w:p>
    <w:p w:rsidR="005C4203" w:rsidRPr="001771C1" w:rsidRDefault="005C4203" w:rsidP="005C4203">
      <w:pPr>
        <w:outlineLvl w:val="0"/>
        <w:rPr>
          <w:rFonts w:ascii="Arial" w:hAnsi="Arial" w:cs="Arial"/>
          <w:b/>
        </w:rPr>
      </w:pPr>
    </w:p>
    <w:p w:rsidR="005C4203" w:rsidRPr="001771C1" w:rsidRDefault="005C4203" w:rsidP="005C4203">
      <w:pPr>
        <w:outlineLvl w:val="0"/>
        <w:rPr>
          <w:rFonts w:ascii="Arial" w:hAnsi="Arial" w:cs="Arial"/>
          <w:bCs/>
        </w:rPr>
      </w:pPr>
      <w:r w:rsidRPr="001771C1">
        <w:rPr>
          <w:rFonts w:ascii="Arial" w:hAnsi="Arial" w:cs="Arial"/>
          <w:b/>
        </w:rPr>
        <w:t>PARÁGRAFO PRIMEIRO</w:t>
      </w:r>
      <w:r w:rsidRPr="001771C1">
        <w:rPr>
          <w:rFonts w:ascii="Arial" w:hAnsi="Arial" w:cs="Arial"/>
          <w:bCs/>
        </w:rPr>
        <w:t xml:space="preserve"> </w:t>
      </w:r>
      <w:r w:rsidRPr="001771C1">
        <w:rPr>
          <w:rFonts w:ascii="Arial" w:hAnsi="Arial" w:cs="Arial"/>
          <w:bCs/>
        </w:rPr>
        <w:noBreakHyphen/>
        <w:t xml:space="preserve"> A multa moratória será cobrada </w:t>
      </w:r>
      <w:r w:rsidR="00DA5821" w:rsidRPr="001771C1">
        <w:rPr>
          <w:rFonts w:ascii="Arial" w:hAnsi="Arial" w:cs="Arial"/>
          <w:bCs/>
        </w:rPr>
        <w:t>à</w:t>
      </w:r>
      <w:r w:rsidRPr="001771C1">
        <w:rPr>
          <w:rFonts w:ascii="Arial" w:hAnsi="Arial" w:cs="Arial"/>
          <w:bCs/>
        </w:rPr>
        <w:t xml:space="preserve"> razão de 0,25% (vinte e cinco centésimos por cento) ao dia, até o limite de 20 (vinte) dias, calculada sobr</w:t>
      </w:r>
      <w:r w:rsidR="00873492" w:rsidRPr="001771C1">
        <w:rPr>
          <w:rFonts w:ascii="Arial" w:hAnsi="Arial" w:cs="Arial"/>
          <w:bCs/>
        </w:rPr>
        <w:t>e o valor da etapa não cumprida</w:t>
      </w:r>
      <w:r w:rsidRPr="001771C1">
        <w:rPr>
          <w:rFonts w:ascii="Arial" w:hAnsi="Arial" w:cs="Arial"/>
          <w:bCs/>
        </w:rPr>
        <w:t xml:space="preserve"> de acordo com o cronograma físico-financeiro.</w:t>
      </w:r>
    </w:p>
    <w:p w:rsidR="005C4203" w:rsidRPr="001771C1" w:rsidRDefault="005C4203" w:rsidP="005C4203">
      <w:pPr>
        <w:outlineLvl w:val="0"/>
        <w:rPr>
          <w:rFonts w:ascii="Arial" w:hAnsi="Arial" w:cs="Arial"/>
          <w:b/>
        </w:rPr>
      </w:pPr>
    </w:p>
    <w:p w:rsidR="005C4203" w:rsidRPr="001771C1" w:rsidRDefault="005C4203" w:rsidP="005C4203">
      <w:pPr>
        <w:outlineLvl w:val="0"/>
        <w:rPr>
          <w:rFonts w:ascii="Arial" w:hAnsi="Arial" w:cs="Arial"/>
          <w:bCs/>
        </w:rPr>
      </w:pPr>
      <w:r w:rsidRPr="001771C1">
        <w:rPr>
          <w:rFonts w:ascii="Arial" w:hAnsi="Arial" w:cs="Arial"/>
          <w:b/>
        </w:rPr>
        <w:t>PARÁGRAFO SEGUNDO</w:t>
      </w:r>
      <w:r w:rsidRPr="001771C1">
        <w:rPr>
          <w:rFonts w:ascii="Arial" w:hAnsi="Arial" w:cs="Arial"/>
          <w:bCs/>
        </w:rPr>
        <w:t xml:space="preserve"> </w:t>
      </w:r>
      <w:r w:rsidRPr="001771C1">
        <w:rPr>
          <w:rFonts w:ascii="Arial" w:hAnsi="Arial" w:cs="Arial"/>
          <w:bCs/>
        </w:rPr>
        <w:noBreakHyphen/>
        <w:t xml:space="preserve"> A multa por inexecução poderá ser aplicada nos seguintes percentuais e situações:</w:t>
      </w:r>
    </w:p>
    <w:p w:rsidR="005C4203" w:rsidRPr="001771C1" w:rsidRDefault="005C4203" w:rsidP="0085132C">
      <w:pPr>
        <w:pStyle w:val="AnexoNvel5"/>
        <w:widowControl w:val="0"/>
        <w:numPr>
          <w:ilvl w:val="0"/>
          <w:numId w:val="0"/>
        </w:numPr>
        <w:outlineLvl w:val="9"/>
        <w:rPr>
          <w:rFonts w:cs="Arial"/>
          <w:noProof w:val="0"/>
          <w:snapToGrid w:val="0"/>
        </w:rPr>
      </w:pPr>
    </w:p>
    <w:p w:rsidR="005C4203" w:rsidRPr="001771C1" w:rsidRDefault="005C4203" w:rsidP="00172701">
      <w:pPr>
        <w:pStyle w:val="AnexoNvel5"/>
        <w:widowControl w:val="0"/>
        <w:numPr>
          <w:ilvl w:val="0"/>
          <w:numId w:val="26"/>
        </w:numPr>
        <w:spacing w:after="120"/>
        <w:outlineLvl w:val="9"/>
        <w:rPr>
          <w:rFonts w:cs="Arial"/>
          <w:noProof w:val="0"/>
          <w:snapToGrid w:val="0"/>
        </w:rPr>
      </w:pPr>
      <w:proofErr w:type="gramStart"/>
      <w:r w:rsidRPr="001771C1">
        <w:rPr>
          <w:rFonts w:cs="Arial"/>
          <w:noProof w:val="0"/>
          <w:snapToGrid w:val="0"/>
        </w:rPr>
        <w:t>de</w:t>
      </w:r>
      <w:proofErr w:type="gramEnd"/>
      <w:r w:rsidRPr="001771C1">
        <w:rPr>
          <w:rFonts w:cs="Arial"/>
          <w:noProof w:val="0"/>
          <w:snapToGrid w:val="0"/>
        </w:rPr>
        <w:t xml:space="preserve"> 10% (dez por cento) pela inexecução parcial ou execução insatisfatória do Contrato, calculada sobre o valor da etapa não cumprida ou sobre o valor da nota fiscal/fatura correspondente ao período da ocorrência;</w:t>
      </w:r>
    </w:p>
    <w:p w:rsidR="005C4203" w:rsidRPr="001771C1" w:rsidRDefault="005C4203" w:rsidP="00172701">
      <w:pPr>
        <w:pStyle w:val="AnexoNvel5"/>
        <w:widowControl w:val="0"/>
        <w:numPr>
          <w:ilvl w:val="0"/>
          <w:numId w:val="26"/>
        </w:numPr>
        <w:spacing w:after="120"/>
        <w:outlineLvl w:val="9"/>
        <w:rPr>
          <w:rFonts w:cs="Arial"/>
          <w:noProof w:val="0"/>
          <w:snapToGrid w:val="0"/>
        </w:rPr>
      </w:pPr>
      <w:proofErr w:type="gramStart"/>
      <w:r w:rsidRPr="001771C1">
        <w:rPr>
          <w:rFonts w:cs="Arial"/>
          <w:noProof w:val="0"/>
          <w:snapToGrid w:val="0"/>
        </w:rPr>
        <w:t>de</w:t>
      </w:r>
      <w:proofErr w:type="gramEnd"/>
      <w:r w:rsidRPr="001771C1">
        <w:rPr>
          <w:rFonts w:cs="Arial"/>
          <w:noProof w:val="0"/>
          <w:snapToGrid w:val="0"/>
        </w:rPr>
        <w:t xml:space="preserve"> 10% (dez por cento) pela inexecução total ou pela interrupção da execução do Contrato sem prévia autorização do CONTRATANTE, calculada sobre o v</w:t>
      </w:r>
      <w:r w:rsidRPr="001771C1">
        <w:rPr>
          <w:rFonts w:cs="Arial"/>
          <w:noProof w:val="0"/>
          <w:snapToGrid w:val="0"/>
        </w:rPr>
        <w:t>a</w:t>
      </w:r>
      <w:r w:rsidRPr="001771C1">
        <w:rPr>
          <w:rFonts w:cs="Arial"/>
          <w:noProof w:val="0"/>
          <w:snapToGrid w:val="0"/>
        </w:rPr>
        <w:t>lor total do contrato;</w:t>
      </w:r>
    </w:p>
    <w:p w:rsidR="005C4203" w:rsidRPr="001771C1" w:rsidRDefault="005C4203" w:rsidP="00172701">
      <w:pPr>
        <w:pStyle w:val="AnexoNvel5"/>
        <w:widowControl w:val="0"/>
        <w:numPr>
          <w:ilvl w:val="0"/>
          <w:numId w:val="26"/>
        </w:numPr>
        <w:spacing w:after="120"/>
        <w:outlineLvl w:val="9"/>
        <w:rPr>
          <w:rFonts w:cs="Arial"/>
          <w:bCs/>
        </w:rPr>
      </w:pPr>
      <w:proofErr w:type="gramStart"/>
      <w:r w:rsidRPr="001771C1">
        <w:rPr>
          <w:rFonts w:cs="Arial"/>
          <w:noProof w:val="0"/>
          <w:snapToGrid w:val="0"/>
        </w:rPr>
        <w:t>de</w:t>
      </w:r>
      <w:proofErr w:type="gramEnd"/>
      <w:r w:rsidRPr="001771C1">
        <w:rPr>
          <w:rFonts w:cs="Arial"/>
          <w:bCs/>
        </w:rPr>
        <w:t xml:space="preserve"> 10% (dez por cento) por não ter a CONTRATADA iniciado a execução do Contrato no prazo previsto, sendo calculada sobre o valor total do Contrato.  </w:t>
      </w:r>
    </w:p>
    <w:p w:rsidR="005C4203" w:rsidRPr="00A8720E" w:rsidRDefault="005C4203" w:rsidP="005C4203">
      <w:pPr>
        <w:pStyle w:val="Corpodetexto"/>
        <w:outlineLvl w:val="0"/>
        <w:rPr>
          <w:rFonts w:ascii="Arial" w:hAnsi="Arial" w:cs="Arial"/>
          <w:bCs/>
          <w:color w:val="FF0000"/>
        </w:rPr>
      </w:pPr>
      <w:r w:rsidRPr="00A8720E">
        <w:rPr>
          <w:rFonts w:ascii="Arial" w:hAnsi="Arial" w:cs="Arial"/>
          <w:bCs/>
          <w:color w:val="FF0000"/>
        </w:rPr>
        <w:tab/>
      </w:r>
    </w:p>
    <w:p w:rsidR="005C4203" w:rsidRPr="001771C1" w:rsidRDefault="005C4203" w:rsidP="005C4203">
      <w:pPr>
        <w:outlineLvl w:val="0"/>
        <w:rPr>
          <w:rFonts w:ascii="Arial" w:hAnsi="Arial" w:cs="Arial"/>
          <w:bCs/>
        </w:rPr>
      </w:pPr>
      <w:r w:rsidRPr="001771C1">
        <w:rPr>
          <w:rFonts w:ascii="Arial" w:hAnsi="Arial" w:cs="Arial"/>
          <w:b/>
        </w:rPr>
        <w:t xml:space="preserve">CLÁUSULA TRIGÉSIMA </w:t>
      </w:r>
      <w:r w:rsidR="007A0A3C" w:rsidRPr="001771C1">
        <w:rPr>
          <w:rFonts w:ascii="Arial" w:hAnsi="Arial" w:cs="Arial"/>
          <w:b/>
        </w:rPr>
        <w:t>SEGUNDA</w:t>
      </w:r>
      <w:r w:rsidR="007A0A3C" w:rsidRPr="001771C1">
        <w:rPr>
          <w:rFonts w:ascii="Arial" w:hAnsi="Arial" w:cs="Arial"/>
          <w:bCs/>
        </w:rPr>
        <w:t xml:space="preserve"> </w:t>
      </w:r>
      <w:r w:rsidRPr="001771C1">
        <w:rPr>
          <w:rFonts w:ascii="Arial" w:hAnsi="Arial" w:cs="Arial"/>
          <w:bCs/>
        </w:rPr>
        <w:noBreakHyphen/>
        <w:t xml:space="preserve"> As multas poderão ser aplicadas cumulativamente com as sanções de advertência, suspensão temporária ou declaração de inidoneidade.</w:t>
      </w:r>
    </w:p>
    <w:p w:rsidR="005C4203" w:rsidRPr="001771C1" w:rsidRDefault="005C4203" w:rsidP="005C4203">
      <w:pPr>
        <w:outlineLvl w:val="0"/>
        <w:rPr>
          <w:b/>
        </w:rPr>
      </w:pPr>
    </w:p>
    <w:p w:rsidR="005C4203" w:rsidRPr="001771C1" w:rsidRDefault="005C4203" w:rsidP="005C4203">
      <w:pPr>
        <w:outlineLvl w:val="0"/>
        <w:rPr>
          <w:rFonts w:ascii="Arial" w:hAnsi="Arial" w:cs="Arial"/>
          <w:bCs/>
        </w:rPr>
      </w:pPr>
      <w:r w:rsidRPr="001771C1">
        <w:rPr>
          <w:rFonts w:ascii="Arial" w:hAnsi="Arial" w:cs="Arial"/>
          <w:b/>
        </w:rPr>
        <w:t xml:space="preserve">CLÁUSULA TRIGÉSIMA </w:t>
      </w:r>
      <w:r w:rsidR="007A0A3C" w:rsidRPr="001771C1">
        <w:rPr>
          <w:rFonts w:ascii="Arial" w:hAnsi="Arial" w:cs="Arial"/>
          <w:b/>
        </w:rPr>
        <w:t>TERCEIRA</w:t>
      </w:r>
      <w:r w:rsidR="007A0A3C" w:rsidRPr="001771C1">
        <w:rPr>
          <w:rFonts w:ascii="Arial" w:hAnsi="Arial" w:cs="Arial"/>
          <w:bCs/>
        </w:rPr>
        <w:t xml:space="preserve"> </w:t>
      </w:r>
      <w:r w:rsidRPr="001771C1">
        <w:rPr>
          <w:rFonts w:ascii="Arial" w:hAnsi="Arial" w:cs="Arial"/>
          <w:bCs/>
        </w:rPr>
        <w:t xml:space="preserve">– As multas serão deduzidas da garantia. Caso o valor da multa seja superior ao valor da garantia a que se refere </w:t>
      </w:r>
      <w:proofErr w:type="gramStart"/>
      <w:r w:rsidRPr="001771C1">
        <w:rPr>
          <w:rFonts w:ascii="Arial" w:hAnsi="Arial" w:cs="Arial"/>
          <w:bCs/>
        </w:rPr>
        <w:t>a</w:t>
      </w:r>
      <w:proofErr w:type="gramEnd"/>
      <w:r w:rsidRPr="001771C1">
        <w:rPr>
          <w:rFonts w:ascii="Arial" w:hAnsi="Arial" w:cs="Arial"/>
          <w:bCs/>
        </w:rPr>
        <w:t xml:space="preserve"> Cláusula Décima </w:t>
      </w:r>
      <w:r w:rsidR="00670DE1" w:rsidRPr="001771C1">
        <w:rPr>
          <w:rFonts w:ascii="Arial" w:hAnsi="Arial" w:cs="Arial"/>
          <w:bCs/>
        </w:rPr>
        <w:t>Nona</w:t>
      </w:r>
      <w:r w:rsidRPr="001771C1">
        <w:rPr>
          <w:rFonts w:ascii="Arial" w:hAnsi="Arial" w:cs="Arial"/>
          <w:bCs/>
        </w:rPr>
        <w:t>,</w:t>
      </w:r>
      <w:r w:rsidRPr="00A8720E">
        <w:rPr>
          <w:rFonts w:ascii="Arial" w:hAnsi="Arial" w:cs="Arial"/>
          <w:bCs/>
          <w:color w:val="FF0000"/>
        </w:rPr>
        <w:t xml:space="preserve"> </w:t>
      </w:r>
      <w:r w:rsidRPr="001771C1">
        <w:rPr>
          <w:rFonts w:ascii="Arial" w:hAnsi="Arial" w:cs="Arial"/>
          <w:bCs/>
        </w:rPr>
        <w:t>a diferença será descontada dos pagamentos devidos pelo CONTRATANTE ou cobrada judicialmente.</w:t>
      </w:r>
    </w:p>
    <w:p w:rsidR="005C4203" w:rsidRPr="001771C1" w:rsidRDefault="005C4203" w:rsidP="005C4203">
      <w:pPr>
        <w:outlineLvl w:val="0"/>
        <w:rPr>
          <w:rFonts w:ascii="Arial" w:hAnsi="Arial" w:cs="Arial"/>
          <w:b/>
        </w:rPr>
      </w:pPr>
    </w:p>
    <w:p w:rsidR="005C4203" w:rsidRPr="001771C1" w:rsidRDefault="005C4203" w:rsidP="005C4203">
      <w:pPr>
        <w:outlineLvl w:val="0"/>
        <w:rPr>
          <w:rFonts w:ascii="Arial" w:hAnsi="Arial" w:cs="Arial"/>
          <w:bCs/>
        </w:rPr>
      </w:pPr>
      <w:r w:rsidRPr="001771C1">
        <w:rPr>
          <w:rFonts w:ascii="Arial" w:hAnsi="Arial" w:cs="Arial"/>
          <w:b/>
        </w:rPr>
        <w:t xml:space="preserve">CLÁUSULA TRIGÉSIMA </w:t>
      </w:r>
      <w:r w:rsidR="007A0A3C" w:rsidRPr="001771C1">
        <w:rPr>
          <w:rFonts w:ascii="Arial" w:hAnsi="Arial" w:cs="Arial"/>
          <w:b/>
          <w:bCs/>
        </w:rPr>
        <w:t>QUARTA</w:t>
      </w:r>
      <w:r w:rsidR="007A0A3C" w:rsidRPr="001771C1">
        <w:rPr>
          <w:rFonts w:ascii="Arial" w:hAnsi="Arial" w:cs="Arial"/>
        </w:rPr>
        <w:t xml:space="preserve"> </w:t>
      </w:r>
      <w:r w:rsidRPr="001771C1">
        <w:rPr>
          <w:rFonts w:ascii="Arial" w:hAnsi="Arial" w:cs="Arial"/>
          <w:bCs/>
        </w:rPr>
        <w:t>- A suspensão do direito de licitar e contratar com o Banco Central do Brasil poderá ser aplicada à CONTRATADA se, por culpa ou dolo</w:t>
      </w:r>
      <w:r w:rsidR="004A08ED" w:rsidRPr="001771C1">
        <w:rPr>
          <w:rFonts w:ascii="Arial" w:hAnsi="Arial" w:cs="Arial"/>
          <w:bCs/>
        </w:rPr>
        <w:t>,</w:t>
      </w:r>
      <w:r w:rsidRPr="001771C1">
        <w:rPr>
          <w:rFonts w:ascii="Arial" w:hAnsi="Arial" w:cs="Arial"/>
          <w:bCs/>
        </w:rPr>
        <w:t xml:space="preserve"> pr</w:t>
      </w:r>
      <w:r w:rsidRPr="001771C1">
        <w:rPr>
          <w:rFonts w:ascii="Arial" w:hAnsi="Arial" w:cs="Arial"/>
          <w:bCs/>
        </w:rPr>
        <w:t>e</w:t>
      </w:r>
      <w:r w:rsidRPr="001771C1">
        <w:rPr>
          <w:rFonts w:ascii="Arial" w:hAnsi="Arial" w:cs="Arial"/>
          <w:bCs/>
        </w:rPr>
        <w:t>judicar ou tentar prejudicar a execução deste ajuste nos seguintes prazos e situações:</w:t>
      </w:r>
    </w:p>
    <w:p w:rsidR="005C4203" w:rsidRPr="001771C1" w:rsidRDefault="005C4203" w:rsidP="005C4203">
      <w:pPr>
        <w:outlineLvl w:val="0"/>
        <w:rPr>
          <w:rFonts w:ascii="Arial" w:hAnsi="Arial" w:cs="Arial"/>
          <w:bCs/>
        </w:rPr>
      </w:pPr>
    </w:p>
    <w:p w:rsidR="005C4203" w:rsidRPr="001771C1" w:rsidRDefault="005C4203" w:rsidP="005C4203">
      <w:pPr>
        <w:outlineLvl w:val="0"/>
        <w:rPr>
          <w:rFonts w:ascii="Arial" w:hAnsi="Arial" w:cs="Arial"/>
          <w:bCs/>
        </w:rPr>
      </w:pPr>
      <w:proofErr w:type="gramStart"/>
      <w:r w:rsidRPr="001771C1">
        <w:rPr>
          <w:rFonts w:ascii="Arial" w:hAnsi="Arial" w:cs="Arial"/>
          <w:bCs/>
        </w:rPr>
        <w:t>a</w:t>
      </w:r>
      <w:proofErr w:type="gramEnd"/>
      <w:r w:rsidRPr="001771C1">
        <w:rPr>
          <w:rFonts w:ascii="Arial" w:hAnsi="Arial" w:cs="Arial"/>
          <w:bCs/>
        </w:rPr>
        <w:t>)</w:t>
      </w:r>
      <w:r w:rsidRPr="001771C1">
        <w:rPr>
          <w:rFonts w:ascii="Arial" w:hAnsi="Arial" w:cs="Arial"/>
          <w:bCs/>
        </w:rPr>
        <w:tab/>
        <w:t>por seis meses:</w:t>
      </w:r>
    </w:p>
    <w:p w:rsidR="0085132C" w:rsidRPr="001771C1" w:rsidRDefault="0085132C" w:rsidP="005C4203">
      <w:pPr>
        <w:outlineLvl w:val="0"/>
        <w:rPr>
          <w:rFonts w:ascii="Arial" w:hAnsi="Arial" w:cs="Arial"/>
          <w:bCs/>
        </w:rPr>
      </w:pPr>
    </w:p>
    <w:p w:rsidR="005C4203" w:rsidRPr="001771C1" w:rsidRDefault="005C4203" w:rsidP="00172701">
      <w:pPr>
        <w:pStyle w:val="AnexoNvel5"/>
        <w:widowControl w:val="0"/>
        <w:numPr>
          <w:ilvl w:val="0"/>
          <w:numId w:val="27"/>
        </w:numPr>
        <w:spacing w:after="120"/>
        <w:outlineLvl w:val="9"/>
        <w:rPr>
          <w:rFonts w:cs="Arial"/>
          <w:noProof w:val="0"/>
          <w:snapToGrid w:val="0"/>
        </w:rPr>
      </w:pPr>
      <w:proofErr w:type="gramStart"/>
      <w:r w:rsidRPr="001771C1">
        <w:rPr>
          <w:rFonts w:cs="Arial"/>
          <w:noProof w:val="0"/>
          <w:snapToGrid w:val="0"/>
        </w:rPr>
        <w:t>atraso</w:t>
      </w:r>
      <w:proofErr w:type="gramEnd"/>
      <w:r w:rsidRPr="001771C1">
        <w:rPr>
          <w:rFonts w:cs="Arial"/>
          <w:noProof w:val="0"/>
          <w:snapToGrid w:val="0"/>
        </w:rPr>
        <w:t xml:space="preserve"> no cumprimento das obrig</w:t>
      </w:r>
      <w:r w:rsidR="004A08ED" w:rsidRPr="001771C1">
        <w:rPr>
          <w:rFonts w:cs="Arial"/>
          <w:noProof w:val="0"/>
          <w:snapToGrid w:val="0"/>
        </w:rPr>
        <w:t>ações assumidas contratualmente</w:t>
      </w:r>
      <w:r w:rsidRPr="001771C1">
        <w:rPr>
          <w:rFonts w:cs="Arial"/>
          <w:noProof w:val="0"/>
          <w:snapToGrid w:val="0"/>
        </w:rPr>
        <w:t xml:space="preserve"> que tenha acarretado prejuízos financeiros para o CONTRATANTE; e</w:t>
      </w:r>
    </w:p>
    <w:p w:rsidR="005C4203" w:rsidRPr="001771C1" w:rsidRDefault="005C4203" w:rsidP="00172701">
      <w:pPr>
        <w:pStyle w:val="AnexoNvel5"/>
        <w:widowControl w:val="0"/>
        <w:numPr>
          <w:ilvl w:val="0"/>
          <w:numId w:val="27"/>
        </w:numPr>
        <w:spacing w:after="120"/>
        <w:outlineLvl w:val="9"/>
        <w:rPr>
          <w:rFonts w:cs="Arial"/>
          <w:bCs/>
        </w:rPr>
      </w:pPr>
      <w:proofErr w:type="gramStart"/>
      <w:r w:rsidRPr="001771C1">
        <w:rPr>
          <w:rFonts w:cs="Arial"/>
          <w:noProof w:val="0"/>
          <w:snapToGrid w:val="0"/>
        </w:rPr>
        <w:t>execução</w:t>
      </w:r>
      <w:proofErr w:type="gramEnd"/>
      <w:r w:rsidRPr="001771C1">
        <w:rPr>
          <w:rFonts w:cs="Arial"/>
          <w:noProof w:val="0"/>
          <w:snapToGrid w:val="0"/>
        </w:rPr>
        <w:t xml:space="preserve"> insati</w:t>
      </w:r>
      <w:r w:rsidR="004A08ED" w:rsidRPr="001771C1">
        <w:rPr>
          <w:rFonts w:cs="Arial"/>
          <w:noProof w:val="0"/>
          <w:snapToGrid w:val="0"/>
        </w:rPr>
        <w:t>sfatória do objeto deste ajuste</w:t>
      </w:r>
      <w:r w:rsidRPr="001771C1">
        <w:rPr>
          <w:rFonts w:cs="Arial"/>
          <w:noProof w:val="0"/>
          <w:snapToGrid w:val="0"/>
        </w:rPr>
        <w:t xml:space="preserve"> se antes tiver havido aplicação</w:t>
      </w:r>
      <w:r w:rsidRPr="001771C1">
        <w:rPr>
          <w:rFonts w:cs="Arial"/>
          <w:bCs/>
        </w:rPr>
        <w:t xml:space="preserve"> da</w:t>
      </w:r>
      <w:r w:rsidR="004A08ED" w:rsidRPr="001771C1">
        <w:rPr>
          <w:rFonts w:cs="Arial"/>
          <w:bCs/>
        </w:rPr>
        <w:t xml:space="preserve"> sanção de advertência ou multa</w:t>
      </w:r>
      <w:r w:rsidRPr="001771C1">
        <w:rPr>
          <w:rFonts w:cs="Arial"/>
          <w:bCs/>
        </w:rPr>
        <w:t xml:space="preserve"> na forma das cláusulas vigésima </w:t>
      </w:r>
      <w:r w:rsidR="006F6CB4" w:rsidRPr="001771C1">
        <w:rPr>
          <w:rFonts w:cs="Arial"/>
          <w:bCs/>
        </w:rPr>
        <w:t>sétima</w:t>
      </w:r>
      <w:r w:rsidRPr="001771C1">
        <w:rPr>
          <w:rFonts w:cs="Arial"/>
          <w:bCs/>
        </w:rPr>
        <w:t xml:space="preserve"> e vigésima </w:t>
      </w:r>
      <w:r w:rsidR="006F6CB4" w:rsidRPr="001771C1">
        <w:rPr>
          <w:rFonts w:cs="Arial"/>
          <w:bCs/>
        </w:rPr>
        <w:t xml:space="preserve">oitava </w:t>
      </w:r>
      <w:r w:rsidRPr="001771C1">
        <w:rPr>
          <w:rFonts w:cs="Arial"/>
          <w:bCs/>
        </w:rPr>
        <w:t>deste contrato;</w:t>
      </w:r>
    </w:p>
    <w:p w:rsidR="005C4203" w:rsidRPr="00A8720E" w:rsidRDefault="005C4203" w:rsidP="005C4203">
      <w:pPr>
        <w:outlineLvl w:val="0"/>
        <w:rPr>
          <w:bCs/>
          <w:color w:val="FF0000"/>
        </w:rPr>
      </w:pPr>
    </w:p>
    <w:p w:rsidR="005C4203" w:rsidRPr="001771C1" w:rsidRDefault="005C4203" w:rsidP="005C4203">
      <w:pPr>
        <w:outlineLvl w:val="0"/>
        <w:rPr>
          <w:rFonts w:ascii="Arial" w:hAnsi="Arial" w:cs="Arial"/>
          <w:bCs/>
        </w:rPr>
      </w:pPr>
      <w:r w:rsidRPr="001771C1">
        <w:rPr>
          <w:rFonts w:ascii="Arial" w:hAnsi="Arial" w:cs="Arial"/>
          <w:bCs/>
        </w:rPr>
        <w:t xml:space="preserve">b) </w:t>
      </w:r>
      <w:r w:rsidRPr="001771C1">
        <w:rPr>
          <w:rFonts w:ascii="Arial" w:hAnsi="Arial" w:cs="Arial"/>
          <w:bCs/>
        </w:rPr>
        <w:tab/>
        <w:t>por dois anos:</w:t>
      </w:r>
    </w:p>
    <w:p w:rsidR="0085132C" w:rsidRPr="001771C1" w:rsidRDefault="0085132C" w:rsidP="005C4203">
      <w:pPr>
        <w:outlineLvl w:val="0"/>
        <w:rPr>
          <w:rFonts w:ascii="Arial" w:hAnsi="Arial" w:cs="Arial"/>
          <w:bCs/>
        </w:rPr>
      </w:pPr>
    </w:p>
    <w:p w:rsidR="005C4203" w:rsidRPr="001771C1" w:rsidRDefault="005C4203" w:rsidP="00172701">
      <w:pPr>
        <w:pStyle w:val="AnexoNvel5"/>
        <w:widowControl w:val="0"/>
        <w:numPr>
          <w:ilvl w:val="0"/>
          <w:numId w:val="28"/>
        </w:numPr>
        <w:spacing w:after="120"/>
        <w:outlineLvl w:val="9"/>
        <w:rPr>
          <w:rFonts w:cs="Arial"/>
          <w:noProof w:val="0"/>
          <w:snapToGrid w:val="0"/>
        </w:rPr>
      </w:pPr>
      <w:proofErr w:type="gramStart"/>
      <w:r w:rsidRPr="001771C1">
        <w:rPr>
          <w:rFonts w:cs="Arial"/>
          <w:noProof w:val="0"/>
          <w:snapToGrid w:val="0"/>
        </w:rPr>
        <w:t>não</w:t>
      </w:r>
      <w:proofErr w:type="gramEnd"/>
      <w:r w:rsidRPr="001771C1">
        <w:rPr>
          <w:rFonts w:cs="Arial"/>
          <w:noProof w:val="0"/>
          <w:snapToGrid w:val="0"/>
        </w:rPr>
        <w:t xml:space="preserve"> conclusão dos serviços contratados;</w:t>
      </w:r>
    </w:p>
    <w:p w:rsidR="005C4203" w:rsidRPr="001771C1" w:rsidRDefault="005C4203" w:rsidP="00172701">
      <w:pPr>
        <w:pStyle w:val="AnexoNvel5"/>
        <w:widowControl w:val="0"/>
        <w:numPr>
          <w:ilvl w:val="0"/>
          <w:numId w:val="28"/>
        </w:numPr>
        <w:spacing w:after="120"/>
        <w:outlineLvl w:val="9"/>
        <w:rPr>
          <w:rFonts w:cs="Arial"/>
          <w:noProof w:val="0"/>
          <w:snapToGrid w:val="0"/>
        </w:rPr>
      </w:pPr>
      <w:proofErr w:type="gramStart"/>
      <w:r w:rsidRPr="001771C1">
        <w:rPr>
          <w:rFonts w:cs="Arial"/>
          <w:noProof w:val="0"/>
          <w:snapToGrid w:val="0"/>
        </w:rPr>
        <w:t>prestação</w:t>
      </w:r>
      <w:proofErr w:type="gramEnd"/>
      <w:r w:rsidRPr="001771C1">
        <w:rPr>
          <w:rFonts w:cs="Arial"/>
          <w:noProof w:val="0"/>
          <w:snapToGrid w:val="0"/>
        </w:rPr>
        <w:t xml:space="preserve"> dos serviços em desacordo com o projeto básico, não efetuando sua correção após solicitação do CONTRATANTE;</w:t>
      </w:r>
    </w:p>
    <w:p w:rsidR="005C4203" w:rsidRPr="001771C1" w:rsidRDefault="005C4203" w:rsidP="00172701">
      <w:pPr>
        <w:pStyle w:val="AnexoNvel5"/>
        <w:widowControl w:val="0"/>
        <w:numPr>
          <w:ilvl w:val="0"/>
          <w:numId w:val="28"/>
        </w:numPr>
        <w:spacing w:after="120"/>
        <w:outlineLvl w:val="9"/>
        <w:rPr>
          <w:rFonts w:cs="Arial"/>
          <w:noProof w:val="0"/>
          <w:snapToGrid w:val="0"/>
        </w:rPr>
      </w:pPr>
      <w:proofErr w:type="gramStart"/>
      <w:r w:rsidRPr="001771C1">
        <w:rPr>
          <w:rFonts w:cs="Arial"/>
          <w:noProof w:val="0"/>
          <w:snapToGrid w:val="0"/>
        </w:rPr>
        <w:t>cometimento</w:t>
      </w:r>
      <w:proofErr w:type="gramEnd"/>
      <w:r w:rsidRPr="001771C1">
        <w:rPr>
          <w:rFonts w:cs="Arial"/>
          <w:noProof w:val="0"/>
          <w:snapToGrid w:val="0"/>
        </w:rPr>
        <w:t xml:space="preserve"> de quaisquer outras irregularidades que acarretem prejuízo ao CONTRATANTE, ensejando a rescisão do contrato por sua culpa;</w:t>
      </w:r>
    </w:p>
    <w:p w:rsidR="005C4203" w:rsidRPr="001771C1" w:rsidRDefault="005C4203" w:rsidP="00172701">
      <w:pPr>
        <w:pStyle w:val="AnexoNvel5"/>
        <w:widowControl w:val="0"/>
        <w:numPr>
          <w:ilvl w:val="0"/>
          <w:numId w:val="28"/>
        </w:numPr>
        <w:spacing w:after="120"/>
        <w:outlineLvl w:val="9"/>
        <w:rPr>
          <w:rFonts w:cs="Arial"/>
          <w:noProof w:val="0"/>
          <w:snapToGrid w:val="0"/>
        </w:rPr>
      </w:pPr>
      <w:proofErr w:type="gramStart"/>
      <w:r w:rsidRPr="001771C1">
        <w:rPr>
          <w:rFonts w:cs="Arial"/>
          <w:noProof w:val="0"/>
          <w:snapToGrid w:val="0"/>
        </w:rPr>
        <w:t>condenação</w:t>
      </w:r>
      <w:proofErr w:type="gramEnd"/>
      <w:r w:rsidRPr="001771C1">
        <w:rPr>
          <w:rFonts w:cs="Arial"/>
          <w:noProof w:val="0"/>
          <w:snapToGrid w:val="0"/>
        </w:rPr>
        <w:t xml:space="preserve"> definitiva por praticar, por meios dolosos, fraude fiscal no recolh</w:t>
      </w:r>
      <w:r w:rsidRPr="001771C1">
        <w:rPr>
          <w:rFonts w:cs="Arial"/>
          <w:noProof w:val="0"/>
          <w:snapToGrid w:val="0"/>
        </w:rPr>
        <w:t>i</w:t>
      </w:r>
      <w:r w:rsidRPr="001771C1">
        <w:rPr>
          <w:rFonts w:cs="Arial"/>
          <w:noProof w:val="0"/>
          <w:snapToGrid w:val="0"/>
        </w:rPr>
        <w:t>mento de quaisquer tributos;</w:t>
      </w:r>
    </w:p>
    <w:p w:rsidR="005C4203" w:rsidRPr="001771C1" w:rsidRDefault="005C4203" w:rsidP="00172701">
      <w:pPr>
        <w:pStyle w:val="AnexoNvel5"/>
        <w:widowControl w:val="0"/>
        <w:numPr>
          <w:ilvl w:val="0"/>
          <w:numId w:val="28"/>
        </w:numPr>
        <w:spacing w:after="120"/>
        <w:outlineLvl w:val="9"/>
        <w:rPr>
          <w:rFonts w:cs="Arial"/>
          <w:noProof w:val="0"/>
          <w:snapToGrid w:val="0"/>
        </w:rPr>
      </w:pPr>
      <w:proofErr w:type="gramStart"/>
      <w:r w:rsidRPr="001771C1">
        <w:rPr>
          <w:rFonts w:cs="Arial"/>
          <w:noProof w:val="0"/>
          <w:snapToGrid w:val="0"/>
        </w:rPr>
        <w:t>apresentação</w:t>
      </w:r>
      <w:proofErr w:type="gramEnd"/>
      <w:r w:rsidRPr="001771C1">
        <w:rPr>
          <w:rFonts w:cs="Arial"/>
          <w:noProof w:val="0"/>
          <w:snapToGrid w:val="0"/>
        </w:rPr>
        <w:t xml:space="preserve"> ao CONTRATANTE de qualquer documento falso ou falsificado, no todo ou em parte, com o objetivo de participar da licitação ou para compr</w:t>
      </w:r>
      <w:r w:rsidRPr="001771C1">
        <w:rPr>
          <w:rFonts w:cs="Arial"/>
          <w:noProof w:val="0"/>
          <w:snapToGrid w:val="0"/>
        </w:rPr>
        <w:t>o</w:t>
      </w:r>
      <w:r w:rsidRPr="001771C1">
        <w:rPr>
          <w:rFonts w:cs="Arial"/>
          <w:noProof w:val="0"/>
          <w:snapToGrid w:val="0"/>
        </w:rPr>
        <w:t>var, durante a execução do contrato, a manutenção das condições apresent</w:t>
      </w:r>
      <w:r w:rsidRPr="001771C1">
        <w:rPr>
          <w:rFonts w:cs="Arial"/>
          <w:noProof w:val="0"/>
          <w:snapToGrid w:val="0"/>
        </w:rPr>
        <w:t>a</w:t>
      </w:r>
      <w:r w:rsidRPr="001771C1">
        <w:rPr>
          <w:rFonts w:cs="Arial"/>
          <w:noProof w:val="0"/>
          <w:snapToGrid w:val="0"/>
        </w:rPr>
        <w:t>das na habilitação;</w:t>
      </w:r>
    </w:p>
    <w:p w:rsidR="005C4203" w:rsidRPr="001771C1" w:rsidRDefault="005C4203" w:rsidP="00172701">
      <w:pPr>
        <w:pStyle w:val="AnexoNvel5"/>
        <w:widowControl w:val="0"/>
        <w:numPr>
          <w:ilvl w:val="0"/>
          <w:numId w:val="28"/>
        </w:numPr>
        <w:spacing w:after="120"/>
        <w:outlineLvl w:val="9"/>
        <w:rPr>
          <w:rFonts w:cs="Arial"/>
          <w:noProof w:val="0"/>
          <w:snapToGrid w:val="0"/>
        </w:rPr>
      </w:pPr>
      <w:proofErr w:type="gramStart"/>
      <w:r w:rsidRPr="001771C1">
        <w:rPr>
          <w:rFonts w:cs="Arial"/>
          <w:noProof w:val="0"/>
          <w:snapToGrid w:val="0"/>
        </w:rPr>
        <w:t>demonstração</w:t>
      </w:r>
      <w:proofErr w:type="gramEnd"/>
      <w:r w:rsidRPr="001771C1">
        <w:rPr>
          <w:rFonts w:cs="Arial"/>
          <w:noProof w:val="0"/>
          <w:snapToGrid w:val="0"/>
        </w:rPr>
        <w:t>, a qualquer tempo, de não possuir idoneidade para licitar e co</w:t>
      </w:r>
      <w:r w:rsidRPr="001771C1">
        <w:rPr>
          <w:rFonts w:cs="Arial"/>
          <w:noProof w:val="0"/>
          <w:snapToGrid w:val="0"/>
        </w:rPr>
        <w:t>n</w:t>
      </w:r>
      <w:r w:rsidRPr="001771C1">
        <w:rPr>
          <w:rFonts w:cs="Arial"/>
          <w:noProof w:val="0"/>
          <w:snapToGrid w:val="0"/>
        </w:rPr>
        <w:t>trata</w:t>
      </w:r>
      <w:r w:rsidR="0034691E" w:rsidRPr="001771C1">
        <w:rPr>
          <w:rFonts w:cs="Arial"/>
          <w:noProof w:val="0"/>
          <w:snapToGrid w:val="0"/>
        </w:rPr>
        <w:t>r com o Banco Central do Brasil</w:t>
      </w:r>
      <w:r w:rsidRPr="001771C1">
        <w:rPr>
          <w:rFonts w:cs="Arial"/>
          <w:noProof w:val="0"/>
          <w:snapToGrid w:val="0"/>
        </w:rPr>
        <w:t xml:space="preserve"> em virtude de atos ilícitos praticados;</w:t>
      </w:r>
    </w:p>
    <w:p w:rsidR="005C4203" w:rsidRPr="001771C1" w:rsidRDefault="005C4203" w:rsidP="00172701">
      <w:pPr>
        <w:pStyle w:val="AnexoNvel5"/>
        <w:widowControl w:val="0"/>
        <w:numPr>
          <w:ilvl w:val="0"/>
          <w:numId w:val="28"/>
        </w:numPr>
        <w:spacing w:after="120"/>
        <w:outlineLvl w:val="9"/>
        <w:rPr>
          <w:rFonts w:cs="Arial"/>
          <w:noProof w:val="0"/>
          <w:snapToGrid w:val="0"/>
        </w:rPr>
      </w:pPr>
      <w:proofErr w:type="gramStart"/>
      <w:r w:rsidRPr="001771C1">
        <w:rPr>
          <w:rFonts w:cs="Arial"/>
          <w:noProof w:val="0"/>
          <w:snapToGrid w:val="0"/>
        </w:rPr>
        <w:t>ocorrência</w:t>
      </w:r>
      <w:proofErr w:type="gramEnd"/>
      <w:r w:rsidRPr="001771C1">
        <w:rPr>
          <w:rFonts w:cs="Arial"/>
          <w:noProof w:val="0"/>
          <w:snapToGrid w:val="0"/>
        </w:rPr>
        <w:t xml:space="preserve"> de ato capitulado como crime pela Lei 8.666/93, praticado dur</w:t>
      </w:r>
      <w:r w:rsidR="0034691E" w:rsidRPr="001771C1">
        <w:rPr>
          <w:rFonts w:cs="Arial"/>
          <w:noProof w:val="0"/>
          <w:snapToGrid w:val="0"/>
        </w:rPr>
        <w:t>ante o procedimento licitatório e</w:t>
      </w:r>
      <w:r w:rsidRPr="001771C1">
        <w:rPr>
          <w:rFonts w:cs="Arial"/>
          <w:noProof w:val="0"/>
          <w:snapToGrid w:val="0"/>
        </w:rPr>
        <w:t xml:space="preserve"> que venha ao conhecimento do </w:t>
      </w:r>
      <w:r w:rsidR="005E6AAC" w:rsidRPr="001771C1">
        <w:rPr>
          <w:rFonts w:cs="Arial"/>
          <w:noProof w:val="0"/>
          <w:snapToGrid w:val="0"/>
        </w:rPr>
        <w:t>Banco Central</w:t>
      </w:r>
      <w:r w:rsidRPr="001771C1">
        <w:rPr>
          <w:rFonts w:cs="Arial"/>
          <w:noProof w:val="0"/>
          <w:snapToGrid w:val="0"/>
        </w:rPr>
        <w:t xml:space="preserve"> após a assinatura deste contrato; </w:t>
      </w:r>
    </w:p>
    <w:p w:rsidR="005C4203" w:rsidRPr="001771C1" w:rsidRDefault="005C4203" w:rsidP="00172701">
      <w:pPr>
        <w:pStyle w:val="AnexoNvel5"/>
        <w:widowControl w:val="0"/>
        <w:numPr>
          <w:ilvl w:val="0"/>
          <w:numId w:val="28"/>
        </w:numPr>
        <w:spacing w:after="120"/>
        <w:outlineLvl w:val="9"/>
        <w:rPr>
          <w:rFonts w:cs="Arial"/>
          <w:noProof w:val="0"/>
          <w:snapToGrid w:val="0"/>
        </w:rPr>
      </w:pPr>
      <w:proofErr w:type="gramStart"/>
      <w:r w:rsidRPr="001771C1">
        <w:rPr>
          <w:rFonts w:cs="Arial"/>
          <w:noProof w:val="0"/>
          <w:snapToGrid w:val="0"/>
        </w:rPr>
        <w:t>reprodução</w:t>
      </w:r>
      <w:proofErr w:type="gramEnd"/>
      <w:r w:rsidRPr="001771C1">
        <w:rPr>
          <w:rFonts w:cs="Arial"/>
          <w:noProof w:val="0"/>
          <w:snapToGrid w:val="0"/>
        </w:rPr>
        <w:t xml:space="preserve">, divulgação ou utilização, em benefício próprio ou de terceiros, de quaisquer informações de que seus empregados tenham tido conhecimento em razão da execução deste contrato sem consentimento prévio do </w:t>
      </w:r>
      <w:r w:rsidR="005E6AAC" w:rsidRPr="001771C1">
        <w:rPr>
          <w:rFonts w:cs="Arial"/>
          <w:noProof w:val="0"/>
          <w:snapToGrid w:val="0"/>
        </w:rPr>
        <w:t>Banco Central</w:t>
      </w:r>
      <w:r w:rsidRPr="001771C1">
        <w:rPr>
          <w:rFonts w:cs="Arial"/>
          <w:noProof w:val="0"/>
          <w:snapToGrid w:val="0"/>
        </w:rPr>
        <w:t>;</w:t>
      </w:r>
    </w:p>
    <w:p w:rsidR="005C4203" w:rsidRPr="001771C1" w:rsidRDefault="005C4203" w:rsidP="00172701">
      <w:pPr>
        <w:pStyle w:val="AnexoNvel5"/>
        <w:widowControl w:val="0"/>
        <w:numPr>
          <w:ilvl w:val="0"/>
          <w:numId w:val="28"/>
        </w:numPr>
        <w:spacing w:after="120"/>
        <w:outlineLvl w:val="9"/>
        <w:rPr>
          <w:rFonts w:cs="Arial"/>
          <w:noProof w:val="0"/>
          <w:snapToGrid w:val="0"/>
        </w:rPr>
      </w:pPr>
      <w:proofErr w:type="gramStart"/>
      <w:r w:rsidRPr="001771C1">
        <w:rPr>
          <w:rFonts w:cs="Arial"/>
          <w:noProof w:val="0"/>
          <w:snapToGrid w:val="0"/>
        </w:rPr>
        <w:t>fornec</w:t>
      </w:r>
      <w:r w:rsidR="004E4991" w:rsidRPr="001771C1">
        <w:rPr>
          <w:rFonts w:cs="Arial"/>
          <w:noProof w:val="0"/>
          <w:snapToGrid w:val="0"/>
        </w:rPr>
        <w:t>imento</w:t>
      </w:r>
      <w:proofErr w:type="gramEnd"/>
      <w:r w:rsidR="004E4991" w:rsidRPr="001771C1">
        <w:rPr>
          <w:rFonts w:cs="Arial"/>
          <w:noProof w:val="0"/>
          <w:snapToGrid w:val="0"/>
        </w:rPr>
        <w:t xml:space="preserve"> de</w:t>
      </w:r>
      <w:r w:rsidRPr="001771C1">
        <w:rPr>
          <w:rFonts w:cs="Arial"/>
          <w:noProof w:val="0"/>
          <w:snapToGrid w:val="0"/>
        </w:rPr>
        <w:t xml:space="preserve"> produto ou serviço em desacordo com as normas expedidas pelos órgãos oficiais competentes ou, se normas específicas não existirem, pela ABNT ou outra entidade credenciada pelo Conselho Nacional de Metrologia, Normalização e Qualidade Industrial – CONMETRO (Lei 8.078, de 11.09.90, art. 39, inciso VIII);</w:t>
      </w:r>
    </w:p>
    <w:p w:rsidR="005C4203" w:rsidRPr="001771C1" w:rsidRDefault="005C4203" w:rsidP="00172701">
      <w:pPr>
        <w:pStyle w:val="AnexoNvel5"/>
        <w:widowControl w:val="0"/>
        <w:numPr>
          <w:ilvl w:val="0"/>
          <w:numId w:val="28"/>
        </w:numPr>
        <w:spacing w:after="120"/>
        <w:outlineLvl w:val="9"/>
        <w:rPr>
          <w:rFonts w:cs="Arial"/>
          <w:noProof w:val="0"/>
          <w:snapToGrid w:val="0"/>
        </w:rPr>
      </w:pPr>
      <w:proofErr w:type="gramStart"/>
      <w:r w:rsidRPr="001771C1">
        <w:rPr>
          <w:rFonts w:cs="Arial"/>
          <w:noProof w:val="0"/>
          <w:snapToGrid w:val="0"/>
        </w:rPr>
        <w:t>execu</w:t>
      </w:r>
      <w:r w:rsidR="004E4991" w:rsidRPr="001771C1">
        <w:rPr>
          <w:rFonts w:cs="Arial"/>
          <w:noProof w:val="0"/>
          <w:snapToGrid w:val="0"/>
        </w:rPr>
        <w:t>ção</w:t>
      </w:r>
      <w:proofErr w:type="gramEnd"/>
      <w:r w:rsidR="004E4991" w:rsidRPr="001771C1">
        <w:rPr>
          <w:rFonts w:cs="Arial"/>
          <w:noProof w:val="0"/>
          <w:snapToGrid w:val="0"/>
        </w:rPr>
        <w:t xml:space="preserve"> de</w:t>
      </w:r>
      <w:r w:rsidRPr="001771C1">
        <w:rPr>
          <w:rFonts w:cs="Arial"/>
          <w:noProof w:val="0"/>
          <w:snapToGrid w:val="0"/>
        </w:rPr>
        <w:t xml:space="preserve"> serviços de alto grau de periculosidade contrariando determinação da autoridade competente (Lei 8.078, de 11.09.90, art. 65);</w:t>
      </w:r>
    </w:p>
    <w:p w:rsidR="005C4203" w:rsidRPr="001771C1" w:rsidRDefault="005C4203" w:rsidP="00172701">
      <w:pPr>
        <w:pStyle w:val="AnexoNvel5"/>
        <w:widowControl w:val="0"/>
        <w:numPr>
          <w:ilvl w:val="0"/>
          <w:numId w:val="28"/>
        </w:numPr>
        <w:spacing w:after="120"/>
        <w:outlineLvl w:val="9"/>
        <w:rPr>
          <w:rFonts w:cs="Arial"/>
          <w:noProof w:val="0"/>
          <w:snapToGrid w:val="0"/>
        </w:rPr>
      </w:pPr>
      <w:proofErr w:type="gramStart"/>
      <w:r w:rsidRPr="001771C1">
        <w:rPr>
          <w:rFonts w:cs="Arial"/>
          <w:noProof w:val="0"/>
          <w:snapToGrid w:val="0"/>
        </w:rPr>
        <w:t>recusa</w:t>
      </w:r>
      <w:proofErr w:type="gramEnd"/>
      <w:r w:rsidR="004E4991" w:rsidRPr="001771C1">
        <w:rPr>
          <w:rFonts w:cs="Arial"/>
          <w:noProof w:val="0"/>
          <w:snapToGrid w:val="0"/>
        </w:rPr>
        <w:t xml:space="preserve"> do</w:t>
      </w:r>
      <w:r w:rsidRPr="001771C1">
        <w:rPr>
          <w:rFonts w:cs="Arial"/>
          <w:noProof w:val="0"/>
          <w:snapToGrid w:val="0"/>
        </w:rPr>
        <w:t xml:space="preserve"> fornec</w:t>
      </w:r>
      <w:r w:rsidR="004E4991" w:rsidRPr="001771C1">
        <w:rPr>
          <w:rFonts w:cs="Arial"/>
          <w:noProof w:val="0"/>
          <w:snapToGrid w:val="0"/>
        </w:rPr>
        <w:t>imento de</w:t>
      </w:r>
      <w:r w:rsidRPr="001771C1">
        <w:rPr>
          <w:rFonts w:cs="Arial"/>
          <w:noProof w:val="0"/>
          <w:snapToGrid w:val="0"/>
        </w:rPr>
        <w:t xml:space="preserve"> informações suficientes</w:t>
      </w:r>
      <w:r w:rsidR="004E4991" w:rsidRPr="001771C1">
        <w:rPr>
          <w:rFonts w:cs="Arial"/>
          <w:noProof w:val="0"/>
          <w:snapToGrid w:val="0"/>
        </w:rPr>
        <w:t>, no caso de serviços;</w:t>
      </w:r>
      <w:r w:rsidRPr="001771C1">
        <w:rPr>
          <w:rFonts w:cs="Arial"/>
          <w:noProof w:val="0"/>
          <w:snapToGrid w:val="0"/>
        </w:rPr>
        <w:t xml:space="preserve"> ou </w:t>
      </w:r>
      <w:r w:rsidR="004E4991" w:rsidRPr="001771C1">
        <w:rPr>
          <w:rFonts w:cs="Arial"/>
          <w:noProof w:val="0"/>
          <w:snapToGrid w:val="0"/>
        </w:rPr>
        <w:t>fo</w:t>
      </w:r>
      <w:r w:rsidR="004E4991" w:rsidRPr="001771C1">
        <w:rPr>
          <w:rFonts w:cs="Arial"/>
          <w:noProof w:val="0"/>
          <w:snapToGrid w:val="0"/>
        </w:rPr>
        <w:t>r</w:t>
      </w:r>
      <w:r w:rsidR="004E4991" w:rsidRPr="001771C1">
        <w:rPr>
          <w:rFonts w:cs="Arial"/>
          <w:noProof w:val="0"/>
          <w:snapToGrid w:val="0"/>
        </w:rPr>
        <w:t>necimento</w:t>
      </w:r>
      <w:r w:rsidRPr="001771C1">
        <w:rPr>
          <w:rFonts w:cs="Arial"/>
          <w:noProof w:val="0"/>
          <w:snapToGrid w:val="0"/>
        </w:rPr>
        <w:t xml:space="preserve"> inadequad</w:t>
      </w:r>
      <w:r w:rsidR="004E4991" w:rsidRPr="001771C1">
        <w:rPr>
          <w:rFonts w:cs="Arial"/>
          <w:noProof w:val="0"/>
          <w:snapToGrid w:val="0"/>
        </w:rPr>
        <w:t>o</w:t>
      </w:r>
      <w:r w:rsidRPr="001771C1">
        <w:rPr>
          <w:rFonts w:cs="Arial"/>
          <w:noProof w:val="0"/>
          <w:snapToGrid w:val="0"/>
        </w:rPr>
        <w:t xml:space="preserve"> no que diz respeito à sua fruição e riscos (Lei 8.078, 11.09.90, art. </w:t>
      </w:r>
      <w:r w:rsidR="00A8720E" w:rsidRPr="001771C1">
        <w:rPr>
          <w:rFonts w:cs="Arial"/>
          <w:noProof w:val="0"/>
          <w:snapToGrid w:val="0"/>
        </w:rPr>
        <w:t>XX</w:t>
      </w:r>
      <w:r w:rsidRPr="001771C1">
        <w:rPr>
          <w:rFonts w:cs="Arial"/>
          <w:noProof w:val="0"/>
          <w:snapToGrid w:val="0"/>
        </w:rPr>
        <w:t>); e</w:t>
      </w:r>
    </w:p>
    <w:p w:rsidR="005C4203" w:rsidRPr="001771C1" w:rsidRDefault="004E4991" w:rsidP="00172701">
      <w:pPr>
        <w:pStyle w:val="AnexoNvel5"/>
        <w:widowControl w:val="0"/>
        <w:numPr>
          <w:ilvl w:val="0"/>
          <w:numId w:val="28"/>
        </w:numPr>
        <w:spacing w:after="120"/>
        <w:outlineLvl w:val="9"/>
        <w:rPr>
          <w:rFonts w:cs="Arial"/>
          <w:bCs/>
        </w:rPr>
      </w:pPr>
      <w:proofErr w:type="gramStart"/>
      <w:r w:rsidRPr="001771C1">
        <w:rPr>
          <w:rFonts w:cs="Arial"/>
          <w:noProof w:val="0"/>
          <w:snapToGrid w:val="0"/>
        </w:rPr>
        <w:t>emprego</w:t>
      </w:r>
      <w:proofErr w:type="gramEnd"/>
      <w:r w:rsidR="005C4203" w:rsidRPr="001771C1">
        <w:rPr>
          <w:rFonts w:cs="Arial"/>
          <w:noProof w:val="0"/>
          <w:snapToGrid w:val="0"/>
        </w:rPr>
        <w:t>, na reparação ou manutenção de equipamentos ou instalações</w:t>
      </w:r>
      <w:r w:rsidR="006F6CB4" w:rsidRPr="001771C1">
        <w:rPr>
          <w:rFonts w:cs="Arial"/>
          <w:noProof w:val="0"/>
          <w:snapToGrid w:val="0"/>
        </w:rPr>
        <w:t>,</w:t>
      </w:r>
      <w:r w:rsidR="005C4203" w:rsidRPr="001771C1">
        <w:rPr>
          <w:rFonts w:cs="Arial"/>
          <w:noProof w:val="0"/>
          <w:snapToGrid w:val="0"/>
        </w:rPr>
        <w:t xml:space="preserve"> </w:t>
      </w:r>
      <w:r w:rsidRPr="001771C1">
        <w:rPr>
          <w:rFonts w:cs="Arial"/>
          <w:noProof w:val="0"/>
          <w:snapToGrid w:val="0"/>
        </w:rPr>
        <w:t xml:space="preserve">de </w:t>
      </w:r>
      <w:r w:rsidR="005C4203" w:rsidRPr="001771C1">
        <w:rPr>
          <w:rFonts w:cs="Arial"/>
          <w:noProof w:val="0"/>
          <w:snapToGrid w:val="0"/>
        </w:rPr>
        <w:t>peças ou</w:t>
      </w:r>
      <w:r w:rsidR="005C4203" w:rsidRPr="001771C1">
        <w:rPr>
          <w:rFonts w:cs="Arial"/>
          <w:bCs/>
        </w:rPr>
        <w:t xml:space="preserve"> componentes de reposição usados (Lei 8.078, de 11.09.90, art. 70). </w:t>
      </w:r>
    </w:p>
    <w:p w:rsidR="005C4203" w:rsidRPr="001771C1" w:rsidRDefault="005C4203" w:rsidP="005C4203">
      <w:pPr>
        <w:outlineLvl w:val="0"/>
        <w:rPr>
          <w:rFonts w:ascii="Arial" w:hAnsi="Arial" w:cs="Arial"/>
          <w:bCs/>
        </w:rPr>
      </w:pPr>
    </w:p>
    <w:p w:rsidR="005C4203" w:rsidRPr="001771C1" w:rsidRDefault="005C4203" w:rsidP="005C4203">
      <w:pPr>
        <w:rPr>
          <w:rFonts w:ascii="Arial" w:hAnsi="Arial" w:cs="Arial"/>
        </w:rPr>
      </w:pPr>
      <w:r w:rsidRPr="001771C1">
        <w:rPr>
          <w:rFonts w:ascii="Arial" w:hAnsi="Arial" w:cs="Arial"/>
          <w:b/>
          <w:bCs/>
        </w:rPr>
        <w:lastRenderedPageBreak/>
        <w:t xml:space="preserve">CLÁUSULA TRIGÉSIMA </w:t>
      </w:r>
      <w:r w:rsidR="007A0A3C" w:rsidRPr="001771C1">
        <w:rPr>
          <w:rFonts w:ascii="Arial" w:hAnsi="Arial" w:cs="Arial"/>
          <w:b/>
        </w:rPr>
        <w:t>QUINTA</w:t>
      </w:r>
      <w:r w:rsidR="007A0A3C" w:rsidRPr="001771C1">
        <w:rPr>
          <w:rFonts w:ascii="Arial" w:hAnsi="Arial" w:cs="Arial"/>
          <w:bCs/>
        </w:rPr>
        <w:t xml:space="preserve"> </w:t>
      </w:r>
      <w:r w:rsidRPr="001771C1">
        <w:rPr>
          <w:rFonts w:ascii="Arial" w:hAnsi="Arial" w:cs="Arial"/>
        </w:rPr>
        <w:noBreakHyphen/>
        <w:t xml:space="preserve"> A declaração de inidoneidade será aplicada quando constatada má</w:t>
      </w:r>
      <w:r w:rsidR="00CA56C6" w:rsidRPr="001771C1">
        <w:rPr>
          <w:rFonts w:ascii="Arial" w:hAnsi="Arial" w:cs="Arial"/>
        </w:rPr>
        <w:t xml:space="preserve"> </w:t>
      </w:r>
      <w:r w:rsidRPr="001771C1">
        <w:rPr>
          <w:rFonts w:ascii="Arial" w:hAnsi="Arial" w:cs="Arial"/>
        </w:rPr>
        <w:t xml:space="preserve">fé, ação maliciosa e premeditada em prejuízo do </w:t>
      </w:r>
      <w:r w:rsidRPr="001771C1">
        <w:rPr>
          <w:rFonts w:ascii="Arial" w:hAnsi="Arial" w:cs="Arial"/>
          <w:bCs/>
        </w:rPr>
        <w:t>CONTRATANTE</w:t>
      </w:r>
      <w:r w:rsidRPr="001771C1">
        <w:rPr>
          <w:rFonts w:ascii="Arial" w:hAnsi="Arial" w:cs="Arial"/>
        </w:rPr>
        <w:t>, atu</w:t>
      </w:r>
      <w:r w:rsidRPr="001771C1">
        <w:rPr>
          <w:rFonts w:ascii="Arial" w:hAnsi="Arial" w:cs="Arial"/>
        </w:rPr>
        <w:t>a</w:t>
      </w:r>
      <w:r w:rsidRPr="001771C1">
        <w:rPr>
          <w:rFonts w:ascii="Arial" w:hAnsi="Arial" w:cs="Arial"/>
        </w:rPr>
        <w:t>ção com interesses escusos</w:t>
      </w:r>
      <w:r w:rsidR="006D54EF" w:rsidRPr="001771C1">
        <w:rPr>
          <w:rFonts w:ascii="Arial" w:hAnsi="Arial" w:cs="Arial"/>
        </w:rPr>
        <w:t xml:space="preserve">, </w:t>
      </w:r>
      <w:r w:rsidRPr="001771C1">
        <w:rPr>
          <w:rFonts w:ascii="Arial" w:hAnsi="Arial" w:cs="Arial"/>
        </w:rPr>
        <w:t xml:space="preserve">reincidência em faltas que acarretem prejuízo ao CONTRATANTE </w:t>
      </w:r>
      <w:r w:rsidR="006D54EF" w:rsidRPr="001771C1">
        <w:rPr>
          <w:rFonts w:ascii="Arial" w:hAnsi="Arial" w:cs="Arial"/>
        </w:rPr>
        <w:t>e</w:t>
      </w:r>
      <w:r w:rsidRPr="001771C1">
        <w:rPr>
          <w:rFonts w:ascii="Arial" w:hAnsi="Arial" w:cs="Arial"/>
        </w:rPr>
        <w:t xml:space="preserve"> aplicações sucessivas </w:t>
      </w:r>
      <w:r w:rsidR="006F6CB4" w:rsidRPr="001771C1">
        <w:rPr>
          <w:rFonts w:ascii="Arial" w:hAnsi="Arial" w:cs="Arial"/>
        </w:rPr>
        <w:t xml:space="preserve">de </w:t>
      </w:r>
      <w:r w:rsidRPr="001771C1">
        <w:rPr>
          <w:rFonts w:ascii="Arial" w:hAnsi="Arial" w:cs="Arial"/>
        </w:rPr>
        <w:t>outras sanções.</w:t>
      </w:r>
    </w:p>
    <w:p w:rsidR="005C4203" w:rsidRPr="001771C1" w:rsidRDefault="005C4203" w:rsidP="005C4203">
      <w:pPr>
        <w:rPr>
          <w:rFonts w:ascii="Arial" w:hAnsi="Arial" w:cs="Arial"/>
          <w:b/>
          <w:bCs/>
        </w:rPr>
      </w:pPr>
    </w:p>
    <w:p w:rsidR="005C4203" w:rsidRPr="001771C1" w:rsidRDefault="005C4203" w:rsidP="005C4203">
      <w:pPr>
        <w:rPr>
          <w:rFonts w:ascii="Arial" w:hAnsi="Arial" w:cs="Arial"/>
        </w:rPr>
      </w:pPr>
      <w:r w:rsidRPr="001771C1">
        <w:rPr>
          <w:rFonts w:ascii="Arial" w:hAnsi="Arial" w:cs="Arial"/>
          <w:b/>
          <w:bCs/>
        </w:rPr>
        <w:t>PARÁGRAFO PRIMEIRO</w:t>
      </w:r>
      <w:r w:rsidRPr="001771C1">
        <w:rPr>
          <w:rFonts w:ascii="Arial" w:hAnsi="Arial" w:cs="Arial"/>
        </w:rPr>
        <w:t xml:space="preserve"> </w:t>
      </w:r>
      <w:r w:rsidRPr="001771C1">
        <w:rPr>
          <w:rFonts w:ascii="Arial" w:hAnsi="Arial" w:cs="Arial"/>
        </w:rPr>
        <w:noBreakHyphen/>
        <w:t xml:space="preserve"> A declaração de inidoneidade implica proibição da CONTRATADA de licitar ou contratar com a Administração Pública enquanto perdurarem os motivos determinantes da punição ou até que seja promovida a reabilitação perante o Ministro Presidente do Banco Central do Brasil.</w:t>
      </w:r>
    </w:p>
    <w:p w:rsidR="005C4203" w:rsidRPr="001771C1" w:rsidRDefault="005C4203" w:rsidP="005C4203">
      <w:pPr>
        <w:rPr>
          <w:rFonts w:ascii="Arial" w:hAnsi="Arial" w:cs="Arial"/>
          <w:b/>
          <w:bCs/>
        </w:rPr>
      </w:pPr>
    </w:p>
    <w:p w:rsidR="005C4203" w:rsidRPr="001771C1" w:rsidRDefault="005C4203" w:rsidP="005C4203">
      <w:pPr>
        <w:rPr>
          <w:rFonts w:ascii="Arial" w:hAnsi="Arial" w:cs="Arial"/>
        </w:rPr>
      </w:pPr>
      <w:r w:rsidRPr="001771C1">
        <w:rPr>
          <w:rFonts w:ascii="Arial" w:hAnsi="Arial" w:cs="Arial"/>
          <w:b/>
          <w:bCs/>
        </w:rPr>
        <w:t>PARÁGRAFO SEGUNDO</w:t>
      </w:r>
      <w:r w:rsidRPr="001771C1">
        <w:rPr>
          <w:rFonts w:ascii="Arial" w:hAnsi="Arial" w:cs="Arial"/>
        </w:rPr>
        <w:t xml:space="preserve"> </w:t>
      </w:r>
      <w:r w:rsidRPr="001771C1">
        <w:rPr>
          <w:rFonts w:ascii="Arial" w:hAnsi="Arial" w:cs="Arial"/>
        </w:rPr>
        <w:noBreakHyphen/>
        <w:t xml:space="preserve"> A declaração de inidoneidade para licitar ou contratar com toda a Administração Pública </w:t>
      </w:r>
      <w:r w:rsidR="006F6CB4" w:rsidRPr="001771C1">
        <w:rPr>
          <w:rFonts w:ascii="Arial" w:hAnsi="Arial" w:cs="Arial"/>
        </w:rPr>
        <w:t xml:space="preserve">poderá ser </w:t>
      </w:r>
      <w:r w:rsidRPr="001771C1">
        <w:rPr>
          <w:rFonts w:ascii="Arial" w:hAnsi="Arial" w:cs="Arial"/>
        </w:rPr>
        <w:t xml:space="preserve">aplicada à contratada </w:t>
      </w:r>
      <w:r w:rsidR="006F6CB4" w:rsidRPr="001771C1">
        <w:rPr>
          <w:rFonts w:ascii="Arial" w:hAnsi="Arial" w:cs="Arial"/>
        </w:rPr>
        <w:t>se</w:t>
      </w:r>
      <w:r w:rsidRPr="001771C1">
        <w:rPr>
          <w:rFonts w:ascii="Arial" w:hAnsi="Arial" w:cs="Arial"/>
        </w:rPr>
        <w:t>:</w:t>
      </w:r>
    </w:p>
    <w:p w:rsidR="005C4203" w:rsidRPr="001771C1" w:rsidRDefault="005C4203" w:rsidP="005C4203">
      <w:pPr>
        <w:pStyle w:val="Corpodetexto"/>
        <w:rPr>
          <w:rFonts w:ascii="Arial" w:hAnsi="Arial" w:cs="Arial"/>
        </w:rPr>
      </w:pPr>
    </w:p>
    <w:p w:rsidR="005C4203" w:rsidRPr="001771C1" w:rsidRDefault="005C4203" w:rsidP="00172701">
      <w:pPr>
        <w:pStyle w:val="AnexoNvel5"/>
        <w:widowControl w:val="0"/>
        <w:numPr>
          <w:ilvl w:val="0"/>
          <w:numId w:val="29"/>
        </w:numPr>
        <w:spacing w:after="120"/>
        <w:outlineLvl w:val="9"/>
        <w:rPr>
          <w:rFonts w:cs="Arial"/>
          <w:noProof w:val="0"/>
          <w:snapToGrid w:val="0"/>
        </w:rPr>
      </w:pPr>
      <w:proofErr w:type="gramStart"/>
      <w:r w:rsidRPr="001771C1">
        <w:rPr>
          <w:rFonts w:cs="Arial"/>
          <w:noProof w:val="0"/>
          <w:snapToGrid w:val="0"/>
        </w:rPr>
        <w:t>tiver</w:t>
      </w:r>
      <w:proofErr w:type="gramEnd"/>
      <w:r w:rsidRPr="001771C1">
        <w:rPr>
          <w:rFonts w:cs="Arial"/>
          <w:noProof w:val="0"/>
          <w:snapToGrid w:val="0"/>
        </w:rPr>
        <w:t xml:space="preserve"> sofrido condenação definitiva por ter praticado, por meios dolosos, fraude fiscal no recolhimento de quaisquer tributos;</w:t>
      </w:r>
    </w:p>
    <w:p w:rsidR="005C4203" w:rsidRPr="001771C1" w:rsidRDefault="005C4203" w:rsidP="00172701">
      <w:pPr>
        <w:pStyle w:val="AnexoNvel5"/>
        <w:widowControl w:val="0"/>
        <w:numPr>
          <w:ilvl w:val="0"/>
          <w:numId w:val="29"/>
        </w:numPr>
        <w:spacing w:after="120"/>
        <w:outlineLvl w:val="9"/>
        <w:rPr>
          <w:rFonts w:cs="Arial"/>
          <w:noProof w:val="0"/>
          <w:snapToGrid w:val="0"/>
        </w:rPr>
      </w:pPr>
      <w:proofErr w:type="gramStart"/>
      <w:r w:rsidRPr="001771C1">
        <w:rPr>
          <w:rFonts w:cs="Arial"/>
          <w:noProof w:val="0"/>
          <w:snapToGrid w:val="0"/>
        </w:rPr>
        <w:t>praticar</w:t>
      </w:r>
      <w:proofErr w:type="gramEnd"/>
      <w:r w:rsidRPr="001771C1">
        <w:rPr>
          <w:rFonts w:cs="Arial"/>
          <w:noProof w:val="0"/>
          <w:snapToGrid w:val="0"/>
        </w:rPr>
        <w:t xml:space="preserve"> atos ilícitos, visando </w:t>
      </w:r>
      <w:r w:rsidR="00FE043B" w:rsidRPr="001771C1">
        <w:rPr>
          <w:rFonts w:cs="Arial"/>
          <w:noProof w:val="0"/>
          <w:snapToGrid w:val="0"/>
        </w:rPr>
        <w:t xml:space="preserve">a </w:t>
      </w:r>
      <w:r w:rsidRPr="001771C1">
        <w:rPr>
          <w:rFonts w:cs="Arial"/>
          <w:noProof w:val="0"/>
          <w:snapToGrid w:val="0"/>
        </w:rPr>
        <w:t>frustrar os objetivos da licitação;</w:t>
      </w:r>
    </w:p>
    <w:p w:rsidR="005C4203" w:rsidRPr="001771C1" w:rsidRDefault="005C4203" w:rsidP="00172701">
      <w:pPr>
        <w:pStyle w:val="AnexoNvel5"/>
        <w:widowControl w:val="0"/>
        <w:numPr>
          <w:ilvl w:val="0"/>
          <w:numId w:val="29"/>
        </w:numPr>
        <w:spacing w:after="120"/>
        <w:outlineLvl w:val="9"/>
        <w:rPr>
          <w:rFonts w:cs="Arial"/>
          <w:noProof w:val="0"/>
          <w:snapToGrid w:val="0"/>
        </w:rPr>
      </w:pPr>
      <w:proofErr w:type="gramStart"/>
      <w:r w:rsidRPr="001771C1">
        <w:rPr>
          <w:rFonts w:cs="Arial"/>
          <w:noProof w:val="0"/>
          <w:snapToGrid w:val="0"/>
        </w:rPr>
        <w:t>demonstrar</w:t>
      </w:r>
      <w:proofErr w:type="gramEnd"/>
      <w:r w:rsidRPr="001771C1">
        <w:rPr>
          <w:rFonts w:cs="Arial"/>
          <w:noProof w:val="0"/>
          <w:snapToGrid w:val="0"/>
        </w:rPr>
        <w:t>, a qualquer tempo, não possuir idoneidade para licitar ou contratar com o CONTRATANTE em virtude de atos ilícitos praticados;</w:t>
      </w:r>
    </w:p>
    <w:p w:rsidR="005C4203" w:rsidRPr="001771C1" w:rsidRDefault="005C4203" w:rsidP="00172701">
      <w:pPr>
        <w:pStyle w:val="AnexoNvel5"/>
        <w:widowControl w:val="0"/>
        <w:numPr>
          <w:ilvl w:val="0"/>
          <w:numId w:val="29"/>
        </w:numPr>
        <w:spacing w:after="120"/>
        <w:outlineLvl w:val="9"/>
        <w:rPr>
          <w:rFonts w:cs="Arial"/>
        </w:rPr>
      </w:pPr>
      <w:proofErr w:type="gramStart"/>
      <w:r w:rsidRPr="001771C1">
        <w:rPr>
          <w:rFonts w:cs="Arial"/>
          <w:noProof w:val="0"/>
          <w:snapToGrid w:val="0"/>
        </w:rPr>
        <w:t>reproduzir</w:t>
      </w:r>
      <w:proofErr w:type="gramEnd"/>
      <w:r w:rsidRPr="001771C1">
        <w:rPr>
          <w:rFonts w:cs="Arial"/>
          <w:noProof w:val="0"/>
          <w:snapToGrid w:val="0"/>
        </w:rPr>
        <w:t>, divulgar ou utilizar, em benefício próprio ou de terceiros, quaisquer informações de</w:t>
      </w:r>
      <w:r w:rsidRPr="001771C1">
        <w:rPr>
          <w:rFonts w:cs="Arial"/>
        </w:rPr>
        <w:t xml:space="preserve"> que seus empregados tenham tido conhecimento em razão da execução do contrato sem consentimento prévio do </w:t>
      </w:r>
      <w:r w:rsidRPr="001771C1">
        <w:rPr>
          <w:rFonts w:cs="Arial"/>
          <w:bCs/>
        </w:rPr>
        <w:t>CONTRATANTE</w:t>
      </w:r>
      <w:r w:rsidRPr="001771C1">
        <w:rPr>
          <w:rFonts w:cs="Arial"/>
        </w:rPr>
        <w:t>.</w:t>
      </w:r>
    </w:p>
    <w:p w:rsidR="00C05A18" w:rsidRPr="001771C1" w:rsidRDefault="00C05A18" w:rsidP="00C05A18">
      <w:pPr>
        <w:jc w:val="left"/>
        <w:rPr>
          <w:rFonts w:ascii="Arial" w:hAnsi="Arial" w:cs="Arial"/>
        </w:rPr>
      </w:pPr>
    </w:p>
    <w:p w:rsidR="005C4203" w:rsidRPr="001771C1" w:rsidRDefault="005C4203" w:rsidP="00C05A18">
      <w:pPr>
        <w:pStyle w:val="Ttulo1"/>
        <w:rPr>
          <w:rFonts w:ascii="Arial" w:hAnsi="Arial" w:cs="Arial"/>
        </w:rPr>
      </w:pPr>
      <w:r w:rsidRPr="001771C1">
        <w:rPr>
          <w:rFonts w:ascii="Arial" w:hAnsi="Arial" w:cs="Arial"/>
        </w:rPr>
        <w:t>XV - RECURSO CONTRA A APLICAÇÃO DE SANÇÕES ADMINISTRATIVAS</w:t>
      </w:r>
    </w:p>
    <w:p w:rsidR="005C4203" w:rsidRPr="001771C1" w:rsidRDefault="005C4203" w:rsidP="005C4203">
      <w:pPr>
        <w:outlineLvl w:val="0"/>
        <w:rPr>
          <w:rFonts w:ascii="Arial" w:hAnsi="Arial" w:cs="Arial"/>
          <w:b/>
        </w:rPr>
      </w:pPr>
    </w:p>
    <w:p w:rsidR="005C4203" w:rsidRPr="001771C1" w:rsidRDefault="005C4203" w:rsidP="005C4203">
      <w:pPr>
        <w:outlineLvl w:val="0"/>
        <w:rPr>
          <w:rFonts w:ascii="Arial" w:hAnsi="Arial" w:cs="Arial"/>
          <w:bCs/>
        </w:rPr>
      </w:pPr>
      <w:r w:rsidRPr="001771C1">
        <w:rPr>
          <w:rFonts w:ascii="Arial" w:hAnsi="Arial" w:cs="Arial"/>
          <w:b/>
        </w:rPr>
        <w:t xml:space="preserve">CLÁUSULA TRIGÉSIMA </w:t>
      </w:r>
      <w:r w:rsidR="007A0A3C" w:rsidRPr="001771C1">
        <w:rPr>
          <w:rFonts w:ascii="Arial" w:hAnsi="Arial" w:cs="Arial"/>
          <w:b/>
        </w:rPr>
        <w:t>SEXTA</w:t>
      </w:r>
      <w:r w:rsidR="007A0A3C" w:rsidRPr="001771C1">
        <w:rPr>
          <w:rFonts w:ascii="Arial" w:hAnsi="Arial" w:cs="Arial"/>
          <w:bCs/>
        </w:rPr>
        <w:t xml:space="preserve"> </w:t>
      </w:r>
      <w:r w:rsidRPr="001771C1">
        <w:rPr>
          <w:rFonts w:ascii="Arial" w:hAnsi="Arial" w:cs="Arial"/>
          <w:bCs/>
        </w:rPr>
        <w:t>- Da aplicação das sanções administrativas caberá r</w:t>
      </w:r>
      <w:r w:rsidRPr="001771C1">
        <w:rPr>
          <w:rFonts w:ascii="Arial" w:hAnsi="Arial" w:cs="Arial"/>
          <w:bCs/>
        </w:rPr>
        <w:t>e</w:t>
      </w:r>
      <w:r w:rsidR="00C7026D" w:rsidRPr="001771C1">
        <w:rPr>
          <w:rFonts w:ascii="Arial" w:hAnsi="Arial" w:cs="Arial"/>
          <w:bCs/>
        </w:rPr>
        <w:t>curso</w:t>
      </w:r>
      <w:r w:rsidRPr="001771C1">
        <w:rPr>
          <w:rFonts w:ascii="Arial" w:hAnsi="Arial" w:cs="Arial"/>
          <w:bCs/>
        </w:rPr>
        <w:t xml:space="preserve"> no prazo de </w:t>
      </w:r>
      <w:proofErr w:type="gramStart"/>
      <w:r w:rsidRPr="001771C1">
        <w:rPr>
          <w:rFonts w:ascii="Arial" w:hAnsi="Arial" w:cs="Arial"/>
          <w:bCs/>
        </w:rPr>
        <w:t>5</w:t>
      </w:r>
      <w:proofErr w:type="gramEnd"/>
      <w:r w:rsidRPr="001771C1">
        <w:rPr>
          <w:rFonts w:ascii="Arial" w:hAnsi="Arial" w:cs="Arial"/>
          <w:bCs/>
        </w:rPr>
        <w:t xml:space="preserve"> (cinco) dias úteis a contar da intimação dos atos ou do primeiro dia útil </w:t>
      </w:r>
      <w:proofErr w:type="spellStart"/>
      <w:r w:rsidRPr="001771C1">
        <w:rPr>
          <w:rFonts w:ascii="Arial" w:hAnsi="Arial" w:cs="Arial"/>
          <w:bCs/>
        </w:rPr>
        <w:t>subseqüente</w:t>
      </w:r>
      <w:proofErr w:type="spellEnd"/>
      <w:r w:rsidRPr="001771C1">
        <w:rPr>
          <w:rFonts w:ascii="Arial" w:hAnsi="Arial" w:cs="Arial"/>
          <w:bCs/>
        </w:rPr>
        <w:t xml:space="preserve"> ao recebimento da comunicação do CONTRATANTE. </w:t>
      </w:r>
    </w:p>
    <w:p w:rsidR="00693379" w:rsidRPr="001771C1" w:rsidRDefault="00693379" w:rsidP="005C4203">
      <w:pPr>
        <w:outlineLvl w:val="0"/>
        <w:rPr>
          <w:rFonts w:ascii="Arial" w:hAnsi="Arial" w:cs="Arial"/>
          <w:b/>
        </w:rPr>
      </w:pPr>
    </w:p>
    <w:p w:rsidR="00693379" w:rsidRPr="001771C1" w:rsidRDefault="00693379" w:rsidP="005C4203">
      <w:pPr>
        <w:outlineLvl w:val="0"/>
        <w:rPr>
          <w:rFonts w:ascii="Arial" w:hAnsi="Arial" w:cs="Arial"/>
          <w:bCs/>
        </w:rPr>
      </w:pPr>
      <w:r w:rsidRPr="001771C1">
        <w:rPr>
          <w:rFonts w:ascii="Arial" w:hAnsi="Arial" w:cs="Arial"/>
          <w:b/>
        </w:rPr>
        <w:t>PARÁGRAFO PRIMEIRO</w:t>
      </w:r>
      <w:r w:rsidRPr="001771C1">
        <w:rPr>
          <w:rFonts w:ascii="Arial" w:hAnsi="Arial" w:cs="Arial"/>
          <w:bCs/>
        </w:rPr>
        <w:t xml:space="preserve"> - Da aplicação da sanção de declaração de inidoneidade para licitar ou contratar com a Administração Pública caberá pedido de reconsideração ao M</w:t>
      </w:r>
      <w:r w:rsidRPr="001771C1">
        <w:rPr>
          <w:rFonts w:ascii="Arial" w:hAnsi="Arial" w:cs="Arial"/>
          <w:bCs/>
        </w:rPr>
        <w:t>i</w:t>
      </w:r>
      <w:r w:rsidRPr="001771C1">
        <w:rPr>
          <w:rFonts w:ascii="Arial" w:hAnsi="Arial" w:cs="Arial"/>
          <w:bCs/>
        </w:rPr>
        <w:t>nistro de Estado Presid</w:t>
      </w:r>
      <w:r w:rsidR="00C7026D" w:rsidRPr="001771C1">
        <w:rPr>
          <w:rFonts w:ascii="Arial" w:hAnsi="Arial" w:cs="Arial"/>
          <w:bCs/>
        </w:rPr>
        <w:t>ente do Banco Central do Brasil</w:t>
      </w:r>
      <w:r w:rsidRPr="001771C1">
        <w:rPr>
          <w:rFonts w:ascii="Arial" w:hAnsi="Arial" w:cs="Arial"/>
          <w:bCs/>
        </w:rPr>
        <w:t xml:space="preserve"> no prazo de 10 (dez) dias úteis contados da intimação.</w:t>
      </w:r>
    </w:p>
    <w:p w:rsidR="005C4203" w:rsidRPr="001771C1" w:rsidRDefault="005C4203" w:rsidP="005C4203">
      <w:pPr>
        <w:outlineLvl w:val="0"/>
        <w:rPr>
          <w:rFonts w:ascii="Arial" w:hAnsi="Arial" w:cs="Arial"/>
          <w:b/>
        </w:rPr>
      </w:pPr>
    </w:p>
    <w:p w:rsidR="005C4203" w:rsidRPr="001771C1" w:rsidRDefault="005C4203" w:rsidP="005C4203">
      <w:pPr>
        <w:outlineLvl w:val="0"/>
        <w:rPr>
          <w:rFonts w:ascii="Arial" w:hAnsi="Arial" w:cs="Arial"/>
          <w:bCs/>
        </w:rPr>
      </w:pPr>
      <w:r w:rsidRPr="001771C1">
        <w:rPr>
          <w:rFonts w:ascii="Arial" w:hAnsi="Arial" w:cs="Arial"/>
          <w:b/>
        </w:rPr>
        <w:t xml:space="preserve">PARÁGRAFO </w:t>
      </w:r>
      <w:r w:rsidR="00693379" w:rsidRPr="001771C1">
        <w:rPr>
          <w:rFonts w:ascii="Arial" w:hAnsi="Arial" w:cs="Arial"/>
          <w:b/>
        </w:rPr>
        <w:t>SEGUNDO</w:t>
      </w:r>
      <w:r w:rsidR="00693379" w:rsidRPr="001771C1">
        <w:rPr>
          <w:rFonts w:ascii="Arial" w:hAnsi="Arial" w:cs="Arial"/>
          <w:bCs/>
        </w:rPr>
        <w:t xml:space="preserve"> </w:t>
      </w:r>
      <w:r w:rsidRPr="001771C1">
        <w:rPr>
          <w:rFonts w:ascii="Arial" w:hAnsi="Arial" w:cs="Arial"/>
          <w:bCs/>
        </w:rPr>
        <w:noBreakHyphen/>
        <w:t xml:space="preserve"> </w:t>
      </w:r>
      <w:r w:rsidR="00211B46" w:rsidRPr="001771C1">
        <w:rPr>
          <w:rFonts w:ascii="Arial" w:hAnsi="Arial" w:cs="Arial"/>
          <w:bCs/>
        </w:rPr>
        <w:t>Considera-se o recebimento da comunicação do CONTRATANTE como a intimação dos atos</w:t>
      </w:r>
      <w:r w:rsidRPr="001771C1">
        <w:rPr>
          <w:rFonts w:ascii="Arial" w:hAnsi="Arial" w:cs="Arial"/>
          <w:bCs/>
        </w:rPr>
        <w:t xml:space="preserve"> para as sanções de adver</w:t>
      </w:r>
      <w:r w:rsidR="00211B46" w:rsidRPr="001771C1">
        <w:rPr>
          <w:rFonts w:ascii="Arial" w:hAnsi="Arial" w:cs="Arial"/>
          <w:bCs/>
        </w:rPr>
        <w:t>tência e multa m</w:t>
      </w:r>
      <w:r w:rsidR="00211B46" w:rsidRPr="001771C1">
        <w:rPr>
          <w:rFonts w:ascii="Arial" w:hAnsi="Arial" w:cs="Arial"/>
          <w:bCs/>
        </w:rPr>
        <w:t>o</w:t>
      </w:r>
      <w:r w:rsidR="00211B46" w:rsidRPr="001771C1">
        <w:rPr>
          <w:rFonts w:ascii="Arial" w:hAnsi="Arial" w:cs="Arial"/>
          <w:bCs/>
        </w:rPr>
        <w:t>ratória;</w:t>
      </w:r>
      <w:r w:rsidRPr="001771C1">
        <w:rPr>
          <w:rFonts w:ascii="Arial" w:hAnsi="Arial" w:cs="Arial"/>
          <w:bCs/>
        </w:rPr>
        <w:t xml:space="preserve"> e </w:t>
      </w:r>
      <w:r w:rsidR="00211B46" w:rsidRPr="001771C1">
        <w:rPr>
          <w:rFonts w:ascii="Arial" w:hAnsi="Arial" w:cs="Arial"/>
          <w:bCs/>
        </w:rPr>
        <w:t xml:space="preserve">a publicação no Diário Oficial da União como a intimação </w:t>
      </w:r>
      <w:r w:rsidRPr="001771C1">
        <w:rPr>
          <w:rFonts w:ascii="Arial" w:hAnsi="Arial" w:cs="Arial"/>
          <w:bCs/>
        </w:rPr>
        <w:t xml:space="preserve">para as sanções de multa por inexecução (parcial ou total) e suspensão temporária. </w:t>
      </w:r>
    </w:p>
    <w:p w:rsidR="005C4203" w:rsidRPr="001771C1" w:rsidRDefault="005C4203" w:rsidP="005C4203">
      <w:pPr>
        <w:outlineLvl w:val="0"/>
        <w:rPr>
          <w:rFonts w:ascii="Arial" w:hAnsi="Arial" w:cs="Arial"/>
          <w:bCs/>
        </w:rPr>
      </w:pPr>
      <w:r w:rsidRPr="001771C1">
        <w:rPr>
          <w:rFonts w:ascii="Arial" w:hAnsi="Arial" w:cs="Arial"/>
          <w:b/>
        </w:rPr>
        <w:t xml:space="preserve">PARÁGRAFO </w:t>
      </w:r>
      <w:r w:rsidR="00693379" w:rsidRPr="001771C1">
        <w:rPr>
          <w:rFonts w:ascii="Arial" w:hAnsi="Arial" w:cs="Arial"/>
          <w:b/>
        </w:rPr>
        <w:t>TERCEIRO</w:t>
      </w:r>
      <w:r w:rsidR="00693379" w:rsidRPr="001771C1">
        <w:rPr>
          <w:rFonts w:ascii="Arial" w:hAnsi="Arial" w:cs="Arial"/>
          <w:bCs/>
        </w:rPr>
        <w:t xml:space="preserve"> </w:t>
      </w:r>
      <w:r w:rsidR="00D500D8" w:rsidRPr="001771C1">
        <w:rPr>
          <w:rFonts w:ascii="Arial" w:hAnsi="Arial" w:cs="Arial"/>
          <w:bCs/>
        </w:rPr>
        <w:t>–</w:t>
      </w:r>
      <w:r w:rsidRPr="001771C1">
        <w:rPr>
          <w:rFonts w:ascii="Arial" w:hAnsi="Arial" w:cs="Arial"/>
          <w:bCs/>
        </w:rPr>
        <w:t xml:space="preserve"> </w:t>
      </w:r>
      <w:r w:rsidR="00D500D8" w:rsidRPr="001771C1">
        <w:rPr>
          <w:rFonts w:ascii="Arial" w:hAnsi="Arial" w:cs="Arial"/>
          <w:bCs/>
        </w:rPr>
        <w:t>O recurso i</w:t>
      </w:r>
      <w:r w:rsidRPr="001771C1">
        <w:rPr>
          <w:rFonts w:ascii="Arial" w:hAnsi="Arial" w:cs="Arial"/>
          <w:bCs/>
        </w:rPr>
        <w:t>nterposto deverá ser dirigido à autoridade super</w:t>
      </w:r>
      <w:r w:rsidRPr="001771C1">
        <w:rPr>
          <w:rFonts w:ascii="Arial" w:hAnsi="Arial" w:cs="Arial"/>
          <w:bCs/>
        </w:rPr>
        <w:t>i</w:t>
      </w:r>
      <w:r w:rsidRPr="001771C1">
        <w:rPr>
          <w:rFonts w:ascii="Arial" w:hAnsi="Arial" w:cs="Arial"/>
          <w:bCs/>
        </w:rPr>
        <w:t>or por intermédio da</w:t>
      </w:r>
      <w:r w:rsidR="00D500D8" w:rsidRPr="001771C1">
        <w:rPr>
          <w:rFonts w:ascii="Arial" w:hAnsi="Arial" w:cs="Arial"/>
          <w:bCs/>
        </w:rPr>
        <w:t xml:space="preserve"> autoridade </w:t>
      </w:r>
      <w:r w:rsidRPr="001771C1">
        <w:rPr>
          <w:rFonts w:ascii="Arial" w:hAnsi="Arial" w:cs="Arial"/>
          <w:bCs/>
        </w:rPr>
        <w:t xml:space="preserve">que aplicou a sanção, </w:t>
      </w:r>
      <w:r w:rsidR="00D500D8" w:rsidRPr="001771C1">
        <w:rPr>
          <w:rFonts w:ascii="Arial" w:hAnsi="Arial" w:cs="Arial"/>
          <w:bCs/>
        </w:rPr>
        <w:t>sendo que esta última</w:t>
      </w:r>
      <w:r w:rsidRPr="001771C1">
        <w:rPr>
          <w:rFonts w:ascii="Arial" w:hAnsi="Arial" w:cs="Arial"/>
          <w:bCs/>
        </w:rPr>
        <w:t xml:space="preserve"> poderá r</w:t>
      </w:r>
      <w:r w:rsidRPr="001771C1">
        <w:rPr>
          <w:rFonts w:ascii="Arial" w:hAnsi="Arial" w:cs="Arial"/>
          <w:bCs/>
        </w:rPr>
        <w:t>e</w:t>
      </w:r>
      <w:r w:rsidRPr="001771C1">
        <w:rPr>
          <w:rFonts w:ascii="Arial" w:hAnsi="Arial" w:cs="Arial"/>
          <w:bCs/>
        </w:rPr>
        <w:t xml:space="preserve">considerar sua decisão, no prazo de </w:t>
      </w:r>
      <w:proofErr w:type="gramStart"/>
      <w:r w:rsidRPr="001771C1">
        <w:rPr>
          <w:rFonts w:ascii="Arial" w:hAnsi="Arial" w:cs="Arial"/>
          <w:bCs/>
        </w:rPr>
        <w:t>5</w:t>
      </w:r>
      <w:proofErr w:type="gramEnd"/>
      <w:r w:rsidRPr="001771C1">
        <w:rPr>
          <w:rFonts w:ascii="Arial" w:hAnsi="Arial" w:cs="Arial"/>
          <w:bCs/>
        </w:rPr>
        <w:t xml:space="preserve"> (cinco) dias úteis, ou </w:t>
      </w:r>
      <w:r w:rsidR="00D500D8" w:rsidRPr="001771C1">
        <w:rPr>
          <w:rFonts w:ascii="Arial" w:hAnsi="Arial" w:cs="Arial"/>
          <w:bCs/>
        </w:rPr>
        <w:t>efetivamente remetê-lo</w:t>
      </w:r>
      <w:r w:rsidRPr="001771C1">
        <w:rPr>
          <w:rFonts w:ascii="Arial" w:hAnsi="Arial" w:cs="Arial"/>
          <w:bCs/>
        </w:rPr>
        <w:t xml:space="preserve"> para deci</w:t>
      </w:r>
      <w:r w:rsidR="00D500D8" w:rsidRPr="001771C1">
        <w:rPr>
          <w:rFonts w:ascii="Arial" w:hAnsi="Arial" w:cs="Arial"/>
          <w:bCs/>
        </w:rPr>
        <w:t xml:space="preserve">são superior no prazo de mais </w:t>
      </w:r>
      <w:r w:rsidRPr="001771C1">
        <w:rPr>
          <w:rFonts w:ascii="Arial" w:hAnsi="Arial" w:cs="Arial"/>
          <w:bCs/>
        </w:rPr>
        <w:t>5 (cinco) dias úteis.</w:t>
      </w:r>
    </w:p>
    <w:p w:rsidR="005C4203" w:rsidRPr="001771C1" w:rsidRDefault="005C4203" w:rsidP="005C4203">
      <w:pPr>
        <w:outlineLvl w:val="0"/>
        <w:rPr>
          <w:rFonts w:ascii="Arial" w:hAnsi="Arial" w:cs="Arial"/>
          <w:b/>
        </w:rPr>
      </w:pPr>
    </w:p>
    <w:p w:rsidR="005C4203" w:rsidRPr="001771C1" w:rsidRDefault="005C4203" w:rsidP="005C4203">
      <w:pPr>
        <w:outlineLvl w:val="0"/>
        <w:rPr>
          <w:rFonts w:ascii="Arial" w:hAnsi="Arial" w:cs="Arial"/>
          <w:bCs/>
        </w:rPr>
      </w:pPr>
      <w:r w:rsidRPr="001771C1">
        <w:rPr>
          <w:rFonts w:ascii="Arial" w:hAnsi="Arial" w:cs="Arial"/>
          <w:b/>
        </w:rPr>
        <w:t xml:space="preserve">PARÁGRAFO </w:t>
      </w:r>
      <w:r w:rsidR="00693379" w:rsidRPr="001771C1">
        <w:rPr>
          <w:rFonts w:ascii="Arial" w:hAnsi="Arial" w:cs="Arial"/>
          <w:b/>
        </w:rPr>
        <w:t>QUARTO</w:t>
      </w:r>
      <w:r w:rsidRPr="001771C1">
        <w:rPr>
          <w:rFonts w:ascii="Arial" w:hAnsi="Arial" w:cs="Arial"/>
          <w:bCs/>
        </w:rPr>
        <w:t xml:space="preserve"> </w:t>
      </w:r>
      <w:r w:rsidRPr="001771C1">
        <w:rPr>
          <w:rFonts w:ascii="Arial" w:hAnsi="Arial" w:cs="Arial"/>
          <w:bCs/>
        </w:rPr>
        <w:noBreakHyphen/>
        <w:t xml:space="preserve"> O recurso deverá ser entregue contra</w:t>
      </w:r>
      <w:r w:rsidR="00ED199C" w:rsidRPr="001771C1">
        <w:rPr>
          <w:rFonts w:ascii="Arial" w:hAnsi="Arial" w:cs="Arial"/>
          <w:bCs/>
        </w:rPr>
        <w:t>r</w:t>
      </w:r>
      <w:r w:rsidRPr="001771C1">
        <w:rPr>
          <w:rFonts w:ascii="Arial" w:hAnsi="Arial" w:cs="Arial"/>
          <w:bCs/>
        </w:rPr>
        <w:t xml:space="preserve">recibo no protocolo do CONTRATANTE em Belo Horizonte, situado </w:t>
      </w:r>
      <w:r w:rsidR="00ED199C" w:rsidRPr="001771C1">
        <w:rPr>
          <w:rFonts w:ascii="Arial" w:hAnsi="Arial" w:cs="Arial"/>
          <w:bCs/>
        </w:rPr>
        <w:t xml:space="preserve">à </w:t>
      </w:r>
      <w:r w:rsidRPr="001771C1">
        <w:rPr>
          <w:rFonts w:ascii="Arial" w:hAnsi="Arial" w:cs="Arial"/>
          <w:bCs/>
        </w:rPr>
        <w:t xml:space="preserve">Avenida Álvares Cabral, nº 1.605, </w:t>
      </w:r>
      <w:r w:rsidR="00ED199C" w:rsidRPr="001771C1">
        <w:rPr>
          <w:rFonts w:ascii="Arial" w:hAnsi="Arial" w:cs="Arial"/>
          <w:bCs/>
        </w:rPr>
        <w:t>1º a</w:t>
      </w:r>
      <w:r w:rsidR="00ED199C" w:rsidRPr="001771C1">
        <w:rPr>
          <w:rFonts w:ascii="Arial" w:hAnsi="Arial" w:cs="Arial"/>
          <w:bCs/>
        </w:rPr>
        <w:t>n</w:t>
      </w:r>
      <w:r w:rsidR="00ED199C" w:rsidRPr="001771C1">
        <w:rPr>
          <w:rFonts w:ascii="Arial" w:hAnsi="Arial" w:cs="Arial"/>
          <w:bCs/>
        </w:rPr>
        <w:t xml:space="preserve">dar, </w:t>
      </w:r>
      <w:r w:rsidRPr="001771C1">
        <w:rPr>
          <w:rFonts w:ascii="Arial" w:hAnsi="Arial" w:cs="Arial"/>
          <w:bCs/>
        </w:rPr>
        <w:t>das 9 às 16 horas.</w:t>
      </w:r>
    </w:p>
    <w:p w:rsidR="005C4203" w:rsidRPr="002138B0" w:rsidRDefault="005C4203" w:rsidP="005C4203"/>
    <w:p w:rsidR="005C4203" w:rsidRPr="002138B0" w:rsidRDefault="005C4203" w:rsidP="005C4203">
      <w:pPr>
        <w:pStyle w:val="Ttulo1"/>
        <w:rPr>
          <w:rFonts w:ascii="Arial" w:hAnsi="Arial" w:cs="Arial"/>
        </w:rPr>
      </w:pPr>
      <w:r w:rsidRPr="002138B0">
        <w:rPr>
          <w:rFonts w:ascii="Arial" w:hAnsi="Arial" w:cs="Arial"/>
        </w:rPr>
        <w:lastRenderedPageBreak/>
        <w:t>XVI – PROCEDIMENTOS DE SEGURANÇA</w:t>
      </w:r>
    </w:p>
    <w:p w:rsidR="005C4203" w:rsidRPr="002138B0" w:rsidRDefault="005C4203" w:rsidP="005C4203">
      <w:pPr>
        <w:outlineLvl w:val="0"/>
        <w:rPr>
          <w:b/>
        </w:rPr>
      </w:pPr>
    </w:p>
    <w:p w:rsidR="005C4203" w:rsidRPr="002138B0" w:rsidRDefault="005C4203" w:rsidP="005C4203">
      <w:pPr>
        <w:outlineLvl w:val="0"/>
        <w:rPr>
          <w:rFonts w:ascii="Arial" w:hAnsi="Arial" w:cs="Arial"/>
          <w:bCs/>
        </w:rPr>
      </w:pPr>
      <w:r w:rsidRPr="002138B0">
        <w:rPr>
          <w:rFonts w:ascii="Arial" w:hAnsi="Arial" w:cs="Arial"/>
          <w:b/>
        </w:rPr>
        <w:t xml:space="preserve">CLÁUSULA TRIGÉSIMA </w:t>
      </w:r>
      <w:r w:rsidR="007A0A3C" w:rsidRPr="002138B0">
        <w:rPr>
          <w:rFonts w:ascii="Arial" w:hAnsi="Arial" w:cs="Arial"/>
          <w:b/>
        </w:rPr>
        <w:t>SÉTIMA</w:t>
      </w:r>
      <w:r w:rsidR="007A0A3C" w:rsidRPr="002138B0">
        <w:rPr>
          <w:rFonts w:ascii="Arial" w:hAnsi="Arial" w:cs="Arial"/>
          <w:bCs/>
        </w:rPr>
        <w:t xml:space="preserve"> </w:t>
      </w:r>
      <w:r w:rsidRPr="002138B0">
        <w:rPr>
          <w:rFonts w:ascii="Arial" w:hAnsi="Arial" w:cs="Arial"/>
          <w:bCs/>
        </w:rPr>
        <w:t>– A CONTRATADA deverá cumprir as seguintes m</w:t>
      </w:r>
      <w:r w:rsidRPr="002138B0">
        <w:rPr>
          <w:rFonts w:ascii="Arial" w:hAnsi="Arial" w:cs="Arial"/>
          <w:bCs/>
        </w:rPr>
        <w:t>e</w:t>
      </w:r>
      <w:r w:rsidRPr="002138B0">
        <w:rPr>
          <w:rFonts w:ascii="Arial" w:hAnsi="Arial" w:cs="Arial"/>
          <w:bCs/>
        </w:rPr>
        <w:t>didas de segurança</w:t>
      </w:r>
      <w:r w:rsidR="00773C8A" w:rsidRPr="002138B0">
        <w:rPr>
          <w:rFonts w:ascii="Arial" w:hAnsi="Arial" w:cs="Arial"/>
          <w:bCs/>
        </w:rPr>
        <w:t xml:space="preserve"> que</w:t>
      </w:r>
      <w:r w:rsidRPr="002138B0">
        <w:rPr>
          <w:rFonts w:ascii="Arial" w:hAnsi="Arial" w:cs="Arial"/>
          <w:bCs/>
        </w:rPr>
        <w:t xml:space="preserve"> serão devidamente fiscalizadas pelo CONTRATANTE:</w:t>
      </w:r>
    </w:p>
    <w:p w:rsidR="005C4203" w:rsidRPr="002138B0" w:rsidRDefault="005C4203" w:rsidP="00921802">
      <w:pPr>
        <w:pStyle w:val="AnexoNvel5"/>
        <w:widowControl w:val="0"/>
        <w:numPr>
          <w:ilvl w:val="0"/>
          <w:numId w:val="0"/>
        </w:numPr>
        <w:ind w:left="1140"/>
        <w:outlineLvl w:val="9"/>
        <w:rPr>
          <w:rFonts w:cs="Arial"/>
          <w:noProof w:val="0"/>
          <w:snapToGrid w:val="0"/>
        </w:rPr>
      </w:pPr>
    </w:p>
    <w:p w:rsidR="005C4203" w:rsidRPr="002138B0" w:rsidRDefault="005C4203" w:rsidP="00172701">
      <w:pPr>
        <w:pStyle w:val="AnexoNvel5"/>
        <w:widowControl w:val="0"/>
        <w:numPr>
          <w:ilvl w:val="0"/>
          <w:numId w:val="30"/>
        </w:numPr>
        <w:spacing w:after="120"/>
        <w:outlineLvl w:val="9"/>
        <w:rPr>
          <w:rFonts w:cs="Arial"/>
          <w:noProof w:val="0"/>
          <w:snapToGrid w:val="0"/>
        </w:rPr>
      </w:pPr>
      <w:proofErr w:type="gramStart"/>
      <w:r w:rsidRPr="002138B0">
        <w:rPr>
          <w:rFonts w:cs="Arial"/>
          <w:noProof w:val="0"/>
          <w:snapToGrid w:val="0"/>
        </w:rPr>
        <w:t>não</w:t>
      </w:r>
      <w:proofErr w:type="gramEnd"/>
      <w:r w:rsidRPr="002138B0">
        <w:rPr>
          <w:rFonts w:cs="Arial"/>
          <w:noProof w:val="0"/>
          <w:snapToGrid w:val="0"/>
        </w:rPr>
        <w:t xml:space="preserve"> armazenar material inflamável na obra, permitindo-se apenas o acondici</w:t>
      </w:r>
      <w:r w:rsidRPr="002138B0">
        <w:rPr>
          <w:rFonts w:cs="Arial"/>
          <w:noProof w:val="0"/>
          <w:snapToGrid w:val="0"/>
        </w:rPr>
        <w:t>o</w:t>
      </w:r>
      <w:r w:rsidRPr="002138B0">
        <w:rPr>
          <w:rFonts w:cs="Arial"/>
          <w:noProof w:val="0"/>
          <w:snapToGrid w:val="0"/>
        </w:rPr>
        <w:t>namento de porções mínimas para uso imediato;</w:t>
      </w:r>
    </w:p>
    <w:p w:rsidR="005C4203" w:rsidRPr="002138B0" w:rsidRDefault="005C4203" w:rsidP="00172701">
      <w:pPr>
        <w:pStyle w:val="AnexoNvel5"/>
        <w:widowControl w:val="0"/>
        <w:numPr>
          <w:ilvl w:val="0"/>
          <w:numId w:val="30"/>
        </w:numPr>
        <w:spacing w:after="120"/>
        <w:outlineLvl w:val="9"/>
        <w:rPr>
          <w:rFonts w:cs="Arial"/>
          <w:noProof w:val="0"/>
          <w:snapToGrid w:val="0"/>
        </w:rPr>
      </w:pPr>
      <w:proofErr w:type="gramStart"/>
      <w:r w:rsidRPr="002138B0">
        <w:rPr>
          <w:rFonts w:cs="Arial"/>
          <w:noProof w:val="0"/>
          <w:snapToGrid w:val="0"/>
        </w:rPr>
        <w:t>estabelecer</w:t>
      </w:r>
      <w:proofErr w:type="gramEnd"/>
      <w:r w:rsidRPr="002138B0">
        <w:rPr>
          <w:rFonts w:cs="Arial"/>
          <w:noProof w:val="0"/>
          <w:snapToGrid w:val="0"/>
        </w:rPr>
        <w:t xml:space="preserve"> condições de ventilação natural do local ou ventilação forçada, se necessário;</w:t>
      </w:r>
    </w:p>
    <w:p w:rsidR="005C4203" w:rsidRPr="002138B0" w:rsidRDefault="005C4203" w:rsidP="00172701">
      <w:pPr>
        <w:pStyle w:val="AnexoNvel5"/>
        <w:widowControl w:val="0"/>
        <w:numPr>
          <w:ilvl w:val="0"/>
          <w:numId w:val="30"/>
        </w:numPr>
        <w:spacing w:after="120"/>
        <w:outlineLvl w:val="9"/>
        <w:rPr>
          <w:rFonts w:cs="Arial"/>
          <w:noProof w:val="0"/>
          <w:snapToGrid w:val="0"/>
        </w:rPr>
      </w:pPr>
      <w:proofErr w:type="gramStart"/>
      <w:r w:rsidRPr="002138B0">
        <w:rPr>
          <w:rFonts w:cs="Arial"/>
          <w:noProof w:val="0"/>
          <w:snapToGrid w:val="0"/>
        </w:rPr>
        <w:t>manter</w:t>
      </w:r>
      <w:proofErr w:type="gramEnd"/>
      <w:r w:rsidRPr="002138B0">
        <w:rPr>
          <w:rFonts w:cs="Arial"/>
          <w:noProof w:val="0"/>
          <w:snapToGrid w:val="0"/>
        </w:rPr>
        <w:t xml:space="preserve"> extintor do tipo mais apropriado no local;</w:t>
      </w:r>
    </w:p>
    <w:p w:rsidR="005C4203" w:rsidRPr="002138B0" w:rsidRDefault="005C4203" w:rsidP="00172701">
      <w:pPr>
        <w:pStyle w:val="AnexoNvel5"/>
        <w:widowControl w:val="0"/>
        <w:numPr>
          <w:ilvl w:val="0"/>
          <w:numId w:val="30"/>
        </w:numPr>
        <w:spacing w:after="120"/>
        <w:outlineLvl w:val="9"/>
        <w:rPr>
          <w:rFonts w:cs="Arial"/>
          <w:noProof w:val="0"/>
          <w:snapToGrid w:val="0"/>
        </w:rPr>
      </w:pPr>
      <w:proofErr w:type="gramStart"/>
      <w:r w:rsidRPr="002138B0">
        <w:rPr>
          <w:rFonts w:cs="Arial"/>
          <w:noProof w:val="0"/>
          <w:snapToGrid w:val="0"/>
        </w:rPr>
        <w:t>instalar</w:t>
      </w:r>
      <w:proofErr w:type="gramEnd"/>
      <w:r w:rsidRPr="002138B0">
        <w:rPr>
          <w:rFonts w:cs="Arial"/>
          <w:noProof w:val="0"/>
          <w:snapToGrid w:val="0"/>
        </w:rPr>
        <w:t xml:space="preserve"> sinalização e orientar a proibição de fumar no local;</w:t>
      </w:r>
    </w:p>
    <w:p w:rsidR="005C4203" w:rsidRPr="002138B0" w:rsidRDefault="00CA1FB5" w:rsidP="00172701">
      <w:pPr>
        <w:pStyle w:val="AnexoNvel5"/>
        <w:widowControl w:val="0"/>
        <w:numPr>
          <w:ilvl w:val="0"/>
          <w:numId w:val="30"/>
        </w:numPr>
        <w:spacing w:after="120"/>
        <w:outlineLvl w:val="9"/>
        <w:rPr>
          <w:rFonts w:cs="Arial"/>
        </w:rPr>
      </w:pPr>
      <w:proofErr w:type="gramStart"/>
      <w:r w:rsidRPr="002138B0">
        <w:rPr>
          <w:rFonts w:cs="Arial"/>
          <w:noProof w:val="0"/>
          <w:snapToGrid w:val="0"/>
        </w:rPr>
        <w:t>e</w:t>
      </w:r>
      <w:r w:rsidR="005C4203" w:rsidRPr="002138B0">
        <w:rPr>
          <w:rFonts w:cs="Arial"/>
          <w:noProof w:val="0"/>
          <w:snapToGrid w:val="0"/>
        </w:rPr>
        <w:t>stabelecer</w:t>
      </w:r>
      <w:proofErr w:type="gramEnd"/>
      <w:r w:rsidR="005C4203" w:rsidRPr="002138B0">
        <w:rPr>
          <w:rFonts w:cs="Arial"/>
          <w:noProof w:val="0"/>
          <w:snapToGrid w:val="0"/>
        </w:rPr>
        <w:t xml:space="preserve"> a obrigatoriedade do uso de máscaras contra gases por todas as pessoas presentes</w:t>
      </w:r>
      <w:r w:rsidR="005C4203" w:rsidRPr="002138B0">
        <w:rPr>
          <w:rFonts w:cs="Arial"/>
        </w:rPr>
        <w:t xml:space="preserve"> no local da obra, sempre que estiver sendo feito uso de material inflamável</w:t>
      </w:r>
      <w:r w:rsidR="007162F5" w:rsidRPr="002138B0">
        <w:rPr>
          <w:rFonts w:cs="Arial"/>
        </w:rPr>
        <w:t xml:space="preserve"> ou tóxico</w:t>
      </w:r>
      <w:r w:rsidR="005C4203" w:rsidRPr="002138B0">
        <w:rPr>
          <w:rFonts w:cs="Arial"/>
        </w:rPr>
        <w:t>.</w:t>
      </w:r>
    </w:p>
    <w:p w:rsidR="005C4203" w:rsidRPr="00A8720E" w:rsidRDefault="005C4203" w:rsidP="005C4203">
      <w:pPr>
        <w:outlineLvl w:val="0"/>
        <w:rPr>
          <w:rFonts w:ascii="Arial" w:hAnsi="Arial" w:cs="Arial"/>
          <w:b/>
          <w:color w:val="FF0000"/>
        </w:rPr>
      </w:pPr>
    </w:p>
    <w:p w:rsidR="005C4203" w:rsidRPr="002138B0" w:rsidRDefault="005C4203" w:rsidP="005C4203">
      <w:pPr>
        <w:outlineLvl w:val="0"/>
        <w:rPr>
          <w:rFonts w:ascii="Arial" w:hAnsi="Arial" w:cs="Arial"/>
          <w:bCs/>
        </w:rPr>
      </w:pPr>
      <w:r w:rsidRPr="002138B0">
        <w:rPr>
          <w:rFonts w:ascii="Arial" w:hAnsi="Arial" w:cs="Arial"/>
          <w:b/>
        </w:rPr>
        <w:t xml:space="preserve">CLÁUSULA TRIGÉSIMA </w:t>
      </w:r>
      <w:r w:rsidR="007A0A3C" w:rsidRPr="002138B0">
        <w:rPr>
          <w:rFonts w:ascii="Arial" w:hAnsi="Arial" w:cs="Arial"/>
          <w:b/>
        </w:rPr>
        <w:t>OITAVA</w:t>
      </w:r>
      <w:r w:rsidR="007A0A3C" w:rsidRPr="002138B0">
        <w:rPr>
          <w:rFonts w:ascii="Arial" w:hAnsi="Arial" w:cs="Arial"/>
          <w:bCs/>
        </w:rPr>
        <w:t xml:space="preserve"> </w:t>
      </w:r>
      <w:r w:rsidRPr="002138B0">
        <w:rPr>
          <w:rFonts w:ascii="Arial" w:hAnsi="Arial" w:cs="Arial"/>
          <w:bCs/>
        </w:rPr>
        <w:t>– A CONTRATADA será responsável pela adoção das recomendações dos fabricantes quanto ao uso e manuseio adequados de seus produtos.</w:t>
      </w:r>
    </w:p>
    <w:p w:rsidR="005C4203" w:rsidRPr="002138B0" w:rsidRDefault="005C4203" w:rsidP="005C4203">
      <w:pPr>
        <w:outlineLvl w:val="0"/>
        <w:rPr>
          <w:b/>
        </w:rPr>
      </w:pPr>
    </w:p>
    <w:p w:rsidR="005C4203" w:rsidRPr="002138B0" w:rsidRDefault="005C4203" w:rsidP="005C4203">
      <w:pPr>
        <w:pStyle w:val="Ttulo1"/>
        <w:rPr>
          <w:rFonts w:ascii="Arial" w:hAnsi="Arial" w:cs="Arial"/>
        </w:rPr>
      </w:pPr>
      <w:r w:rsidRPr="002138B0">
        <w:rPr>
          <w:rFonts w:ascii="Arial" w:hAnsi="Arial" w:cs="Arial"/>
        </w:rPr>
        <w:t xml:space="preserve">XVII </w:t>
      </w:r>
      <w:r w:rsidRPr="002138B0">
        <w:rPr>
          <w:rFonts w:ascii="Arial" w:hAnsi="Arial" w:cs="Arial"/>
        </w:rPr>
        <w:noBreakHyphen/>
        <w:t xml:space="preserve"> DISPOSIÇÕES GERAIS</w:t>
      </w:r>
    </w:p>
    <w:p w:rsidR="005C4203" w:rsidRPr="002138B0" w:rsidRDefault="005C4203" w:rsidP="005C4203">
      <w:pPr>
        <w:outlineLvl w:val="0"/>
        <w:rPr>
          <w:rFonts w:ascii="Arial" w:hAnsi="Arial" w:cs="Arial"/>
          <w:b/>
        </w:rPr>
      </w:pPr>
    </w:p>
    <w:p w:rsidR="005C4203" w:rsidRPr="002138B0" w:rsidRDefault="005C4203" w:rsidP="005C4203">
      <w:pPr>
        <w:outlineLvl w:val="0"/>
        <w:rPr>
          <w:rFonts w:ascii="Arial" w:hAnsi="Arial" w:cs="Arial"/>
          <w:bCs/>
        </w:rPr>
      </w:pPr>
      <w:r w:rsidRPr="002138B0">
        <w:rPr>
          <w:rFonts w:ascii="Arial" w:hAnsi="Arial" w:cs="Arial"/>
          <w:b/>
        </w:rPr>
        <w:t xml:space="preserve">CLÁUSULA TRIGÉSIMA </w:t>
      </w:r>
      <w:r w:rsidR="007A0A3C" w:rsidRPr="002138B0">
        <w:rPr>
          <w:rFonts w:ascii="Arial" w:hAnsi="Arial" w:cs="Arial"/>
          <w:b/>
        </w:rPr>
        <w:t>NONA</w:t>
      </w:r>
      <w:r w:rsidR="007A0A3C" w:rsidRPr="002138B0">
        <w:rPr>
          <w:rFonts w:ascii="Arial" w:hAnsi="Arial" w:cs="Arial"/>
          <w:bCs/>
        </w:rPr>
        <w:t xml:space="preserve"> </w:t>
      </w:r>
      <w:r w:rsidRPr="002138B0">
        <w:rPr>
          <w:rFonts w:ascii="Arial" w:hAnsi="Arial" w:cs="Arial"/>
          <w:bCs/>
        </w:rPr>
        <w:noBreakHyphen/>
        <w:t xml:space="preserve"> É vedado à CONTRATADA:</w:t>
      </w:r>
    </w:p>
    <w:p w:rsidR="005C4203" w:rsidRPr="002138B0" w:rsidRDefault="005C4203" w:rsidP="00921802">
      <w:pPr>
        <w:pStyle w:val="AnexoNvel5"/>
        <w:widowControl w:val="0"/>
        <w:numPr>
          <w:ilvl w:val="0"/>
          <w:numId w:val="0"/>
        </w:numPr>
        <w:ind w:left="1140"/>
        <w:outlineLvl w:val="9"/>
        <w:rPr>
          <w:rFonts w:cs="Arial"/>
          <w:noProof w:val="0"/>
          <w:snapToGrid w:val="0"/>
        </w:rPr>
      </w:pPr>
    </w:p>
    <w:p w:rsidR="005C4203" w:rsidRPr="002138B0" w:rsidRDefault="005C4203" w:rsidP="00172701">
      <w:pPr>
        <w:pStyle w:val="AnexoNvel5"/>
        <w:widowControl w:val="0"/>
        <w:numPr>
          <w:ilvl w:val="0"/>
          <w:numId w:val="31"/>
        </w:numPr>
        <w:spacing w:after="120"/>
        <w:outlineLvl w:val="9"/>
        <w:rPr>
          <w:rFonts w:cs="Arial"/>
          <w:noProof w:val="0"/>
          <w:snapToGrid w:val="0"/>
        </w:rPr>
      </w:pPr>
      <w:proofErr w:type="gramStart"/>
      <w:r w:rsidRPr="002138B0">
        <w:rPr>
          <w:rFonts w:cs="Arial"/>
          <w:noProof w:val="0"/>
          <w:snapToGrid w:val="0"/>
        </w:rPr>
        <w:t>caucionar</w:t>
      </w:r>
      <w:proofErr w:type="gramEnd"/>
      <w:r w:rsidRPr="002138B0">
        <w:rPr>
          <w:rFonts w:cs="Arial"/>
          <w:noProof w:val="0"/>
          <w:snapToGrid w:val="0"/>
        </w:rPr>
        <w:t xml:space="preserve"> ou utilizar este contrato para qualquer operação financeira;</w:t>
      </w:r>
    </w:p>
    <w:p w:rsidR="005C4203" w:rsidRPr="002138B0" w:rsidRDefault="005C4203" w:rsidP="00172701">
      <w:pPr>
        <w:pStyle w:val="AnexoNvel5"/>
        <w:widowControl w:val="0"/>
        <w:numPr>
          <w:ilvl w:val="0"/>
          <w:numId w:val="31"/>
        </w:numPr>
        <w:spacing w:after="120"/>
        <w:outlineLvl w:val="9"/>
        <w:rPr>
          <w:rFonts w:cs="Arial"/>
        </w:rPr>
      </w:pPr>
      <w:proofErr w:type="gramStart"/>
      <w:r w:rsidRPr="002138B0">
        <w:rPr>
          <w:rFonts w:cs="Arial"/>
          <w:noProof w:val="0"/>
          <w:snapToGrid w:val="0"/>
        </w:rPr>
        <w:t>interromper</w:t>
      </w:r>
      <w:proofErr w:type="gramEnd"/>
      <w:r w:rsidRPr="002138B0">
        <w:rPr>
          <w:rFonts w:cs="Arial"/>
        </w:rPr>
        <w:t xml:space="preserve"> a execução dos serviços sob alegação de inadimplemento por parte do CONTRATANTE, salvo nos casos previstos em lei.</w:t>
      </w:r>
    </w:p>
    <w:p w:rsidR="005C4203" w:rsidRPr="002138B0" w:rsidRDefault="005C4203" w:rsidP="005C4203">
      <w:pPr>
        <w:outlineLvl w:val="0"/>
        <w:rPr>
          <w:rFonts w:ascii="Arial" w:hAnsi="Arial" w:cs="Arial"/>
          <w:b/>
        </w:rPr>
      </w:pPr>
    </w:p>
    <w:p w:rsidR="005C4203" w:rsidRPr="002138B0" w:rsidRDefault="005C4203" w:rsidP="005C4203">
      <w:pPr>
        <w:outlineLvl w:val="0"/>
        <w:rPr>
          <w:rFonts w:ascii="Arial" w:hAnsi="Arial" w:cs="Arial"/>
          <w:bCs/>
        </w:rPr>
      </w:pPr>
      <w:r w:rsidRPr="002138B0">
        <w:rPr>
          <w:rFonts w:ascii="Arial" w:hAnsi="Arial" w:cs="Arial"/>
          <w:b/>
        </w:rPr>
        <w:t xml:space="preserve">CLÁUSULA </w:t>
      </w:r>
      <w:r w:rsidR="007A0A3C" w:rsidRPr="002138B0">
        <w:rPr>
          <w:rFonts w:ascii="Arial" w:hAnsi="Arial" w:cs="Arial"/>
          <w:b/>
        </w:rPr>
        <w:t xml:space="preserve">QUADRAGÉSIMA </w:t>
      </w:r>
      <w:r w:rsidRPr="002138B0">
        <w:rPr>
          <w:rFonts w:ascii="Arial" w:hAnsi="Arial" w:cs="Arial"/>
          <w:bCs/>
        </w:rPr>
        <w:noBreakHyphen/>
        <w:t xml:space="preserve"> A administração e o gerenciamento deste </w:t>
      </w:r>
      <w:r w:rsidR="00BB1AB4" w:rsidRPr="002138B0">
        <w:rPr>
          <w:rFonts w:ascii="Arial" w:hAnsi="Arial" w:cs="Arial"/>
          <w:bCs/>
        </w:rPr>
        <w:t>a</w:t>
      </w:r>
      <w:r w:rsidRPr="002138B0">
        <w:rPr>
          <w:rFonts w:ascii="Arial" w:hAnsi="Arial" w:cs="Arial"/>
          <w:bCs/>
        </w:rPr>
        <w:t xml:space="preserve">juste ficam a cargo da </w:t>
      </w:r>
      <w:r w:rsidRPr="002138B0">
        <w:rPr>
          <w:rFonts w:ascii="Arial" w:hAnsi="Arial" w:cs="Arial"/>
        </w:rPr>
        <w:t>Gerência-Administrativa Regional do Banco Central</w:t>
      </w:r>
      <w:r w:rsidR="00BB1AB4" w:rsidRPr="002138B0">
        <w:rPr>
          <w:rFonts w:ascii="Arial" w:hAnsi="Arial" w:cs="Arial"/>
        </w:rPr>
        <w:t xml:space="preserve"> </w:t>
      </w:r>
      <w:r w:rsidR="00E373B0" w:rsidRPr="002138B0">
        <w:rPr>
          <w:rFonts w:ascii="Arial" w:hAnsi="Arial" w:cs="Arial"/>
        </w:rPr>
        <w:t xml:space="preserve">do Brasil </w:t>
      </w:r>
      <w:r w:rsidR="00BB1AB4" w:rsidRPr="002138B0">
        <w:rPr>
          <w:rFonts w:ascii="Arial" w:hAnsi="Arial" w:cs="Arial"/>
        </w:rPr>
        <w:t>em Belo Horizonte</w:t>
      </w:r>
      <w:r w:rsidRPr="002138B0">
        <w:rPr>
          <w:rFonts w:ascii="Arial" w:hAnsi="Arial" w:cs="Arial"/>
          <w:bCs/>
        </w:rPr>
        <w:t xml:space="preserve">, localizada </w:t>
      </w:r>
      <w:r w:rsidR="00BB1AB4" w:rsidRPr="002138B0">
        <w:rPr>
          <w:rFonts w:ascii="Arial" w:hAnsi="Arial" w:cs="Arial"/>
          <w:bCs/>
        </w:rPr>
        <w:t>à</w:t>
      </w:r>
      <w:r w:rsidRPr="002138B0">
        <w:rPr>
          <w:rFonts w:ascii="Arial" w:hAnsi="Arial" w:cs="Arial"/>
          <w:bCs/>
        </w:rPr>
        <w:t xml:space="preserve"> Avenida Álvares Cabral, 1.605, </w:t>
      </w:r>
      <w:r w:rsidR="00BB1AB4" w:rsidRPr="002138B0">
        <w:rPr>
          <w:rFonts w:ascii="Arial" w:hAnsi="Arial" w:cs="Arial"/>
          <w:bCs/>
        </w:rPr>
        <w:t>3º andar</w:t>
      </w:r>
      <w:r w:rsidR="00E373B0" w:rsidRPr="002138B0">
        <w:rPr>
          <w:rFonts w:ascii="Arial" w:hAnsi="Arial" w:cs="Arial"/>
          <w:bCs/>
        </w:rPr>
        <w:t xml:space="preserve">. O </w:t>
      </w:r>
      <w:r w:rsidRPr="002138B0">
        <w:rPr>
          <w:rFonts w:ascii="Arial" w:hAnsi="Arial" w:cs="Arial"/>
          <w:bCs/>
        </w:rPr>
        <w:t xml:space="preserve">telefone </w:t>
      </w:r>
      <w:r w:rsidR="00E373B0" w:rsidRPr="002138B0">
        <w:rPr>
          <w:rFonts w:ascii="Arial" w:hAnsi="Arial" w:cs="Arial"/>
          <w:bCs/>
        </w:rPr>
        <w:t xml:space="preserve">para contato é o </w:t>
      </w:r>
      <w:r w:rsidRPr="002138B0">
        <w:rPr>
          <w:rFonts w:ascii="Arial" w:hAnsi="Arial" w:cs="Arial"/>
          <w:bCs/>
        </w:rPr>
        <w:t>(31) 3253-7465.</w:t>
      </w:r>
    </w:p>
    <w:p w:rsidR="005C4203" w:rsidRPr="002138B0" w:rsidRDefault="005C4203" w:rsidP="005C4203">
      <w:pPr>
        <w:outlineLvl w:val="0"/>
        <w:rPr>
          <w:rFonts w:ascii="Arial" w:hAnsi="Arial" w:cs="Arial"/>
          <w:b/>
        </w:rPr>
      </w:pPr>
    </w:p>
    <w:p w:rsidR="005C4203" w:rsidRDefault="005C4203" w:rsidP="005C4203">
      <w:pPr>
        <w:outlineLvl w:val="0"/>
        <w:rPr>
          <w:rFonts w:ascii="Arial" w:hAnsi="Arial" w:cs="Arial"/>
          <w:bCs/>
        </w:rPr>
      </w:pPr>
      <w:r w:rsidRPr="002138B0">
        <w:rPr>
          <w:rFonts w:ascii="Arial" w:hAnsi="Arial" w:cs="Arial"/>
          <w:b/>
        </w:rPr>
        <w:t xml:space="preserve">PARÁGRAFO PRIMEIRO – </w:t>
      </w:r>
      <w:r w:rsidRPr="002138B0">
        <w:rPr>
          <w:rFonts w:ascii="Arial" w:hAnsi="Arial" w:cs="Arial"/>
          <w:bCs/>
        </w:rPr>
        <w:t>A execução do Contrato será acompanhada e fiscalizad</w:t>
      </w:r>
      <w:r w:rsidR="008225A8" w:rsidRPr="002138B0">
        <w:rPr>
          <w:rFonts w:ascii="Arial" w:hAnsi="Arial" w:cs="Arial"/>
          <w:bCs/>
        </w:rPr>
        <w:t>a por servidores do CONTRATANTE</w:t>
      </w:r>
      <w:r w:rsidR="004C02FC" w:rsidRPr="002138B0">
        <w:rPr>
          <w:rFonts w:ascii="Arial" w:hAnsi="Arial" w:cs="Arial"/>
          <w:bCs/>
        </w:rPr>
        <w:t>,</w:t>
      </w:r>
      <w:r w:rsidRPr="002138B0">
        <w:rPr>
          <w:rFonts w:ascii="Arial" w:hAnsi="Arial" w:cs="Arial"/>
          <w:bCs/>
        </w:rPr>
        <w:t xml:space="preserve"> designados mediante Portaria</w:t>
      </w:r>
      <w:r w:rsidR="004C02FC" w:rsidRPr="002138B0">
        <w:rPr>
          <w:rFonts w:ascii="Arial" w:hAnsi="Arial" w:cs="Arial"/>
          <w:bCs/>
        </w:rPr>
        <w:t xml:space="preserve"> publicada no Diário Oficial da União.</w:t>
      </w:r>
    </w:p>
    <w:p w:rsidR="00C3726C" w:rsidRPr="002138B0" w:rsidRDefault="00C3726C" w:rsidP="005C4203">
      <w:pPr>
        <w:outlineLvl w:val="0"/>
        <w:rPr>
          <w:rFonts w:ascii="Arial" w:hAnsi="Arial" w:cs="Arial"/>
          <w:b/>
        </w:rPr>
      </w:pPr>
    </w:p>
    <w:p w:rsidR="005C4203" w:rsidRPr="002138B0" w:rsidRDefault="005C4203" w:rsidP="005C4203">
      <w:pPr>
        <w:outlineLvl w:val="0"/>
        <w:rPr>
          <w:rFonts w:ascii="Arial" w:hAnsi="Arial" w:cs="Arial"/>
          <w:b/>
        </w:rPr>
      </w:pPr>
      <w:r w:rsidRPr="002138B0">
        <w:rPr>
          <w:rFonts w:ascii="Arial" w:hAnsi="Arial" w:cs="Arial"/>
          <w:b/>
        </w:rPr>
        <w:t xml:space="preserve">PARÁGRAFO SEGUNDO – </w:t>
      </w:r>
      <w:r w:rsidRPr="002138B0">
        <w:rPr>
          <w:rFonts w:ascii="Arial" w:hAnsi="Arial" w:cs="Arial"/>
          <w:bCs/>
        </w:rPr>
        <w:t>A CONTRATADA indicará nome e dados (CPF, RG, telef</w:t>
      </w:r>
      <w:r w:rsidRPr="002138B0">
        <w:rPr>
          <w:rFonts w:ascii="Arial" w:hAnsi="Arial" w:cs="Arial"/>
          <w:bCs/>
        </w:rPr>
        <w:t>o</w:t>
      </w:r>
      <w:r w:rsidRPr="002138B0">
        <w:rPr>
          <w:rFonts w:ascii="Arial" w:hAnsi="Arial" w:cs="Arial"/>
          <w:bCs/>
        </w:rPr>
        <w:t>ne, etc</w:t>
      </w:r>
      <w:r w:rsidR="00921802" w:rsidRPr="002138B0">
        <w:rPr>
          <w:rFonts w:ascii="Arial" w:hAnsi="Arial" w:cs="Arial"/>
          <w:bCs/>
        </w:rPr>
        <w:t>.</w:t>
      </w:r>
      <w:r w:rsidRPr="002138B0">
        <w:rPr>
          <w:rFonts w:ascii="Arial" w:hAnsi="Arial" w:cs="Arial"/>
          <w:bCs/>
        </w:rPr>
        <w:t>) de seu empregado que atuará como seu preposto junto ao CONTRATANTE.</w:t>
      </w:r>
      <w:r w:rsidRPr="002138B0">
        <w:rPr>
          <w:rFonts w:ascii="Arial" w:hAnsi="Arial" w:cs="Arial"/>
          <w:b/>
        </w:rPr>
        <w:t xml:space="preserve"> </w:t>
      </w:r>
    </w:p>
    <w:p w:rsidR="005C4203" w:rsidRPr="002138B0" w:rsidRDefault="005C4203" w:rsidP="005C4203">
      <w:pPr>
        <w:outlineLvl w:val="0"/>
        <w:rPr>
          <w:rFonts w:ascii="Arial" w:hAnsi="Arial" w:cs="Arial"/>
          <w:b/>
        </w:rPr>
      </w:pPr>
    </w:p>
    <w:p w:rsidR="005C4203" w:rsidRPr="002138B0" w:rsidRDefault="005C4203" w:rsidP="005C4203">
      <w:pPr>
        <w:outlineLvl w:val="0"/>
        <w:rPr>
          <w:rFonts w:ascii="Arial" w:hAnsi="Arial" w:cs="Arial"/>
          <w:bCs/>
        </w:rPr>
      </w:pPr>
      <w:r w:rsidRPr="002138B0">
        <w:rPr>
          <w:rFonts w:ascii="Arial" w:hAnsi="Arial" w:cs="Arial"/>
          <w:b/>
        </w:rPr>
        <w:t xml:space="preserve">PARÁGRAFO TERCEIRO – </w:t>
      </w:r>
      <w:r w:rsidRPr="002138B0">
        <w:rPr>
          <w:rFonts w:ascii="Arial" w:hAnsi="Arial" w:cs="Arial"/>
          <w:bCs/>
        </w:rPr>
        <w:t>O CONTRATANTE se compromete a fornecer aos empr</w:t>
      </w:r>
      <w:r w:rsidRPr="002138B0">
        <w:rPr>
          <w:rFonts w:ascii="Arial" w:hAnsi="Arial" w:cs="Arial"/>
          <w:bCs/>
        </w:rPr>
        <w:t>e</w:t>
      </w:r>
      <w:r w:rsidRPr="002138B0">
        <w:rPr>
          <w:rFonts w:ascii="Arial" w:hAnsi="Arial" w:cs="Arial"/>
          <w:bCs/>
        </w:rPr>
        <w:t xml:space="preserve">gados indicados pela CONTRATADA todas as informações complementares específicas que forem necessárias à adequada prestação dos serviços objeto deste Contrato. </w:t>
      </w:r>
    </w:p>
    <w:p w:rsidR="005C4203" w:rsidRPr="002138B0" w:rsidRDefault="005C4203" w:rsidP="005C4203">
      <w:pPr>
        <w:outlineLvl w:val="0"/>
        <w:rPr>
          <w:rFonts w:ascii="Arial" w:hAnsi="Arial" w:cs="Arial"/>
          <w:b/>
        </w:rPr>
      </w:pPr>
    </w:p>
    <w:p w:rsidR="005C4203" w:rsidRPr="002138B0" w:rsidRDefault="005C4203" w:rsidP="005C4203">
      <w:pPr>
        <w:outlineLvl w:val="0"/>
        <w:rPr>
          <w:rFonts w:ascii="Arial" w:hAnsi="Arial" w:cs="Arial"/>
          <w:bCs/>
        </w:rPr>
      </w:pPr>
      <w:r w:rsidRPr="002138B0">
        <w:rPr>
          <w:rFonts w:ascii="Arial" w:hAnsi="Arial" w:cs="Arial"/>
          <w:b/>
        </w:rPr>
        <w:t xml:space="preserve">PARÁGRAFO QUARTO – </w:t>
      </w:r>
      <w:r w:rsidRPr="002138B0">
        <w:rPr>
          <w:rFonts w:ascii="Arial" w:hAnsi="Arial" w:cs="Arial"/>
          <w:bCs/>
        </w:rPr>
        <w:t>Quaisquer comunicações relativas a esta Cláusula, inclusive alterações, dar-se-ão por escrito.</w:t>
      </w:r>
    </w:p>
    <w:p w:rsidR="005C4203" w:rsidRPr="002138B0" w:rsidRDefault="005C4203" w:rsidP="005C4203">
      <w:pPr>
        <w:outlineLvl w:val="0"/>
        <w:rPr>
          <w:rFonts w:ascii="Arial" w:hAnsi="Arial" w:cs="Arial"/>
          <w:b/>
        </w:rPr>
      </w:pPr>
    </w:p>
    <w:p w:rsidR="005C4203" w:rsidRPr="002138B0" w:rsidRDefault="005C4203" w:rsidP="005C4203">
      <w:pPr>
        <w:outlineLvl w:val="0"/>
        <w:rPr>
          <w:rFonts w:ascii="Arial" w:hAnsi="Arial" w:cs="Arial"/>
          <w:bCs/>
        </w:rPr>
      </w:pPr>
      <w:r w:rsidRPr="002138B0">
        <w:rPr>
          <w:rFonts w:ascii="Arial" w:hAnsi="Arial" w:cs="Arial"/>
          <w:b/>
        </w:rPr>
        <w:t>CLÁUSULA QUADRAGÉSIMA</w:t>
      </w:r>
      <w:r w:rsidR="00CA1FB5" w:rsidRPr="002138B0">
        <w:rPr>
          <w:rFonts w:ascii="Arial" w:hAnsi="Arial" w:cs="Arial"/>
          <w:b/>
        </w:rPr>
        <w:t xml:space="preserve"> </w:t>
      </w:r>
      <w:r w:rsidR="007A0A3C" w:rsidRPr="002138B0">
        <w:rPr>
          <w:rFonts w:ascii="Arial" w:hAnsi="Arial" w:cs="Arial"/>
          <w:b/>
        </w:rPr>
        <w:t xml:space="preserve">PRIMEIRA </w:t>
      </w:r>
      <w:r w:rsidRPr="002138B0">
        <w:rPr>
          <w:rFonts w:ascii="Arial" w:hAnsi="Arial" w:cs="Arial"/>
          <w:bCs/>
        </w:rPr>
        <w:t>-</w:t>
      </w:r>
      <w:r w:rsidR="00CA1FB5" w:rsidRPr="002138B0">
        <w:rPr>
          <w:rFonts w:ascii="Arial" w:hAnsi="Arial" w:cs="Arial"/>
          <w:bCs/>
        </w:rPr>
        <w:t xml:space="preserve"> </w:t>
      </w:r>
      <w:r w:rsidRPr="002138B0">
        <w:rPr>
          <w:rFonts w:ascii="Arial" w:hAnsi="Arial" w:cs="Arial"/>
          <w:bCs/>
        </w:rPr>
        <w:t>O CONTRATANTE comunicar-se-á com a CONTRATADA por intermédio do preposto indicado.</w:t>
      </w:r>
    </w:p>
    <w:p w:rsidR="005C4203" w:rsidRPr="00A8720E" w:rsidRDefault="005C4203" w:rsidP="005C4203">
      <w:pPr>
        <w:outlineLvl w:val="0"/>
        <w:rPr>
          <w:rFonts w:ascii="Arial" w:hAnsi="Arial" w:cs="Arial"/>
          <w:b/>
          <w:color w:val="FF0000"/>
        </w:rPr>
      </w:pPr>
    </w:p>
    <w:p w:rsidR="005C4203" w:rsidRPr="00993A2A" w:rsidRDefault="005C4203" w:rsidP="005C4203">
      <w:pPr>
        <w:outlineLvl w:val="0"/>
        <w:rPr>
          <w:rFonts w:ascii="Arial" w:hAnsi="Arial" w:cs="Arial"/>
          <w:bCs/>
        </w:rPr>
      </w:pPr>
      <w:r w:rsidRPr="00993A2A">
        <w:rPr>
          <w:rFonts w:ascii="Arial" w:hAnsi="Arial" w:cs="Arial"/>
          <w:b/>
        </w:rPr>
        <w:t xml:space="preserve">CLÁUSULA QUADRAGÉSIMA </w:t>
      </w:r>
      <w:r w:rsidR="007A0A3C" w:rsidRPr="00993A2A">
        <w:rPr>
          <w:rFonts w:ascii="Arial" w:hAnsi="Arial" w:cs="Arial"/>
          <w:b/>
        </w:rPr>
        <w:t>SEGUNDA</w:t>
      </w:r>
      <w:r w:rsidR="007A0A3C" w:rsidRPr="00993A2A">
        <w:rPr>
          <w:rFonts w:ascii="Arial" w:hAnsi="Arial" w:cs="Arial"/>
          <w:bCs/>
        </w:rPr>
        <w:t xml:space="preserve"> </w:t>
      </w:r>
      <w:r w:rsidRPr="00993A2A">
        <w:rPr>
          <w:rFonts w:ascii="Arial" w:hAnsi="Arial" w:cs="Arial"/>
          <w:bCs/>
        </w:rPr>
        <w:t>– Na hipótese de substituição do Respons</w:t>
      </w:r>
      <w:r w:rsidRPr="00993A2A">
        <w:rPr>
          <w:rFonts w:ascii="Arial" w:hAnsi="Arial" w:cs="Arial"/>
          <w:bCs/>
        </w:rPr>
        <w:t>á</w:t>
      </w:r>
      <w:r w:rsidRPr="00993A2A">
        <w:rPr>
          <w:rFonts w:ascii="Arial" w:hAnsi="Arial" w:cs="Arial"/>
          <w:bCs/>
        </w:rPr>
        <w:t>vel Técnico</w:t>
      </w:r>
      <w:r w:rsidR="00334242" w:rsidRPr="00993A2A">
        <w:rPr>
          <w:rFonts w:ascii="Arial" w:hAnsi="Arial" w:cs="Arial"/>
          <w:bCs/>
        </w:rPr>
        <w:t>,</w:t>
      </w:r>
      <w:r w:rsidRPr="00993A2A">
        <w:rPr>
          <w:rFonts w:ascii="Arial" w:hAnsi="Arial" w:cs="Arial"/>
          <w:bCs/>
        </w:rPr>
        <w:t xml:space="preserve"> em qualquer fase da execução do Contrato, a CONTRATADA deverá subm</w:t>
      </w:r>
      <w:r w:rsidRPr="00993A2A">
        <w:rPr>
          <w:rFonts w:ascii="Arial" w:hAnsi="Arial" w:cs="Arial"/>
          <w:bCs/>
        </w:rPr>
        <w:t>e</w:t>
      </w:r>
      <w:r w:rsidRPr="00993A2A">
        <w:rPr>
          <w:rFonts w:ascii="Arial" w:hAnsi="Arial" w:cs="Arial"/>
          <w:bCs/>
        </w:rPr>
        <w:t xml:space="preserve">ter à prévia aprovação do CONTRATANTE a documentação </w:t>
      </w:r>
      <w:r w:rsidR="00334242" w:rsidRPr="00993A2A">
        <w:rPr>
          <w:rFonts w:ascii="Arial" w:hAnsi="Arial" w:cs="Arial"/>
          <w:bCs/>
        </w:rPr>
        <w:t>d</w:t>
      </w:r>
      <w:r w:rsidRPr="00993A2A">
        <w:rPr>
          <w:rFonts w:ascii="Arial" w:hAnsi="Arial" w:cs="Arial"/>
          <w:bCs/>
        </w:rPr>
        <w:t xml:space="preserve">o profissional que </w:t>
      </w:r>
      <w:r w:rsidR="00334242" w:rsidRPr="00993A2A">
        <w:rPr>
          <w:rFonts w:ascii="Arial" w:hAnsi="Arial" w:cs="Arial"/>
          <w:bCs/>
        </w:rPr>
        <w:t>o suced</w:t>
      </w:r>
      <w:r w:rsidR="00334242" w:rsidRPr="00993A2A">
        <w:rPr>
          <w:rFonts w:ascii="Arial" w:hAnsi="Arial" w:cs="Arial"/>
          <w:bCs/>
        </w:rPr>
        <w:t>e</w:t>
      </w:r>
      <w:r w:rsidR="00334242" w:rsidRPr="00993A2A">
        <w:rPr>
          <w:rFonts w:ascii="Arial" w:hAnsi="Arial" w:cs="Arial"/>
          <w:bCs/>
        </w:rPr>
        <w:t>rá</w:t>
      </w:r>
      <w:r w:rsidRPr="00993A2A">
        <w:rPr>
          <w:rFonts w:ascii="Arial" w:hAnsi="Arial" w:cs="Arial"/>
          <w:bCs/>
        </w:rPr>
        <w:t>,</w:t>
      </w:r>
      <w:r w:rsidR="00334242" w:rsidRPr="00993A2A">
        <w:rPr>
          <w:rFonts w:ascii="Arial" w:hAnsi="Arial" w:cs="Arial"/>
          <w:bCs/>
        </w:rPr>
        <w:t xml:space="preserve"> sendo exigidos para sua habilitação requisitos iguais o</w:t>
      </w:r>
      <w:r w:rsidRPr="00993A2A">
        <w:rPr>
          <w:rFonts w:ascii="Arial" w:hAnsi="Arial" w:cs="Arial"/>
          <w:bCs/>
        </w:rPr>
        <w:t>u superior</w:t>
      </w:r>
      <w:r w:rsidR="00334242" w:rsidRPr="00993A2A">
        <w:rPr>
          <w:rFonts w:ascii="Arial" w:hAnsi="Arial" w:cs="Arial"/>
          <w:bCs/>
        </w:rPr>
        <w:t>es</w:t>
      </w:r>
      <w:r w:rsidRPr="00993A2A">
        <w:rPr>
          <w:rFonts w:ascii="Arial" w:hAnsi="Arial" w:cs="Arial"/>
          <w:bCs/>
        </w:rPr>
        <w:t xml:space="preserve"> à</w:t>
      </w:r>
      <w:r w:rsidR="00334242" w:rsidRPr="00993A2A">
        <w:rPr>
          <w:rFonts w:ascii="Arial" w:hAnsi="Arial" w:cs="Arial"/>
          <w:bCs/>
        </w:rPr>
        <w:t>queles</w:t>
      </w:r>
      <w:r w:rsidRPr="00993A2A">
        <w:rPr>
          <w:rFonts w:ascii="Arial" w:hAnsi="Arial" w:cs="Arial"/>
          <w:bCs/>
        </w:rPr>
        <w:t xml:space="preserve"> </w:t>
      </w:r>
      <w:r w:rsidR="00334242" w:rsidRPr="00993A2A">
        <w:rPr>
          <w:rFonts w:ascii="Arial" w:hAnsi="Arial" w:cs="Arial"/>
          <w:bCs/>
        </w:rPr>
        <w:t>solicitados</w:t>
      </w:r>
      <w:r w:rsidRPr="00993A2A">
        <w:rPr>
          <w:rFonts w:ascii="Arial" w:hAnsi="Arial" w:cs="Arial"/>
          <w:bCs/>
        </w:rPr>
        <w:t xml:space="preserve"> </w:t>
      </w:r>
      <w:r w:rsidR="00334242" w:rsidRPr="00993A2A">
        <w:rPr>
          <w:rFonts w:ascii="Arial" w:hAnsi="Arial" w:cs="Arial"/>
          <w:bCs/>
        </w:rPr>
        <w:t>quando</w:t>
      </w:r>
      <w:r w:rsidRPr="00993A2A">
        <w:rPr>
          <w:rFonts w:ascii="Arial" w:hAnsi="Arial" w:cs="Arial"/>
          <w:bCs/>
        </w:rPr>
        <w:t xml:space="preserve"> </w:t>
      </w:r>
      <w:r w:rsidR="00334242" w:rsidRPr="00993A2A">
        <w:rPr>
          <w:rFonts w:ascii="Arial" w:hAnsi="Arial" w:cs="Arial"/>
          <w:bCs/>
        </w:rPr>
        <w:t>d</w:t>
      </w:r>
      <w:r w:rsidRPr="00993A2A">
        <w:rPr>
          <w:rFonts w:ascii="Arial" w:hAnsi="Arial" w:cs="Arial"/>
          <w:bCs/>
        </w:rPr>
        <w:t>a habilitação do Responsável Técnico anterior.</w:t>
      </w:r>
    </w:p>
    <w:p w:rsidR="005C4203" w:rsidRPr="00993A2A" w:rsidRDefault="005C4203" w:rsidP="005C4203">
      <w:pPr>
        <w:outlineLvl w:val="0"/>
        <w:rPr>
          <w:rFonts w:ascii="Arial" w:hAnsi="Arial" w:cs="Arial"/>
          <w:bCs/>
        </w:rPr>
      </w:pPr>
      <w:r w:rsidRPr="00993A2A">
        <w:rPr>
          <w:rFonts w:ascii="Arial" w:hAnsi="Arial" w:cs="Arial"/>
          <w:b/>
        </w:rPr>
        <w:t>PARÁGRAFO ÚNICO</w:t>
      </w:r>
      <w:r w:rsidRPr="00993A2A">
        <w:rPr>
          <w:rFonts w:ascii="Arial" w:hAnsi="Arial" w:cs="Arial"/>
          <w:bCs/>
        </w:rPr>
        <w:t xml:space="preserve"> – A substituição de integrante da equipe técnica não poderá ser usada como justificativa para qua</w:t>
      </w:r>
      <w:r w:rsidR="0032767D" w:rsidRPr="00993A2A">
        <w:rPr>
          <w:rFonts w:ascii="Arial" w:hAnsi="Arial" w:cs="Arial"/>
          <w:bCs/>
        </w:rPr>
        <w:t>is</w:t>
      </w:r>
      <w:r w:rsidRPr="00993A2A">
        <w:rPr>
          <w:rFonts w:ascii="Arial" w:hAnsi="Arial" w:cs="Arial"/>
          <w:bCs/>
        </w:rPr>
        <w:t>quer atraso</w:t>
      </w:r>
      <w:r w:rsidR="0032767D" w:rsidRPr="00993A2A">
        <w:rPr>
          <w:rFonts w:ascii="Arial" w:hAnsi="Arial" w:cs="Arial"/>
          <w:bCs/>
        </w:rPr>
        <w:t>s</w:t>
      </w:r>
      <w:r w:rsidRPr="00993A2A">
        <w:rPr>
          <w:rFonts w:ascii="Arial" w:hAnsi="Arial" w:cs="Arial"/>
          <w:bCs/>
        </w:rPr>
        <w:t xml:space="preserve"> na execução do cronograma físico-financeiro.</w:t>
      </w:r>
    </w:p>
    <w:p w:rsidR="005C4203" w:rsidRPr="00993A2A" w:rsidRDefault="005C4203" w:rsidP="005C4203">
      <w:pPr>
        <w:outlineLvl w:val="0"/>
        <w:rPr>
          <w:rFonts w:ascii="Arial" w:hAnsi="Arial" w:cs="Arial"/>
          <w:b/>
        </w:rPr>
      </w:pPr>
    </w:p>
    <w:p w:rsidR="005C4203" w:rsidRPr="00993A2A" w:rsidRDefault="005C4203" w:rsidP="005C4203">
      <w:pPr>
        <w:outlineLvl w:val="0"/>
        <w:rPr>
          <w:rFonts w:ascii="Arial" w:hAnsi="Arial" w:cs="Arial"/>
          <w:bCs/>
        </w:rPr>
      </w:pPr>
      <w:r w:rsidRPr="00993A2A">
        <w:rPr>
          <w:rFonts w:ascii="Arial" w:hAnsi="Arial" w:cs="Arial"/>
          <w:b/>
        </w:rPr>
        <w:t xml:space="preserve">CLÁUSULA QUADRAGÉSIMA </w:t>
      </w:r>
      <w:r w:rsidR="007A0A3C" w:rsidRPr="00993A2A">
        <w:rPr>
          <w:rFonts w:ascii="Arial" w:hAnsi="Arial" w:cs="Arial"/>
          <w:b/>
        </w:rPr>
        <w:t>TERCEIRA</w:t>
      </w:r>
      <w:r w:rsidR="007A0A3C" w:rsidRPr="00993A2A">
        <w:rPr>
          <w:rFonts w:ascii="Arial" w:hAnsi="Arial" w:cs="Arial"/>
          <w:bCs/>
        </w:rPr>
        <w:t xml:space="preserve"> </w:t>
      </w:r>
      <w:r w:rsidRPr="00993A2A">
        <w:rPr>
          <w:rFonts w:ascii="Arial" w:hAnsi="Arial" w:cs="Arial"/>
          <w:bCs/>
        </w:rPr>
        <w:t xml:space="preserve">– Os serviços e as instalações objeto deste </w:t>
      </w:r>
      <w:r w:rsidR="0032767D" w:rsidRPr="00993A2A">
        <w:rPr>
          <w:rFonts w:ascii="Arial" w:hAnsi="Arial" w:cs="Arial"/>
          <w:bCs/>
        </w:rPr>
        <w:t>c</w:t>
      </w:r>
      <w:r w:rsidRPr="00993A2A">
        <w:rPr>
          <w:rFonts w:ascii="Arial" w:hAnsi="Arial" w:cs="Arial"/>
          <w:bCs/>
        </w:rPr>
        <w:t>ontrato terão sua execução planejada, programada e controlada de acordo com o cron</w:t>
      </w:r>
      <w:r w:rsidRPr="00993A2A">
        <w:rPr>
          <w:rFonts w:ascii="Arial" w:hAnsi="Arial" w:cs="Arial"/>
          <w:bCs/>
        </w:rPr>
        <w:t>o</w:t>
      </w:r>
      <w:r w:rsidRPr="00993A2A">
        <w:rPr>
          <w:rFonts w:ascii="Arial" w:hAnsi="Arial" w:cs="Arial"/>
          <w:bCs/>
        </w:rPr>
        <w:t>grama físico-financeiro.</w:t>
      </w:r>
    </w:p>
    <w:p w:rsidR="005C4203" w:rsidRPr="00993A2A" w:rsidRDefault="005C4203" w:rsidP="005C4203">
      <w:pPr>
        <w:outlineLvl w:val="0"/>
        <w:rPr>
          <w:rFonts w:ascii="Arial" w:hAnsi="Arial" w:cs="Arial"/>
          <w:b/>
        </w:rPr>
      </w:pPr>
    </w:p>
    <w:p w:rsidR="005C4203" w:rsidRPr="00993A2A" w:rsidRDefault="005C4203" w:rsidP="005C4203">
      <w:pPr>
        <w:outlineLvl w:val="0"/>
        <w:rPr>
          <w:rFonts w:ascii="Arial" w:hAnsi="Arial" w:cs="Arial"/>
          <w:bCs/>
        </w:rPr>
      </w:pPr>
      <w:r w:rsidRPr="00993A2A">
        <w:rPr>
          <w:rFonts w:ascii="Arial" w:hAnsi="Arial" w:cs="Arial"/>
          <w:b/>
        </w:rPr>
        <w:t>PARÁGRAFO ÚNICO</w:t>
      </w:r>
      <w:r w:rsidRPr="00993A2A">
        <w:rPr>
          <w:rFonts w:ascii="Arial" w:hAnsi="Arial" w:cs="Arial"/>
          <w:bCs/>
        </w:rPr>
        <w:t xml:space="preserve"> – A CONTRATADA deverá apresentar ao CONTRATANTE para aprovação:</w:t>
      </w:r>
    </w:p>
    <w:p w:rsidR="00921802" w:rsidRPr="00993A2A" w:rsidRDefault="00921802" w:rsidP="005C4203">
      <w:pPr>
        <w:outlineLvl w:val="0"/>
        <w:rPr>
          <w:rFonts w:ascii="Arial" w:hAnsi="Arial" w:cs="Arial"/>
          <w:bCs/>
        </w:rPr>
      </w:pPr>
    </w:p>
    <w:p w:rsidR="005C4203" w:rsidRPr="00993A2A" w:rsidRDefault="005C4203" w:rsidP="00172701">
      <w:pPr>
        <w:pStyle w:val="AnexoNvel5"/>
        <w:widowControl w:val="0"/>
        <w:numPr>
          <w:ilvl w:val="0"/>
          <w:numId w:val="32"/>
        </w:numPr>
        <w:spacing w:after="120"/>
        <w:outlineLvl w:val="9"/>
        <w:rPr>
          <w:rFonts w:cs="Arial"/>
          <w:noProof w:val="0"/>
          <w:snapToGrid w:val="0"/>
        </w:rPr>
      </w:pPr>
      <w:proofErr w:type="gramStart"/>
      <w:r w:rsidRPr="00993A2A">
        <w:rPr>
          <w:rFonts w:cs="Arial"/>
          <w:noProof w:val="0"/>
          <w:snapToGrid w:val="0"/>
        </w:rPr>
        <w:t>metodologia</w:t>
      </w:r>
      <w:proofErr w:type="gramEnd"/>
      <w:r w:rsidRPr="00993A2A">
        <w:rPr>
          <w:rFonts w:cs="Arial"/>
          <w:noProof w:val="0"/>
          <w:snapToGrid w:val="0"/>
        </w:rPr>
        <w:t xml:space="preserve"> básica de trabalho, detalhando a </w:t>
      </w:r>
      <w:proofErr w:type="spellStart"/>
      <w:r w:rsidRPr="00993A2A">
        <w:rPr>
          <w:rFonts w:cs="Arial"/>
          <w:noProof w:val="0"/>
          <w:snapToGrid w:val="0"/>
        </w:rPr>
        <w:t>seqüência</w:t>
      </w:r>
      <w:proofErr w:type="spellEnd"/>
      <w:r w:rsidRPr="00993A2A">
        <w:rPr>
          <w:rFonts w:cs="Arial"/>
          <w:noProof w:val="0"/>
          <w:snapToGrid w:val="0"/>
        </w:rPr>
        <w:t xml:space="preserve"> dos serviços;</w:t>
      </w:r>
    </w:p>
    <w:p w:rsidR="005C4203" w:rsidRPr="00993A2A" w:rsidRDefault="005C4203" w:rsidP="00172701">
      <w:pPr>
        <w:pStyle w:val="AnexoNvel5"/>
        <w:widowControl w:val="0"/>
        <w:numPr>
          <w:ilvl w:val="0"/>
          <w:numId w:val="32"/>
        </w:numPr>
        <w:spacing w:after="120"/>
        <w:outlineLvl w:val="9"/>
        <w:rPr>
          <w:rFonts w:cs="Arial"/>
          <w:noProof w:val="0"/>
          <w:snapToGrid w:val="0"/>
        </w:rPr>
      </w:pPr>
      <w:proofErr w:type="gramStart"/>
      <w:r w:rsidRPr="00993A2A">
        <w:rPr>
          <w:rFonts w:cs="Arial"/>
          <w:noProof w:val="0"/>
          <w:snapToGrid w:val="0"/>
        </w:rPr>
        <w:t>tecnologias</w:t>
      </w:r>
      <w:proofErr w:type="gramEnd"/>
      <w:r w:rsidRPr="00993A2A">
        <w:rPr>
          <w:rFonts w:cs="Arial"/>
          <w:noProof w:val="0"/>
          <w:snapToGrid w:val="0"/>
        </w:rPr>
        <w:t xml:space="preserve"> a serem utilizadas nos trabalhos;</w:t>
      </w:r>
    </w:p>
    <w:p w:rsidR="005C4203" w:rsidRPr="00993A2A" w:rsidRDefault="005C4203" w:rsidP="00172701">
      <w:pPr>
        <w:pStyle w:val="AnexoNvel5"/>
        <w:widowControl w:val="0"/>
        <w:numPr>
          <w:ilvl w:val="0"/>
          <w:numId w:val="32"/>
        </w:numPr>
        <w:spacing w:after="120"/>
        <w:outlineLvl w:val="9"/>
        <w:rPr>
          <w:rFonts w:cs="Arial"/>
          <w:noProof w:val="0"/>
          <w:snapToGrid w:val="0"/>
        </w:rPr>
      </w:pPr>
      <w:proofErr w:type="gramStart"/>
      <w:r w:rsidRPr="00993A2A">
        <w:rPr>
          <w:rFonts w:cs="Arial"/>
          <w:noProof w:val="0"/>
          <w:snapToGrid w:val="0"/>
        </w:rPr>
        <w:t>critério</w:t>
      </w:r>
      <w:proofErr w:type="gramEnd"/>
      <w:r w:rsidRPr="00993A2A">
        <w:rPr>
          <w:rFonts w:cs="Arial"/>
          <w:noProof w:val="0"/>
          <w:snapToGrid w:val="0"/>
        </w:rPr>
        <w:t xml:space="preserve"> de medição a ser adotado nos serviços a serem executados;</w:t>
      </w:r>
    </w:p>
    <w:p w:rsidR="005C4203" w:rsidRPr="00993A2A" w:rsidRDefault="005C4203" w:rsidP="00172701">
      <w:pPr>
        <w:pStyle w:val="AnexoNvel5"/>
        <w:widowControl w:val="0"/>
        <w:numPr>
          <w:ilvl w:val="0"/>
          <w:numId w:val="32"/>
        </w:numPr>
        <w:spacing w:after="120"/>
        <w:outlineLvl w:val="9"/>
        <w:rPr>
          <w:rFonts w:cs="Arial"/>
          <w:noProof w:val="0"/>
          <w:snapToGrid w:val="0"/>
        </w:rPr>
      </w:pPr>
      <w:proofErr w:type="gramStart"/>
      <w:r w:rsidRPr="00993A2A">
        <w:rPr>
          <w:rFonts w:cs="Arial"/>
          <w:noProof w:val="0"/>
          <w:snapToGrid w:val="0"/>
        </w:rPr>
        <w:t>relação</w:t>
      </w:r>
      <w:proofErr w:type="gramEnd"/>
      <w:r w:rsidRPr="00993A2A">
        <w:rPr>
          <w:rFonts w:cs="Arial"/>
          <w:noProof w:val="0"/>
          <w:snapToGrid w:val="0"/>
        </w:rPr>
        <w:t xml:space="preserve"> dos fabricantes e dos produtos efetivamente adotados;</w:t>
      </w:r>
    </w:p>
    <w:p w:rsidR="005C4203" w:rsidRPr="00993A2A" w:rsidRDefault="005C4203" w:rsidP="005C4203">
      <w:pPr>
        <w:outlineLvl w:val="0"/>
        <w:rPr>
          <w:rFonts w:ascii="Arial" w:hAnsi="Arial" w:cs="Arial"/>
          <w:b/>
        </w:rPr>
      </w:pPr>
    </w:p>
    <w:p w:rsidR="005C4203" w:rsidRPr="00993A2A" w:rsidRDefault="005C4203" w:rsidP="005C4203">
      <w:pPr>
        <w:outlineLvl w:val="0"/>
        <w:rPr>
          <w:rFonts w:ascii="Arial" w:hAnsi="Arial" w:cs="Arial"/>
          <w:bCs/>
        </w:rPr>
      </w:pPr>
      <w:r w:rsidRPr="00993A2A">
        <w:rPr>
          <w:rFonts w:ascii="Arial" w:hAnsi="Arial" w:cs="Arial"/>
          <w:b/>
        </w:rPr>
        <w:t xml:space="preserve">CLÁUSULA QUADRAGÉSIMA </w:t>
      </w:r>
      <w:r w:rsidR="007A0A3C" w:rsidRPr="00993A2A">
        <w:rPr>
          <w:rFonts w:ascii="Arial" w:hAnsi="Arial" w:cs="Arial"/>
          <w:b/>
        </w:rPr>
        <w:t>QUARTA</w:t>
      </w:r>
      <w:r w:rsidR="007A0A3C" w:rsidRPr="00993A2A">
        <w:rPr>
          <w:rFonts w:ascii="Arial" w:hAnsi="Arial" w:cs="Arial"/>
          <w:bCs/>
        </w:rPr>
        <w:t xml:space="preserve"> </w:t>
      </w:r>
      <w:r w:rsidRPr="00993A2A">
        <w:rPr>
          <w:rFonts w:ascii="Arial" w:hAnsi="Arial" w:cs="Arial"/>
          <w:bCs/>
        </w:rPr>
        <w:t>–</w:t>
      </w:r>
      <w:r w:rsidR="003415C4" w:rsidRPr="00993A2A">
        <w:rPr>
          <w:rFonts w:ascii="Arial" w:hAnsi="Arial" w:cs="Arial"/>
          <w:bCs/>
        </w:rPr>
        <w:t xml:space="preserve"> T</w:t>
      </w:r>
      <w:r w:rsidRPr="00993A2A">
        <w:rPr>
          <w:rFonts w:ascii="Arial" w:hAnsi="Arial" w:cs="Arial"/>
          <w:bCs/>
        </w:rPr>
        <w:t>odos os materiais cujas amostras tenham sido recusadas p</w:t>
      </w:r>
      <w:r w:rsidR="00EA6C1A" w:rsidRPr="00993A2A">
        <w:rPr>
          <w:rFonts w:ascii="Arial" w:hAnsi="Arial" w:cs="Arial"/>
          <w:bCs/>
        </w:rPr>
        <w:t>ela Fiscalização do CONTRATANTE</w:t>
      </w:r>
      <w:r w:rsidR="003415C4" w:rsidRPr="00993A2A">
        <w:rPr>
          <w:rFonts w:ascii="Arial" w:hAnsi="Arial" w:cs="Arial"/>
          <w:bCs/>
        </w:rPr>
        <w:t xml:space="preserve"> deverão ser substituídos</w:t>
      </w:r>
      <w:r w:rsidR="00EA6C1A" w:rsidRPr="00993A2A">
        <w:rPr>
          <w:rFonts w:ascii="Arial" w:hAnsi="Arial" w:cs="Arial"/>
          <w:bCs/>
        </w:rPr>
        <w:t xml:space="preserve">, </w:t>
      </w:r>
      <w:r w:rsidR="003415C4" w:rsidRPr="00993A2A">
        <w:rPr>
          <w:rFonts w:ascii="Arial" w:hAnsi="Arial" w:cs="Arial"/>
          <w:bCs/>
        </w:rPr>
        <w:t xml:space="preserve">ficando a CONTRATADA obrigada a </w:t>
      </w:r>
      <w:r w:rsidR="00EA6C1A" w:rsidRPr="00993A2A">
        <w:rPr>
          <w:rFonts w:ascii="Arial" w:hAnsi="Arial" w:cs="Arial"/>
          <w:bCs/>
        </w:rPr>
        <w:t>apresenta</w:t>
      </w:r>
      <w:r w:rsidR="003415C4" w:rsidRPr="00993A2A">
        <w:rPr>
          <w:rFonts w:ascii="Arial" w:hAnsi="Arial" w:cs="Arial"/>
          <w:bCs/>
        </w:rPr>
        <w:t>r</w:t>
      </w:r>
      <w:r w:rsidR="00EA6C1A" w:rsidRPr="00993A2A">
        <w:rPr>
          <w:rFonts w:ascii="Arial" w:hAnsi="Arial" w:cs="Arial"/>
          <w:bCs/>
        </w:rPr>
        <w:t xml:space="preserve"> </w:t>
      </w:r>
      <w:r w:rsidR="003415C4" w:rsidRPr="00993A2A">
        <w:rPr>
          <w:rFonts w:ascii="Arial" w:hAnsi="Arial" w:cs="Arial"/>
          <w:bCs/>
        </w:rPr>
        <w:t xml:space="preserve">as </w:t>
      </w:r>
      <w:r w:rsidR="00EA6C1A" w:rsidRPr="00993A2A">
        <w:rPr>
          <w:rFonts w:ascii="Arial" w:hAnsi="Arial" w:cs="Arial"/>
          <w:bCs/>
        </w:rPr>
        <w:t>amostras d</w:t>
      </w:r>
      <w:r w:rsidRPr="00993A2A">
        <w:rPr>
          <w:rFonts w:ascii="Arial" w:hAnsi="Arial" w:cs="Arial"/>
          <w:bCs/>
        </w:rPr>
        <w:t xml:space="preserve">aqueles que </w:t>
      </w:r>
      <w:r w:rsidR="00EA6C1A" w:rsidRPr="00993A2A">
        <w:rPr>
          <w:rFonts w:ascii="Arial" w:hAnsi="Arial" w:cs="Arial"/>
          <w:bCs/>
        </w:rPr>
        <w:t xml:space="preserve">os </w:t>
      </w:r>
      <w:r w:rsidRPr="00993A2A">
        <w:rPr>
          <w:rFonts w:ascii="Arial" w:hAnsi="Arial" w:cs="Arial"/>
          <w:bCs/>
        </w:rPr>
        <w:t xml:space="preserve">substituirão </w:t>
      </w:r>
      <w:r w:rsidR="00EA6C1A" w:rsidRPr="00993A2A">
        <w:rPr>
          <w:rFonts w:ascii="Arial" w:hAnsi="Arial" w:cs="Arial"/>
          <w:bCs/>
        </w:rPr>
        <w:t xml:space="preserve">para </w:t>
      </w:r>
      <w:r w:rsidR="00EA6C1A" w:rsidRPr="00993A2A">
        <w:rPr>
          <w:rFonts w:ascii="Arial" w:hAnsi="Arial" w:cs="Arial"/>
          <w:bCs/>
        </w:rPr>
        <w:t>a</w:t>
      </w:r>
      <w:r w:rsidR="00EA6C1A" w:rsidRPr="00993A2A">
        <w:rPr>
          <w:rFonts w:ascii="Arial" w:hAnsi="Arial" w:cs="Arial"/>
          <w:bCs/>
        </w:rPr>
        <w:t xml:space="preserve">provação prévia pela </w:t>
      </w:r>
      <w:r w:rsidRPr="00993A2A">
        <w:rPr>
          <w:rFonts w:ascii="Arial" w:hAnsi="Arial" w:cs="Arial"/>
          <w:bCs/>
        </w:rPr>
        <w:t>Fiscaliza</w:t>
      </w:r>
      <w:r w:rsidR="00EA6C1A" w:rsidRPr="00993A2A">
        <w:rPr>
          <w:rFonts w:ascii="Arial" w:hAnsi="Arial" w:cs="Arial"/>
          <w:bCs/>
        </w:rPr>
        <w:t>ção também.</w:t>
      </w:r>
    </w:p>
    <w:p w:rsidR="005C4203" w:rsidRPr="00993A2A" w:rsidRDefault="005C4203" w:rsidP="005C4203">
      <w:pPr>
        <w:outlineLvl w:val="0"/>
        <w:rPr>
          <w:rFonts w:ascii="Arial" w:hAnsi="Arial" w:cs="Arial"/>
          <w:b/>
        </w:rPr>
      </w:pPr>
    </w:p>
    <w:p w:rsidR="005C4203" w:rsidRPr="00993A2A" w:rsidRDefault="005C4203" w:rsidP="005C4203">
      <w:pPr>
        <w:outlineLvl w:val="0"/>
        <w:rPr>
          <w:rFonts w:ascii="Arial" w:hAnsi="Arial" w:cs="Arial"/>
          <w:bCs/>
        </w:rPr>
      </w:pPr>
      <w:r w:rsidRPr="00993A2A">
        <w:rPr>
          <w:rFonts w:ascii="Arial" w:hAnsi="Arial" w:cs="Arial"/>
          <w:b/>
        </w:rPr>
        <w:t>PARÁGRAFO ÚNICO</w:t>
      </w:r>
      <w:r w:rsidRPr="00993A2A">
        <w:rPr>
          <w:rFonts w:ascii="Arial" w:hAnsi="Arial" w:cs="Arial"/>
          <w:bCs/>
        </w:rPr>
        <w:t xml:space="preserve"> – Somente após a aprovação das amostras pela Fiscalização do CONTRA</w:t>
      </w:r>
      <w:r w:rsidR="007162F5" w:rsidRPr="00993A2A">
        <w:rPr>
          <w:rFonts w:ascii="Arial" w:hAnsi="Arial" w:cs="Arial"/>
          <w:bCs/>
        </w:rPr>
        <w:t>TA</w:t>
      </w:r>
      <w:r w:rsidRPr="00993A2A">
        <w:rPr>
          <w:rFonts w:ascii="Arial" w:hAnsi="Arial" w:cs="Arial"/>
          <w:bCs/>
        </w:rPr>
        <w:t xml:space="preserve">NTE </w:t>
      </w:r>
      <w:r w:rsidR="00525837" w:rsidRPr="00993A2A">
        <w:rPr>
          <w:rFonts w:ascii="Arial" w:hAnsi="Arial" w:cs="Arial"/>
          <w:bCs/>
        </w:rPr>
        <w:t xml:space="preserve">é que </w:t>
      </w:r>
      <w:r w:rsidRPr="00993A2A">
        <w:rPr>
          <w:rFonts w:ascii="Arial" w:hAnsi="Arial" w:cs="Arial"/>
          <w:bCs/>
        </w:rPr>
        <w:t>a CONTRATADA poderá iniciar a execução dos trabalhos pert</w:t>
      </w:r>
      <w:r w:rsidRPr="00993A2A">
        <w:rPr>
          <w:rFonts w:ascii="Arial" w:hAnsi="Arial" w:cs="Arial"/>
          <w:bCs/>
        </w:rPr>
        <w:t>i</w:t>
      </w:r>
      <w:r w:rsidRPr="00993A2A">
        <w:rPr>
          <w:rFonts w:ascii="Arial" w:hAnsi="Arial" w:cs="Arial"/>
          <w:bCs/>
        </w:rPr>
        <w:t>nentes. Tais amostras serão adotadas como padrão para os segmentos da obra a que se</w:t>
      </w:r>
      <w:r w:rsidRPr="00A8720E">
        <w:rPr>
          <w:rFonts w:ascii="Arial" w:hAnsi="Arial" w:cs="Arial"/>
          <w:bCs/>
          <w:color w:val="FF0000"/>
        </w:rPr>
        <w:t xml:space="preserve"> </w:t>
      </w:r>
      <w:r w:rsidRPr="00993A2A">
        <w:rPr>
          <w:rFonts w:ascii="Arial" w:hAnsi="Arial" w:cs="Arial"/>
          <w:bCs/>
        </w:rPr>
        <w:t>referem.</w:t>
      </w:r>
    </w:p>
    <w:p w:rsidR="005C4203" w:rsidRPr="00A8720E" w:rsidRDefault="005C4203" w:rsidP="005C4203">
      <w:pPr>
        <w:outlineLvl w:val="0"/>
        <w:rPr>
          <w:rFonts w:ascii="Arial" w:hAnsi="Arial" w:cs="Arial"/>
          <w:b/>
          <w:color w:val="FF0000"/>
        </w:rPr>
      </w:pPr>
    </w:p>
    <w:p w:rsidR="005C4203" w:rsidRPr="00993A2A" w:rsidRDefault="005C4203" w:rsidP="005C4203">
      <w:pPr>
        <w:outlineLvl w:val="0"/>
        <w:rPr>
          <w:rFonts w:ascii="Arial" w:hAnsi="Arial" w:cs="Arial"/>
          <w:bCs/>
        </w:rPr>
      </w:pPr>
      <w:r w:rsidRPr="00993A2A">
        <w:rPr>
          <w:rFonts w:ascii="Arial" w:hAnsi="Arial" w:cs="Arial"/>
          <w:b/>
        </w:rPr>
        <w:t xml:space="preserve">CLÁUSULA QUADRAGÉSIMA </w:t>
      </w:r>
      <w:r w:rsidR="007A0A3C" w:rsidRPr="00993A2A">
        <w:rPr>
          <w:rFonts w:ascii="Arial" w:hAnsi="Arial" w:cs="Arial"/>
          <w:b/>
        </w:rPr>
        <w:t>QUINTA</w:t>
      </w:r>
      <w:r w:rsidR="007A0A3C" w:rsidRPr="00993A2A">
        <w:rPr>
          <w:rFonts w:ascii="Arial" w:hAnsi="Arial" w:cs="Arial"/>
          <w:bCs/>
        </w:rPr>
        <w:t xml:space="preserve"> </w:t>
      </w:r>
      <w:r w:rsidRPr="00993A2A">
        <w:rPr>
          <w:rFonts w:ascii="Arial" w:hAnsi="Arial" w:cs="Arial"/>
          <w:bCs/>
        </w:rPr>
        <w:t>– As soluções técnicas adotadas para realiz</w:t>
      </w:r>
      <w:r w:rsidRPr="00993A2A">
        <w:rPr>
          <w:rFonts w:ascii="Arial" w:hAnsi="Arial" w:cs="Arial"/>
          <w:bCs/>
        </w:rPr>
        <w:t>a</w:t>
      </w:r>
      <w:r w:rsidRPr="00993A2A">
        <w:rPr>
          <w:rFonts w:ascii="Arial" w:hAnsi="Arial" w:cs="Arial"/>
          <w:bCs/>
        </w:rPr>
        <w:t xml:space="preserve">ção dos diversos serviços constantes </w:t>
      </w:r>
      <w:r w:rsidR="00CA1FB5" w:rsidRPr="00993A2A">
        <w:rPr>
          <w:rFonts w:ascii="Arial" w:hAnsi="Arial" w:cs="Arial"/>
        </w:rPr>
        <w:t>do Projeto Básico</w:t>
      </w:r>
      <w:r w:rsidR="00D46357" w:rsidRPr="00993A2A">
        <w:rPr>
          <w:rFonts w:ascii="Arial" w:hAnsi="Arial" w:cs="Arial"/>
        </w:rPr>
        <w:t xml:space="preserve"> </w:t>
      </w:r>
      <w:r w:rsidRPr="00993A2A">
        <w:rPr>
          <w:rFonts w:ascii="Arial" w:hAnsi="Arial" w:cs="Arial"/>
          <w:bCs/>
        </w:rPr>
        <w:t xml:space="preserve">(Anexo </w:t>
      </w:r>
      <w:proofErr w:type="gramStart"/>
      <w:r w:rsidRPr="00993A2A">
        <w:rPr>
          <w:rFonts w:ascii="Arial" w:hAnsi="Arial" w:cs="Arial"/>
          <w:bCs/>
        </w:rPr>
        <w:t>1</w:t>
      </w:r>
      <w:proofErr w:type="gramEnd"/>
      <w:r w:rsidRPr="00993A2A">
        <w:rPr>
          <w:rFonts w:ascii="Arial" w:hAnsi="Arial" w:cs="Arial"/>
          <w:bCs/>
        </w:rPr>
        <w:t>)</w:t>
      </w:r>
      <w:r w:rsidR="007162F5" w:rsidRPr="00993A2A">
        <w:rPr>
          <w:rFonts w:ascii="Arial" w:hAnsi="Arial" w:cs="Arial"/>
          <w:bCs/>
        </w:rPr>
        <w:t xml:space="preserve"> </w:t>
      </w:r>
      <w:r w:rsidRPr="00993A2A">
        <w:rPr>
          <w:rFonts w:ascii="Arial" w:hAnsi="Arial" w:cs="Arial"/>
          <w:bCs/>
        </w:rPr>
        <w:t>deverão contemplar a minimização dos custos no tocante a gastos com conservação e manutenção dos mater</w:t>
      </w:r>
      <w:r w:rsidRPr="00993A2A">
        <w:rPr>
          <w:rFonts w:ascii="Arial" w:hAnsi="Arial" w:cs="Arial"/>
          <w:bCs/>
        </w:rPr>
        <w:t>i</w:t>
      </w:r>
      <w:r w:rsidRPr="00993A2A">
        <w:rPr>
          <w:rFonts w:ascii="Arial" w:hAnsi="Arial" w:cs="Arial"/>
          <w:bCs/>
        </w:rPr>
        <w:t>ais.</w:t>
      </w:r>
    </w:p>
    <w:p w:rsidR="005C4203" w:rsidRPr="00993A2A" w:rsidRDefault="005C4203" w:rsidP="005C4203">
      <w:pPr>
        <w:outlineLvl w:val="0"/>
        <w:rPr>
          <w:rFonts w:ascii="Arial" w:hAnsi="Arial" w:cs="Arial"/>
          <w:b/>
        </w:rPr>
      </w:pPr>
    </w:p>
    <w:p w:rsidR="005C4203" w:rsidRPr="00993A2A" w:rsidRDefault="005C4203" w:rsidP="005C4203">
      <w:pPr>
        <w:outlineLvl w:val="0"/>
        <w:rPr>
          <w:rFonts w:ascii="Arial" w:hAnsi="Arial" w:cs="Arial"/>
          <w:bCs/>
        </w:rPr>
      </w:pPr>
      <w:r w:rsidRPr="00993A2A">
        <w:rPr>
          <w:rFonts w:ascii="Arial" w:hAnsi="Arial" w:cs="Arial"/>
          <w:b/>
        </w:rPr>
        <w:t xml:space="preserve">CLÁUSULA QUADRAGÉSIMA </w:t>
      </w:r>
      <w:r w:rsidR="007A0A3C" w:rsidRPr="00993A2A">
        <w:rPr>
          <w:rFonts w:ascii="Arial" w:hAnsi="Arial" w:cs="Arial"/>
          <w:b/>
        </w:rPr>
        <w:t>SEXTA</w:t>
      </w:r>
      <w:r w:rsidR="007A0A3C" w:rsidRPr="00993A2A">
        <w:rPr>
          <w:rFonts w:ascii="Arial" w:hAnsi="Arial" w:cs="Arial"/>
          <w:bCs/>
        </w:rPr>
        <w:t xml:space="preserve"> </w:t>
      </w:r>
      <w:r w:rsidRPr="00993A2A">
        <w:rPr>
          <w:rFonts w:ascii="Arial" w:hAnsi="Arial" w:cs="Arial"/>
          <w:bCs/>
        </w:rPr>
        <w:t>– A CONTRATADA somente poderá subcontratar a execução dos serviços com prévia concordância do CONTRATANTE, ficando, neste caso, solidariamente responsável, perante o CONTRATANTE, pelos serviços ou instal</w:t>
      </w:r>
      <w:r w:rsidRPr="00993A2A">
        <w:rPr>
          <w:rFonts w:ascii="Arial" w:hAnsi="Arial" w:cs="Arial"/>
          <w:bCs/>
        </w:rPr>
        <w:t>a</w:t>
      </w:r>
      <w:r w:rsidRPr="00993A2A">
        <w:rPr>
          <w:rFonts w:ascii="Arial" w:hAnsi="Arial" w:cs="Arial"/>
          <w:bCs/>
        </w:rPr>
        <w:t xml:space="preserve">ções executados pela subcontratada e, ainda, pelas </w:t>
      </w:r>
      <w:proofErr w:type="spellStart"/>
      <w:r w:rsidRPr="00993A2A">
        <w:rPr>
          <w:rFonts w:ascii="Arial" w:hAnsi="Arial" w:cs="Arial"/>
          <w:bCs/>
        </w:rPr>
        <w:t>conseqüências</w:t>
      </w:r>
      <w:proofErr w:type="spellEnd"/>
      <w:r w:rsidRPr="00993A2A">
        <w:rPr>
          <w:rFonts w:ascii="Arial" w:hAnsi="Arial" w:cs="Arial"/>
          <w:bCs/>
        </w:rPr>
        <w:t xml:space="preserve"> dos fatos e atos </w:t>
      </w:r>
      <w:proofErr w:type="gramStart"/>
      <w:r w:rsidRPr="00993A2A">
        <w:rPr>
          <w:rFonts w:ascii="Arial" w:hAnsi="Arial" w:cs="Arial"/>
          <w:bCs/>
        </w:rPr>
        <w:t>a esta imputáveis</w:t>
      </w:r>
      <w:proofErr w:type="gramEnd"/>
      <w:r w:rsidRPr="00993A2A">
        <w:rPr>
          <w:rFonts w:ascii="Arial" w:hAnsi="Arial" w:cs="Arial"/>
          <w:bCs/>
        </w:rPr>
        <w:t>.</w:t>
      </w:r>
    </w:p>
    <w:p w:rsidR="005C4203" w:rsidRPr="00993A2A" w:rsidRDefault="005C4203" w:rsidP="005C4203">
      <w:pPr>
        <w:outlineLvl w:val="0"/>
        <w:rPr>
          <w:rFonts w:ascii="Arial" w:hAnsi="Arial" w:cs="Arial"/>
          <w:b/>
        </w:rPr>
      </w:pPr>
    </w:p>
    <w:p w:rsidR="005C4203" w:rsidRPr="00993A2A" w:rsidRDefault="005C4203" w:rsidP="005C4203">
      <w:pPr>
        <w:outlineLvl w:val="0"/>
        <w:rPr>
          <w:rFonts w:ascii="Arial" w:hAnsi="Arial" w:cs="Arial"/>
          <w:bCs/>
        </w:rPr>
      </w:pPr>
      <w:r w:rsidRPr="00993A2A">
        <w:rPr>
          <w:rFonts w:ascii="Arial" w:hAnsi="Arial" w:cs="Arial"/>
          <w:b/>
        </w:rPr>
        <w:lastRenderedPageBreak/>
        <w:t>PARÁGRAFO PRIMEIRO</w:t>
      </w:r>
      <w:r w:rsidRPr="00993A2A">
        <w:rPr>
          <w:rFonts w:ascii="Arial" w:hAnsi="Arial" w:cs="Arial"/>
          <w:bCs/>
        </w:rPr>
        <w:t xml:space="preserve"> – Ao(s) contrato(s) com subcontratada(s) incorporar-se-ão, de pleno direito, todas as condições deste Contrato, ao qual se integra(m), bem como as do Edital que lhe deu origem</w:t>
      </w:r>
      <w:r w:rsidR="00C3726C">
        <w:rPr>
          <w:rFonts w:ascii="Arial" w:hAnsi="Arial" w:cs="Arial"/>
          <w:bCs/>
        </w:rPr>
        <w:t>,</w:t>
      </w:r>
      <w:r w:rsidRPr="00993A2A">
        <w:rPr>
          <w:rFonts w:ascii="Arial" w:hAnsi="Arial" w:cs="Arial"/>
          <w:bCs/>
        </w:rPr>
        <w:t xml:space="preserve"> relativas às responsabilidades e obrigações da CONTRATADA.</w:t>
      </w:r>
    </w:p>
    <w:p w:rsidR="005C4203" w:rsidRPr="00993A2A" w:rsidRDefault="005C4203" w:rsidP="005C4203">
      <w:pPr>
        <w:outlineLvl w:val="0"/>
        <w:rPr>
          <w:rFonts w:ascii="Arial" w:hAnsi="Arial" w:cs="Arial"/>
          <w:b/>
        </w:rPr>
      </w:pPr>
    </w:p>
    <w:p w:rsidR="005C4203" w:rsidRPr="00993A2A" w:rsidRDefault="005C4203" w:rsidP="005C4203">
      <w:pPr>
        <w:outlineLvl w:val="0"/>
        <w:rPr>
          <w:rFonts w:ascii="Arial" w:hAnsi="Arial" w:cs="Arial"/>
          <w:bCs/>
        </w:rPr>
      </w:pPr>
      <w:r w:rsidRPr="00993A2A">
        <w:rPr>
          <w:rFonts w:ascii="Arial" w:hAnsi="Arial" w:cs="Arial"/>
          <w:b/>
        </w:rPr>
        <w:t>PARÁGRAFO SEGUNDO</w:t>
      </w:r>
      <w:r w:rsidRPr="00993A2A">
        <w:rPr>
          <w:rFonts w:ascii="Arial" w:hAnsi="Arial" w:cs="Arial"/>
          <w:bCs/>
        </w:rPr>
        <w:t xml:space="preserve"> – A CONTRATADA, independentemente da subcontratação, permanece responsável pela execução do objeto contratado, inclusive do ponto de vista técnico, respondendo pela qualidade e exatidão dos trabalhos subcontratados, sendo ai</w:t>
      </w:r>
      <w:r w:rsidRPr="00993A2A">
        <w:rPr>
          <w:rFonts w:ascii="Arial" w:hAnsi="Arial" w:cs="Arial"/>
          <w:bCs/>
        </w:rPr>
        <w:t>n</w:t>
      </w:r>
      <w:r w:rsidRPr="00993A2A">
        <w:rPr>
          <w:rFonts w:ascii="Arial" w:hAnsi="Arial" w:cs="Arial"/>
          <w:bCs/>
        </w:rPr>
        <w:t xml:space="preserve">da, perante o CONTRATANTE, responsável solidária com a(s) subcontratada(s) junto aos credores desta(s) no que se refere aos encargos trabalhistas, previdenciários, fiscais e comerciais, e pelas </w:t>
      </w:r>
      <w:proofErr w:type="spellStart"/>
      <w:r w:rsidRPr="00993A2A">
        <w:rPr>
          <w:rFonts w:ascii="Arial" w:hAnsi="Arial" w:cs="Arial"/>
          <w:bCs/>
        </w:rPr>
        <w:t>conseqüências</w:t>
      </w:r>
      <w:proofErr w:type="spellEnd"/>
      <w:r w:rsidRPr="00993A2A">
        <w:rPr>
          <w:rFonts w:ascii="Arial" w:hAnsi="Arial" w:cs="Arial"/>
          <w:bCs/>
        </w:rPr>
        <w:t xml:space="preserve"> dos atos e fatos </w:t>
      </w:r>
      <w:proofErr w:type="gramStart"/>
      <w:r w:rsidRPr="00993A2A">
        <w:rPr>
          <w:rFonts w:ascii="Arial" w:hAnsi="Arial" w:cs="Arial"/>
          <w:bCs/>
        </w:rPr>
        <w:t>a esta(s) imputáveis</w:t>
      </w:r>
      <w:proofErr w:type="gramEnd"/>
      <w:r w:rsidRPr="00993A2A">
        <w:rPr>
          <w:rFonts w:ascii="Arial" w:hAnsi="Arial" w:cs="Arial"/>
          <w:bCs/>
        </w:rPr>
        <w:t>.</w:t>
      </w:r>
    </w:p>
    <w:p w:rsidR="005C4203" w:rsidRPr="00993A2A" w:rsidRDefault="005C4203" w:rsidP="005C4203">
      <w:pPr>
        <w:outlineLvl w:val="0"/>
        <w:rPr>
          <w:rFonts w:ascii="Arial" w:hAnsi="Arial" w:cs="Arial"/>
          <w:b/>
        </w:rPr>
      </w:pPr>
    </w:p>
    <w:p w:rsidR="005C4203" w:rsidRPr="00993A2A" w:rsidRDefault="005C4203" w:rsidP="005C4203">
      <w:pPr>
        <w:outlineLvl w:val="0"/>
        <w:rPr>
          <w:rFonts w:ascii="Arial" w:hAnsi="Arial" w:cs="Arial"/>
          <w:bCs/>
        </w:rPr>
      </w:pPr>
      <w:r w:rsidRPr="00993A2A">
        <w:rPr>
          <w:rFonts w:ascii="Arial" w:hAnsi="Arial" w:cs="Arial"/>
          <w:b/>
        </w:rPr>
        <w:t xml:space="preserve">CLÁUSULA QUADRAGÉSIMA </w:t>
      </w:r>
      <w:r w:rsidR="007A0A3C" w:rsidRPr="00993A2A">
        <w:rPr>
          <w:rFonts w:ascii="Arial" w:hAnsi="Arial" w:cs="Arial"/>
          <w:b/>
        </w:rPr>
        <w:t>SÉTIMA</w:t>
      </w:r>
      <w:r w:rsidR="007A0A3C" w:rsidRPr="00993A2A">
        <w:rPr>
          <w:rFonts w:ascii="Arial" w:hAnsi="Arial" w:cs="Arial"/>
          <w:bCs/>
        </w:rPr>
        <w:t xml:space="preserve"> </w:t>
      </w:r>
      <w:r w:rsidRPr="00993A2A">
        <w:rPr>
          <w:rFonts w:ascii="Arial" w:hAnsi="Arial" w:cs="Arial"/>
          <w:bCs/>
        </w:rPr>
        <w:t xml:space="preserve">– A empresa a ser subcontratada deverá </w:t>
      </w:r>
      <w:proofErr w:type="gramStart"/>
      <w:r w:rsidRPr="00993A2A">
        <w:rPr>
          <w:rFonts w:ascii="Arial" w:hAnsi="Arial" w:cs="Arial"/>
          <w:bCs/>
        </w:rPr>
        <w:t>apr</w:t>
      </w:r>
      <w:r w:rsidRPr="00993A2A">
        <w:rPr>
          <w:rFonts w:ascii="Arial" w:hAnsi="Arial" w:cs="Arial"/>
          <w:bCs/>
        </w:rPr>
        <w:t>e</w:t>
      </w:r>
      <w:r w:rsidRPr="00993A2A">
        <w:rPr>
          <w:rFonts w:ascii="Arial" w:hAnsi="Arial" w:cs="Arial"/>
          <w:bCs/>
        </w:rPr>
        <w:t>sentar</w:t>
      </w:r>
      <w:r w:rsidR="004F309F" w:rsidRPr="00993A2A">
        <w:rPr>
          <w:rFonts w:ascii="Arial" w:hAnsi="Arial" w:cs="Arial"/>
          <w:bCs/>
        </w:rPr>
        <w:t>,</w:t>
      </w:r>
      <w:proofErr w:type="gramEnd"/>
      <w:r w:rsidR="004F309F" w:rsidRPr="00993A2A">
        <w:rPr>
          <w:rFonts w:ascii="Arial" w:hAnsi="Arial" w:cs="Arial"/>
          <w:bCs/>
        </w:rPr>
        <w:t xml:space="preserve"> previamente à assinatura do instrumento de subcontratação, </w:t>
      </w:r>
      <w:r w:rsidRPr="00993A2A">
        <w:rPr>
          <w:rFonts w:ascii="Arial" w:hAnsi="Arial" w:cs="Arial"/>
          <w:bCs/>
        </w:rPr>
        <w:t>declaração de co</w:t>
      </w:r>
      <w:r w:rsidRPr="00993A2A">
        <w:rPr>
          <w:rFonts w:ascii="Arial" w:hAnsi="Arial" w:cs="Arial"/>
          <w:bCs/>
        </w:rPr>
        <w:t>n</w:t>
      </w:r>
      <w:r w:rsidRPr="00993A2A">
        <w:rPr>
          <w:rFonts w:ascii="Arial" w:hAnsi="Arial" w:cs="Arial"/>
          <w:bCs/>
        </w:rPr>
        <w:t>cordância em executar os serviços de acordo com as condições estabelec</w:t>
      </w:r>
      <w:r w:rsidR="004F309F" w:rsidRPr="00993A2A">
        <w:rPr>
          <w:rFonts w:ascii="Arial" w:hAnsi="Arial" w:cs="Arial"/>
          <w:bCs/>
        </w:rPr>
        <w:t>idas no Edital e em seus Anexos</w:t>
      </w:r>
      <w:r w:rsidR="00993A2A">
        <w:rPr>
          <w:rFonts w:ascii="Arial" w:hAnsi="Arial" w:cs="Arial"/>
          <w:bCs/>
        </w:rPr>
        <w:t>.</w:t>
      </w:r>
      <w:r w:rsidRPr="00993A2A">
        <w:rPr>
          <w:rFonts w:ascii="Arial" w:hAnsi="Arial" w:cs="Arial"/>
          <w:bCs/>
        </w:rPr>
        <w:t xml:space="preserve"> </w:t>
      </w:r>
    </w:p>
    <w:p w:rsidR="004F309F" w:rsidRPr="00993A2A" w:rsidRDefault="004F309F" w:rsidP="005C4203">
      <w:pPr>
        <w:outlineLvl w:val="0"/>
        <w:rPr>
          <w:rFonts w:ascii="Arial" w:hAnsi="Arial" w:cs="Arial"/>
          <w:b/>
        </w:rPr>
      </w:pPr>
    </w:p>
    <w:p w:rsidR="005C4203" w:rsidRPr="00365FFB" w:rsidRDefault="005C4203" w:rsidP="005C4203">
      <w:pPr>
        <w:outlineLvl w:val="0"/>
        <w:rPr>
          <w:rFonts w:ascii="Arial" w:hAnsi="Arial" w:cs="Arial"/>
          <w:szCs w:val="22"/>
        </w:rPr>
      </w:pPr>
      <w:r w:rsidRPr="00993A2A">
        <w:rPr>
          <w:rFonts w:ascii="Arial" w:hAnsi="Arial" w:cs="Arial"/>
          <w:b/>
        </w:rPr>
        <w:t xml:space="preserve">CLÁUSULA QUADRAGÉSIMA </w:t>
      </w:r>
      <w:r w:rsidR="007A0A3C" w:rsidRPr="00993A2A">
        <w:rPr>
          <w:rFonts w:ascii="Arial" w:hAnsi="Arial" w:cs="Arial"/>
          <w:b/>
        </w:rPr>
        <w:t>OITAVA</w:t>
      </w:r>
      <w:r w:rsidRPr="00993A2A">
        <w:rPr>
          <w:rFonts w:ascii="Arial" w:hAnsi="Arial" w:cs="Arial"/>
          <w:bCs/>
        </w:rPr>
        <w:t xml:space="preserve"> – A CONTRATADA encontra-se, nesta data, em dia com a regularidade fiscal, conforme verificado pelo CONTRATANTE junto ao Sistema de Cadastramento Unificado de Fornecedores – SICAF, tendo apresentado as seguintes certidões: </w:t>
      </w:r>
      <w:r w:rsidRPr="00993A2A">
        <w:rPr>
          <w:rFonts w:ascii="Arial" w:hAnsi="Arial" w:cs="Arial"/>
        </w:rPr>
        <w:t xml:space="preserve">Certidão Negativa de Débitos Relativos às </w:t>
      </w:r>
      <w:r w:rsidRPr="00365FFB">
        <w:rPr>
          <w:rFonts w:ascii="Arial" w:hAnsi="Arial" w:cs="Arial"/>
        </w:rPr>
        <w:t>Contribuições Pr</w:t>
      </w:r>
      <w:r w:rsidR="00BE5585" w:rsidRPr="00365FFB">
        <w:rPr>
          <w:rFonts w:ascii="Arial" w:hAnsi="Arial" w:cs="Arial"/>
        </w:rPr>
        <w:t>evidenciárias e às de Terceiros</w:t>
      </w:r>
      <w:r w:rsidRPr="00365FFB">
        <w:rPr>
          <w:rFonts w:ascii="Arial" w:hAnsi="Arial" w:cs="Arial"/>
        </w:rPr>
        <w:t xml:space="preserve">, expedida pela </w:t>
      </w:r>
      <w:r w:rsidRPr="00365FFB">
        <w:rPr>
          <w:rFonts w:ascii="Arial" w:hAnsi="Arial" w:cs="Arial"/>
          <w:szCs w:val="22"/>
        </w:rPr>
        <w:t>Secretaria da Receita Federal</w:t>
      </w:r>
      <w:r w:rsidRPr="00365FFB">
        <w:rPr>
          <w:rFonts w:ascii="Arial" w:hAnsi="Arial" w:cs="Arial"/>
        </w:rPr>
        <w:t xml:space="preserve"> do Brasil</w:t>
      </w:r>
      <w:r w:rsidRPr="00365FFB">
        <w:rPr>
          <w:rFonts w:ascii="Arial" w:hAnsi="Arial" w:cs="Arial"/>
          <w:szCs w:val="22"/>
        </w:rPr>
        <w:t>, de</w:t>
      </w:r>
      <w:r w:rsidRPr="00365FFB">
        <w:rPr>
          <w:rFonts w:ascii="Arial" w:hAnsi="Arial" w:cs="Arial"/>
        </w:rPr>
        <w:t xml:space="preserve"> </w:t>
      </w:r>
      <w:proofErr w:type="spellStart"/>
      <w:r w:rsidRPr="00365FFB">
        <w:rPr>
          <w:rFonts w:ascii="Arial" w:hAnsi="Arial" w:cs="Arial"/>
        </w:rPr>
        <w:t>dd.mm.aaaa;</w:t>
      </w:r>
      <w:proofErr w:type="spellEnd"/>
      <w:r w:rsidRPr="00365FFB">
        <w:rPr>
          <w:rFonts w:ascii="Arial" w:hAnsi="Arial" w:cs="Arial"/>
        </w:rPr>
        <w:t xml:space="preserve"> Ce</w:t>
      </w:r>
      <w:r w:rsidRPr="00365FFB">
        <w:rPr>
          <w:rFonts w:ascii="Arial" w:hAnsi="Arial" w:cs="Arial"/>
        </w:rPr>
        <w:t>r</w:t>
      </w:r>
      <w:r w:rsidRPr="00365FFB">
        <w:rPr>
          <w:rFonts w:ascii="Arial" w:hAnsi="Arial" w:cs="Arial"/>
        </w:rPr>
        <w:t xml:space="preserve">tificado de Regularidade do Fundo de Garantia do Tempo de Serviço (FGTS), expedido pela Caixa Econômica Federal, de </w:t>
      </w:r>
      <w:proofErr w:type="spellStart"/>
      <w:r w:rsidRPr="00365FFB">
        <w:rPr>
          <w:rFonts w:ascii="Arial" w:hAnsi="Arial" w:cs="Arial"/>
        </w:rPr>
        <w:t>dd.mm.aaaa;</w:t>
      </w:r>
      <w:proofErr w:type="spellEnd"/>
      <w:r w:rsidRPr="00365FFB">
        <w:rPr>
          <w:rFonts w:ascii="Arial" w:hAnsi="Arial" w:cs="Arial"/>
        </w:rPr>
        <w:t xml:space="preserve"> </w:t>
      </w:r>
      <w:r w:rsidRPr="00365FFB">
        <w:rPr>
          <w:rFonts w:ascii="Arial" w:hAnsi="Arial" w:cs="Arial"/>
          <w:szCs w:val="22"/>
        </w:rPr>
        <w:t>Certidão Conjunta Negativa de Débitos Relativos a Tributos Federais e à Dívida Ativa da União</w:t>
      </w:r>
      <w:r w:rsidR="00AD72FA" w:rsidRPr="00365FFB">
        <w:rPr>
          <w:rFonts w:ascii="Arial" w:hAnsi="Arial" w:cs="Arial"/>
          <w:szCs w:val="22"/>
        </w:rPr>
        <w:t>,</w:t>
      </w:r>
      <w:r w:rsidRPr="00365FFB">
        <w:rPr>
          <w:rFonts w:ascii="Arial" w:hAnsi="Arial" w:cs="Arial"/>
          <w:szCs w:val="22"/>
        </w:rPr>
        <w:t xml:space="preserve"> emitida pela Secretaria da Rece</w:t>
      </w:r>
      <w:r w:rsidRPr="00365FFB">
        <w:rPr>
          <w:rFonts w:ascii="Arial" w:hAnsi="Arial" w:cs="Arial"/>
          <w:szCs w:val="22"/>
        </w:rPr>
        <w:t>i</w:t>
      </w:r>
      <w:r w:rsidRPr="00365FFB">
        <w:rPr>
          <w:rFonts w:ascii="Arial" w:hAnsi="Arial" w:cs="Arial"/>
          <w:szCs w:val="22"/>
        </w:rPr>
        <w:t xml:space="preserve">ta Federal do Brasil e pela Procuradoria-Geral da Fazenda Nacional, de </w:t>
      </w:r>
      <w:proofErr w:type="spellStart"/>
      <w:r w:rsidRPr="00365FFB">
        <w:rPr>
          <w:rFonts w:ascii="Arial" w:hAnsi="Arial" w:cs="Arial"/>
          <w:szCs w:val="22"/>
        </w:rPr>
        <w:t>dd.mm.aaaa;</w:t>
      </w:r>
      <w:proofErr w:type="spellEnd"/>
      <w:r w:rsidRPr="00365FFB">
        <w:rPr>
          <w:rFonts w:ascii="Arial" w:hAnsi="Arial" w:cs="Arial"/>
          <w:szCs w:val="22"/>
        </w:rPr>
        <w:t xml:space="preserve"> </w:t>
      </w:r>
      <w:r w:rsidR="00D36D8D" w:rsidRPr="00365FFB">
        <w:rPr>
          <w:rFonts w:ascii="Arial" w:hAnsi="Arial" w:cs="Arial"/>
          <w:szCs w:val="22"/>
        </w:rPr>
        <w:t xml:space="preserve">Certidão Negativa de Débitos Trabalhistas, emitida pelo Tribunal Superior do Trabalho, de </w:t>
      </w:r>
      <w:proofErr w:type="spellStart"/>
      <w:r w:rsidR="00D36D8D" w:rsidRPr="00365FFB">
        <w:rPr>
          <w:rFonts w:ascii="Arial" w:hAnsi="Arial" w:cs="Arial"/>
          <w:szCs w:val="22"/>
        </w:rPr>
        <w:t>dd.mm.aaaa;</w:t>
      </w:r>
      <w:proofErr w:type="spellEnd"/>
      <w:r w:rsidR="00D36D8D" w:rsidRPr="00365FFB">
        <w:rPr>
          <w:rFonts w:ascii="Arial" w:hAnsi="Arial" w:cs="Arial"/>
          <w:szCs w:val="22"/>
        </w:rPr>
        <w:t xml:space="preserve"> </w:t>
      </w:r>
      <w:r w:rsidRPr="00365FFB">
        <w:rPr>
          <w:rFonts w:ascii="Arial" w:hAnsi="Arial" w:cs="Arial"/>
          <w:szCs w:val="22"/>
        </w:rPr>
        <w:t xml:space="preserve">Certidão Negativa emitida pela Fazenda Estadual, de </w:t>
      </w:r>
      <w:proofErr w:type="spellStart"/>
      <w:r w:rsidRPr="00365FFB">
        <w:rPr>
          <w:rFonts w:ascii="Arial" w:hAnsi="Arial" w:cs="Arial"/>
          <w:szCs w:val="22"/>
        </w:rPr>
        <w:t>dd.mm.aaaa</w:t>
      </w:r>
      <w:r w:rsidR="00AD72FA" w:rsidRPr="00365FFB">
        <w:rPr>
          <w:rFonts w:ascii="Arial" w:hAnsi="Arial" w:cs="Arial"/>
          <w:szCs w:val="22"/>
        </w:rPr>
        <w:t>;</w:t>
      </w:r>
      <w:proofErr w:type="spellEnd"/>
      <w:r w:rsidRPr="00365FFB">
        <w:rPr>
          <w:rFonts w:ascii="Arial" w:hAnsi="Arial" w:cs="Arial"/>
          <w:szCs w:val="22"/>
        </w:rPr>
        <w:t xml:space="preserve"> e Cert</w:t>
      </w:r>
      <w:r w:rsidRPr="00365FFB">
        <w:rPr>
          <w:rFonts w:ascii="Arial" w:hAnsi="Arial" w:cs="Arial"/>
          <w:szCs w:val="22"/>
        </w:rPr>
        <w:t>i</w:t>
      </w:r>
      <w:r w:rsidRPr="00365FFB">
        <w:rPr>
          <w:rFonts w:ascii="Arial" w:hAnsi="Arial" w:cs="Arial"/>
          <w:szCs w:val="22"/>
        </w:rPr>
        <w:t xml:space="preserve">dão Negativa emitida pela Fazenda Municipal, de </w:t>
      </w:r>
      <w:proofErr w:type="spellStart"/>
      <w:r w:rsidRPr="00365FFB">
        <w:rPr>
          <w:rFonts w:ascii="Arial" w:hAnsi="Arial" w:cs="Arial"/>
          <w:szCs w:val="22"/>
        </w:rPr>
        <w:t>dd.mm.aaaa.</w:t>
      </w:r>
      <w:proofErr w:type="spellEnd"/>
    </w:p>
    <w:p w:rsidR="005C4203" w:rsidRPr="00365FFB" w:rsidRDefault="005C4203" w:rsidP="005C4203">
      <w:pPr>
        <w:outlineLvl w:val="0"/>
        <w:rPr>
          <w:b/>
        </w:rPr>
      </w:pPr>
    </w:p>
    <w:p w:rsidR="005C4203" w:rsidRPr="00365FFB" w:rsidRDefault="005C4203" w:rsidP="005C4203">
      <w:pPr>
        <w:outlineLvl w:val="0"/>
        <w:rPr>
          <w:rFonts w:ascii="Arial" w:hAnsi="Arial" w:cs="Arial"/>
          <w:szCs w:val="22"/>
        </w:rPr>
      </w:pPr>
      <w:r w:rsidRPr="00365FFB">
        <w:rPr>
          <w:rFonts w:ascii="Arial" w:hAnsi="Arial" w:cs="Arial"/>
          <w:b/>
        </w:rPr>
        <w:t>PARÁGRAFO ÚNICO</w:t>
      </w:r>
      <w:r w:rsidRPr="00365FFB">
        <w:rPr>
          <w:rFonts w:ascii="Arial" w:hAnsi="Arial" w:cs="Arial"/>
          <w:bCs/>
        </w:rPr>
        <w:t xml:space="preserve"> – As certidões a que se refere </w:t>
      </w:r>
      <w:r w:rsidR="007162F5" w:rsidRPr="00365FFB">
        <w:rPr>
          <w:rFonts w:ascii="Arial" w:hAnsi="Arial" w:cs="Arial"/>
          <w:bCs/>
        </w:rPr>
        <w:t>esta cláusula</w:t>
      </w:r>
      <w:r w:rsidRPr="00365FFB">
        <w:rPr>
          <w:rFonts w:ascii="Arial" w:hAnsi="Arial" w:cs="Arial"/>
          <w:bCs/>
        </w:rPr>
        <w:t xml:space="preserve"> devem ser substitu</w:t>
      </w:r>
      <w:r w:rsidRPr="00365FFB">
        <w:rPr>
          <w:rFonts w:ascii="Arial" w:hAnsi="Arial" w:cs="Arial"/>
          <w:bCs/>
        </w:rPr>
        <w:t>í</w:t>
      </w:r>
      <w:r w:rsidRPr="00365FFB">
        <w:rPr>
          <w:rFonts w:ascii="Arial" w:hAnsi="Arial" w:cs="Arial"/>
          <w:bCs/>
        </w:rPr>
        <w:t>das, no decorrer da execução do contrato, antes de expirada a sua validade.</w:t>
      </w:r>
    </w:p>
    <w:p w:rsidR="005C4203" w:rsidRPr="00365FFB" w:rsidRDefault="005C4203" w:rsidP="005C4203">
      <w:pPr>
        <w:outlineLvl w:val="0"/>
        <w:rPr>
          <w:rFonts w:ascii="Arial" w:hAnsi="Arial" w:cs="Arial"/>
          <w:b/>
        </w:rPr>
      </w:pPr>
    </w:p>
    <w:p w:rsidR="00A350A9" w:rsidRPr="00365FFB" w:rsidRDefault="00A350A9" w:rsidP="005C4203">
      <w:pPr>
        <w:outlineLvl w:val="0"/>
        <w:rPr>
          <w:rFonts w:ascii="Arial" w:hAnsi="Arial" w:cs="Arial"/>
          <w:bCs/>
        </w:rPr>
      </w:pPr>
      <w:r w:rsidRPr="00365FFB">
        <w:rPr>
          <w:rFonts w:ascii="Arial" w:hAnsi="Arial" w:cs="Arial"/>
          <w:b/>
        </w:rPr>
        <w:t>CLÁUSULA QUADRAGÉSIMA NONA</w:t>
      </w:r>
      <w:r w:rsidRPr="00365FFB">
        <w:rPr>
          <w:rFonts w:ascii="Arial" w:hAnsi="Arial" w:cs="Arial"/>
          <w:bCs/>
        </w:rPr>
        <w:t xml:space="preserve"> – O valor total do presente ajuste é de </w:t>
      </w:r>
      <w:proofErr w:type="gramStart"/>
      <w:r w:rsidRPr="00365FFB">
        <w:rPr>
          <w:rFonts w:ascii="Arial" w:hAnsi="Arial" w:cs="Arial"/>
          <w:bCs/>
        </w:rPr>
        <w:t>R$ ...</w:t>
      </w:r>
      <w:proofErr w:type="gramEnd"/>
      <w:r w:rsidRPr="00365FFB">
        <w:rPr>
          <w:rFonts w:ascii="Arial" w:hAnsi="Arial" w:cs="Arial"/>
          <w:bCs/>
        </w:rPr>
        <w:t xml:space="preserve"> (valor por extenso).</w:t>
      </w:r>
    </w:p>
    <w:p w:rsidR="00A350A9" w:rsidRPr="00365FFB" w:rsidRDefault="00A350A9" w:rsidP="005C4203">
      <w:pPr>
        <w:outlineLvl w:val="0"/>
        <w:rPr>
          <w:rFonts w:ascii="Arial" w:hAnsi="Arial" w:cs="Arial"/>
          <w:b/>
        </w:rPr>
      </w:pPr>
    </w:p>
    <w:p w:rsidR="005C4203" w:rsidRPr="00993A2A" w:rsidRDefault="005C4203" w:rsidP="005C4203">
      <w:pPr>
        <w:outlineLvl w:val="0"/>
        <w:rPr>
          <w:rFonts w:ascii="Arial" w:hAnsi="Arial" w:cs="Arial"/>
          <w:bCs/>
        </w:rPr>
      </w:pPr>
      <w:r w:rsidRPr="00365FFB">
        <w:rPr>
          <w:rFonts w:ascii="Arial" w:hAnsi="Arial" w:cs="Arial"/>
          <w:b/>
        </w:rPr>
        <w:t xml:space="preserve">CLÁUSULA </w:t>
      </w:r>
      <w:r w:rsidR="00A350A9" w:rsidRPr="00365FFB">
        <w:rPr>
          <w:rFonts w:ascii="Arial" w:hAnsi="Arial" w:cs="Arial"/>
          <w:b/>
        </w:rPr>
        <w:t>QUINQUAGÉSIMA</w:t>
      </w:r>
      <w:r w:rsidRPr="00365FFB">
        <w:rPr>
          <w:rFonts w:ascii="Arial" w:hAnsi="Arial" w:cs="Arial"/>
          <w:bCs/>
        </w:rPr>
        <w:t xml:space="preserve"> </w:t>
      </w:r>
      <w:r w:rsidRPr="00365FFB">
        <w:rPr>
          <w:rFonts w:ascii="Arial" w:hAnsi="Arial" w:cs="Arial"/>
          <w:bCs/>
        </w:rPr>
        <w:noBreakHyphen/>
        <w:t xml:space="preserve"> As despesas decorrentes da execução deste Contrato, relativas a este exercício, serão custeadas com recursos oriundos da Reserva para D</w:t>
      </w:r>
      <w:r w:rsidRPr="00365FFB">
        <w:rPr>
          <w:rFonts w:ascii="Arial" w:hAnsi="Arial" w:cs="Arial"/>
          <w:bCs/>
        </w:rPr>
        <w:t>e</w:t>
      </w:r>
      <w:r w:rsidRPr="00365FFB">
        <w:rPr>
          <w:rFonts w:ascii="Arial" w:hAnsi="Arial" w:cs="Arial"/>
          <w:bCs/>
        </w:rPr>
        <w:t xml:space="preserve">senvolvimento Institucional do Banco Central do Brasil – </w:t>
      </w:r>
      <w:proofErr w:type="spellStart"/>
      <w:proofErr w:type="gramStart"/>
      <w:r w:rsidRPr="00365FFB">
        <w:rPr>
          <w:rFonts w:ascii="Arial" w:hAnsi="Arial" w:cs="Arial"/>
          <w:bCs/>
        </w:rPr>
        <w:t>Redi-BC</w:t>
      </w:r>
      <w:proofErr w:type="spellEnd"/>
      <w:proofErr w:type="gramEnd"/>
      <w:r w:rsidRPr="00365FFB">
        <w:rPr>
          <w:rFonts w:ascii="Arial" w:hAnsi="Arial" w:cs="Arial"/>
          <w:bCs/>
        </w:rPr>
        <w:t xml:space="preserve"> (código orçamentário nº</w:t>
      </w:r>
      <w:r w:rsidR="00993A2A" w:rsidRPr="00365FFB">
        <w:rPr>
          <w:rFonts w:ascii="Arial" w:hAnsi="Arial" w:cs="Arial"/>
          <w:bCs/>
        </w:rPr>
        <w:t xml:space="preserve"> 40.17.9.005-0</w:t>
      </w:r>
      <w:r w:rsidRPr="00365FFB">
        <w:rPr>
          <w:rFonts w:ascii="Arial" w:hAnsi="Arial" w:cs="Arial"/>
          <w:bCs/>
        </w:rPr>
        <w:t>), no valor de R$ $$$.$$$,00 (por extenso), consignados</w:t>
      </w:r>
      <w:r w:rsidRPr="00993A2A">
        <w:rPr>
          <w:rFonts w:ascii="Arial" w:hAnsi="Arial" w:cs="Arial"/>
          <w:bCs/>
        </w:rPr>
        <w:t xml:space="preserve"> na conta </w:t>
      </w:r>
      <w:r w:rsidR="00993A2A" w:rsidRPr="00993A2A">
        <w:rPr>
          <w:rFonts w:ascii="Arial" w:hAnsi="Arial" w:cs="Arial"/>
          <w:bCs/>
        </w:rPr>
        <w:t>9740.40.43-3</w:t>
      </w:r>
      <w:r w:rsidRPr="00993A2A">
        <w:rPr>
          <w:rFonts w:ascii="Arial" w:hAnsi="Arial" w:cs="Arial"/>
          <w:bCs/>
        </w:rPr>
        <w:t xml:space="preserve">, nota de alocação nº </w:t>
      </w:r>
      <w:r w:rsidR="00993A2A" w:rsidRPr="00993A2A">
        <w:rPr>
          <w:rFonts w:ascii="Arial" w:hAnsi="Arial" w:cs="Arial"/>
          <w:bCs/>
        </w:rPr>
        <w:t>56368</w:t>
      </w:r>
      <w:r w:rsidRPr="00993A2A">
        <w:rPr>
          <w:rFonts w:ascii="Arial" w:hAnsi="Arial" w:cs="Arial"/>
          <w:bCs/>
        </w:rPr>
        <w:t>/</w:t>
      </w:r>
      <w:r w:rsidR="001B6192" w:rsidRPr="00993A2A">
        <w:rPr>
          <w:rFonts w:ascii="Arial" w:hAnsi="Arial" w:cs="Arial"/>
          <w:bCs/>
        </w:rPr>
        <w:t>2012</w:t>
      </w:r>
      <w:r w:rsidRPr="00993A2A">
        <w:rPr>
          <w:rFonts w:ascii="Arial" w:hAnsi="Arial" w:cs="Arial"/>
          <w:bCs/>
        </w:rPr>
        <w:t>.</w:t>
      </w:r>
    </w:p>
    <w:p w:rsidR="005C4203" w:rsidRPr="00A8720E" w:rsidRDefault="005C4203" w:rsidP="005C4203">
      <w:pPr>
        <w:outlineLvl w:val="0"/>
        <w:rPr>
          <w:rFonts w:ascii="Arial" w:hAnsi="Arial" w:cs="Arial"/>
          <w:b/>
          <w:color w:val="FF0000"/>
        </w:rPr>
      </w:pPr>
    </w:p>
    <w:p w:rsidR="005C4203" w:rsidRPr="00F81C8D" w:rsidRDefault="005C4203" w:rsidP="005C4203">
      <w:pPr>
        <w:outlineLvl w:val="0"/>
        <w:rPr>
          <w:rFonts w:ascii="Arial" w:hAnsi="Arial" w:cs="Arial"/>
        </w:rPr>
      </w:pPr>
      <w:r w:rsidRPr="00F81C8D">
        <w:rPr>
          <w:rFonts w:ascii="Arial" w:hAnsi="Arial" w:cs="Arial"/>
          <w:b/>
        </w:rPr>
        <w:t>CLÁUSULA QUINQUAGÉSIM</w:t>
      </w:r>
      <w:r w:rsidR="00A350A9" w:rsidRPr="00F81C8D">
        <w:rPr>
          <w:rFonts w:ascii="Arial" w:hAnsi="Arial" w:cs="Arial"/>
          <w:b/>
        </w:rPr>
        <w:t>A PRIMEIR</w:t>
      </w:r>
      <w:r w:rsidRPr="00F81C8D">
        <w:rPr>
          <w:rFonts w:ascii="Arial" w:hAnsi="Arial" w:cs="Arial"/>
          <w:b/>
        </w:rPr>
        <w:t>A</w:t>
      </w:r>
      <w:r w:rsidR="00A350A9" w:rsidRPr="00F81C8D">
        <w:rPr>
          <w:rFonts w:ascii="Arial" w:hAnsi="Arial" w:cs="Arial"/>
          <w:b/>
        </w:rPr>
        <w:t xml:space="preserve"> </w:t>
      </w:r>
      <w:r w:rsidRPr="00F81C8D">
        <w:rPr>
          <w:rFonts w:ascii="Arial" w:hAnsi="Arial" w:cs="Arial"/>
          <w:bCs/>
        </w:rPr>
        <w:t xml:space="preserve">– </w:t>
      </w:r>
      <w:r w:rsidR="00EA5355" w:rsidRPr="00F81C8D">
        <w:rPr>
          <w:rFonts w:ascii="Arial" w:hAnsi="Arial" w:cs="Arial"/>
        </w:rPr>
        <w:t>Fica eleito o foro da Justiça Federal da S</w:t>
      </w:r>
      <w:r w:rsidR="00EA5355" w:rsidRPr="00F81C8D">
        <w:rPr>
          <w:rFonts w:ascii="Arial" w:hAnsi="Arial" w:cs="Arial"/>
        </w:rPr>
        <w:t>e</w:t>
      </w:r>
      <w:r w:rsidR="00EA5355" w:rsidRPr="00F81C8D">
        <w:rPr>
          <w:rFonts w:ascii="Arial" w:hAnsi="Arial" w:cs="Arial"/>
        </w:rPr>
        <w:t>ção Judiciária de Belo Horizonte para a solução de questões oriundas deste contrato, r</w:t>
      </w:r>
      <w:r w:rsidR="00EA5355" w:rsidRPr="00F81C8D">
        <w:rPr>
          <w:rFonts w:ascii="Arial" w:hAnsi="Arial" w:cs="Arial"/>
        </w:rPr>
        <w:t>e</w:t>
      </w:r>
      <w:r w:rsidR="00EA5355" w:rsidRPr="00F81C8D">
        <w:rPr>
          <w:rFonts w:ascii="Arial" w:hAnsi="Arial" w:cs="Arial"/>
        </w:rPr>
        <w:t>nunciando as partes, desde já, a qualquer outro a que, porventura, tenham ou possam vir a ter direito.</w:t>
      </w:r>
    </w:p>
    <w:p w:rsidR="005C4203" w:rsidRPr="00F81C8D" w:rsidRDefault="005C4203" w:rsidP="005C4203">
      <w:pPr>
        <w:outlineLvl w:val="0"/>
        <w:rPr>
          <w:rFonts w:ascii="Arial" w:hAnsi="Arial" w:cs="Arial"/>
        </w:rPr>
      </w:pPr>
    </w:p>
    <w:p w:rsidR="00EA5355" w:rsidRPr="00F81C8D" w:rsidRDefault="005C4203" w:rsidP="00EA5355">
      <w:pPr>
        <w:tabs>
          <w:tab w:val="left" w:pos="-142"/>
        </w:tabs>
        <w:ind w:right="-1"/>
        <w:rPr>
          <w:rFonts w:ascii="Arial" w:hAnsi="Arial" w:cs="Arial"/>
          <w:bCs/>
          <w:szCs w:val="16"/>
        </w:rPr>
      </w:pPr>
      <w:r w:rsidRPr="00F81C8D">
        <w:rPr>
          <w:rFonts w:ascii="Arial" w:hAnsi="Arial" w:cs="Arial"/>
        </w:rPr>
        <w:lastRenderedPageBreak/>
        <w:tab/>
      </w:r>
      <w:r w:rsidR="00EA5355" w:rsidRPr="00F81C8D">
        <w:rPr>
          <w:rFonts w:ascii="Arial" w:hAnsi="Arial" w:cs="Arial"/>
          <w:bCs/>
          <w:szCs w:val="16"/>
        </w:rPr>
        <w:t xml:space="preserve">E por estarem assim justos e contratados, firmam o presente instrumento em </w:t>
      </w:r>
      <w:proofErr w:type="gramStart"/>
      <w:r w:rsidR="00EA5355" w:rsidRPr="00F81C8D">
        <w:rPr>
          <w:rFonts w:ascii="Arial" w:hAnsi="Arial" w:cs="Arial"/>
          <w:bCs/>
          <w:szCs w:val="16"/>
        </w:rPr>
        <w:t>3</w:t>
      </w:r>
      <w:proofErr w:type="gramEnd"/>
      <w:r w:rsidR="00EA5355" w:rsidRPr="00F81C8D">
        <w:rPr>
          <w:rFonts w:ascii="Arial" w:hAnsi="Arial" w:cs="Arial"/>
          <w:bCs/>
          <w:szCs w:val="16"/>
        </w:rPr>
        <w:t xml:space="preserve"> (três) vias de igual teor e forma, na presença das testemunhas abaixo assinadas.</w:t>
      </w:r>
    </w:p>
    <w:p w:rsidR="00EA5355" w:rsidRPr="00F81C8D" w:rsidRDefault="00EA5355" w:rsidP="00EA5355">
      <w:pPr>
        <w:tabs>
          <w:tab w:val="left" w:pos="-142"/>
        </w:tabs>
        <w:ind w:right="-1"/>
        <w:rPr>
          <w:rFonts w:ascii="Arial" w:hAnsi="Arial" w:cs="Arial"/>
          <w:bCs/>
          <w:szCs w:val="16"/>
        </w:rPr>
      </w:pPr>
    </w:p>
    <w:p w:rsidR="00EA5355" w:rsidRPr="00F81C8D" w:rsidRDefault="00EA5355" w:rsidP="00EA5355">
      <w:pPr>
        <w:tabs>
          <w:tab w:val="left" w:pos="-142"/>
        </w:tabs>
        <w:ind w:right="-1"/>
        <w:rPr>
          <w:rFonts w:ascii="Arial" w:hAnsi="Arial" w:cs="Arial"/>
          <w:bCs/>
          <w:szCs w:val="16"/>
        </w:rPr>
      </w:pPr>
    </w:p>
    <w:p w:rsidR="00EA5355" w:rsidRPr="00F81C8D" w:rsidRDefault="007162F5" w:rsidP="00EA5355">
      <w:pPr>
        <w:tabs>
          <w:tab w:val="left" w:pos="-142"/>
        </w:tabs>
        <w:ind w:left="4254" w:right="-1"/>
        <w:rPr>
          <w:rFonts w:ascii="Arial" w:hAnsi="Arial" w:cs="Arial"/>
          <w:bCs/>
          <w:szCs w:val="16"/>
        </w:rPr>
      </w:pPr>
      <w:r w:rsidRPr="00F81C8D">
        <w:rPr>
          <w:rFonts w:ascii="Arial" w:hAnsi="Arial" w:cs="Arial"/>
          <w:bCs/>
          <w:szCs w:val="16"/>
        </w:rPr>
        <w:t>Belo Horizonte</w:t>
      </w:r>
      <w:r w:rsidR="00EA5355" w:rsidRPr="00F81C8D">
        <w:rPr>
          <w:rFonts w:ascii="Arial" w:hAnsi="Arial" w:cs="Arial"/>
          <w:bCs/>
          <w:szCs w:val="16"/>
        </w:rPr>
        <w:t xml:space="preserve"> (</w:t>
      </w:r>
      <w:r w:rsidRPr="00F81C8D">
        <w:rPr>
          <w:rFonts w:ascii="Arial" w:hAnsi="Arial" w:cs="Arial"/>
          <w:bCs/>
          <w:szCs w:val="16"/>
        </w:rPr>
        <w:t>MG</w:t>
      </w:r>
      <w:r w:rsidR="00EA5355" w:rsidRPr="00F81C8D">
        <w:rPr>
          <w:rFonts w:ascii="Arial" w:hAnsi="Arial" w:cs="Arial"/>
          <w:bCs/>
          <w:szCs w:val="16"/>
        </w:rPr>
        <w:t xml:space="preserve">), ___ de _________ de </w:t>
      </w:r>
      <w:r w:rsidR="000C639E">
        <w:rPr>
          <w:rFonts w:ascii="Arial" w:hAnsi="Arial" w:cs="Arial"/>
          <w:bCs/>
          <w:szCs w:val="16"/>
        </w:rPr>
        <w:t>2013</w:t>
      </w:r>
      <w:r w:rsidR="00EA5355" w:rsidRPr="00F81C8D">
        <w:rPr>
          <w:rFonts w:ascii="Arial" w:hAnsi="Arial" w:cs="Arial"/>
          <w:bCs/>
          <w:szCs w:val="16"/>
        </w:rPr>
        <w:t xml:space="preserve">. </w:t>
      </w:r>
    </w:p>
    <w:p w:rsidR="00EA5355" w:rsidRPr="00F81C8D" w:rsidRDefault="00EA5355" w:rsidP="00EA5355">
      <w:pPr>
        <w:tabs>
          <w:tab w:val="left" w:pos="-142"/>
        </w:tabs>
        <w:ind w:left="4254" w:right="-1"/>
        <w:rPr>
          <w:rFonts w:ascii="Arial" w:hAnsi="Arial" w:cs="Arial"/>
          <w:bCs/>
          <w:szCs w:val="16"/>
        </w:rPr>
      </w:pPr>
    </w:p>
    <w:p w:rsidR="00EA5355" w:rsidRPr="00F81C8D" w:rsidRDefault="00EA5355" w:rsidP="00EA5355">
      <w:pPr>
        <w:tabs>
          <w:tab w:val="left" w:pos="-142"/>
        </w:tabs>
        <w:ind w:left="4254" w:right="-1"/>
        <w:rPr>
          <w:rFonts w:ascii="Arial" w:hAnsi="Arial" w:cs="Arial"/>
          <w:bCs/>
          <w:szCs w:val="16"/>
        </w:rPr>
      </w:pPr>
    </w:p>
    <w:p w:rsidR="00EA5355" w:rsidRPr="00F81C8D" w:rsidRDefault="00EA5355" w:rsidP="00EA5355">
      <w:pPr>
        <w:tabs>
          <w:tab w:val="left" w:pos="-142"/>
        </w:tabs>
        <w:ind w:left="4254" w:right="-1"/>
        <w:rPr>
          <w:rFonts w:ascii="Arial" w:hAnsi="Arial" w:cs="Arial"/>
          <w:bCs/>
          <w:szCs w:val="16"/>
        </w:rPr>
      </w:pPr>
      <w:r w:rsidRPr="00F81C8D">
        <w:rPr>
          <w:rFonts w:ascii="Arial" w:hAnsi="Arial" w:cs="Arial"/>
          <w:bCs/>
          <w:szCs w:val="16"/>
        </w:rPr>
        <w:t xml:space="preserve">______________________________ </w:t>
      </w:r>
    </w:p>
    <w:p w:rsidR="00EA5355" w:rsidRPr="00F81C8D" w:rsidRDefault="00EA5355" w:rsidP="00EA5355">
      <w:pPr>
        <w:tabs>
          <w:tab w:val="left" w:pos="-142"/>
        </w:tabs>
        <w:ind w:left="4254" w:right="-1"/>
        <w:rPr>
          <w:rFonts w:ascii="Arial" w:hAnsi="Arial" w:cs="Arial"/>
          <w:bCs/>
          <w:szCs w:val="16"/>
        </w:rPr>
      </w:pPr>
      <w:proofErr w:type="gramStart"/>
      <w:r w:rsidRPr="00F81C8D">
        <w:rPr>
          <w:rFonts w:ascii="Arial" w:hAnsi="Arial" w:cs="Arial"/>
          <w:bCs/>
          <w:szCs w:val="16"/>
        </w:rPr>
        <w:t>pelo</w:t>
      </w:r>
      <w:proofErr w:type="gramEnd"/>
      <w:r w:rsidRPr="00F81C8D">
        <w:rPr>
          <w:rFonts w:ascii="Arial" w:hAnsi="Arial" w:cs="Arial"/>
          <w:bCs/>
          <w:szCs w:val="16"/>
        </w:rPr>
        <w:t xml:space="preserve"> BACEN </w:t>
      </w:r>
    </w:p>
    <w:p w:rsidR="00EA5355" w:rsidRPr="00F81C8D" w:rsidRDefault="00EA5355" w:rsidP="00EA5355">
      <w:pPr>
        <w:tabs>
          <w:tab w:val="left" w:pos="-142"/>
        </w:tabs>
        <w:ind w:left="4254" w:right="-1"/>
        <w:rPr>
          <w:rFonts w:ascii="Arial" w:hAnsi="Arial" w:cs="Arial"/>
          <w:bCs/>
          <w:szCs w:val="16"/>
        </w:rPr>
      </w:pPr>
    </w:p>
    <w:p w:rsidR="00EA5355" w:rsidRPr="00F81C8D" w:rsidRDefault="00EA5355" w:rsidP="00EA5355">
      <w:pPr>
        <w:tabs>
          <w:tab w:val="left" w:pos="-142"/>
        </w:tabs>
        <w:ind w:left="4254" w:right="-1"/>
        <w:rPr>
          <w:rFonts w:ascii="Arial" w:hAnsi="Arial" w:cs="Arial"/>
          <w:bCs/>
          <w:szCs w:val="16"/>
        </w:rPr>
      </w:pPr>
    </w:p>
    <w:p w:rsidR="00EA5355" w:rsidRPr="00F81C8D" w:rsidRDefault="00EA5355" w:rsidP="00EA5355">
      <w:pPr>
        <w:tabs>
          <w:tab w:val="left" w:pos="-142"/>
        </w:tabs>
        <w:ind w:left="4254" w:right="-1"/>
        <w:rPr>
          <w:rFonts w:ascii="Arial" w:hAnsi="Arial" w:cs="Arial"/>
          <w:bCs/>
          <w:szCs w:val="16"/>
        </w:rPr>
      </w:pPr>
      <w:r w:rsidRPr="00F81C8D">
        <w:rPr>
          <w:rFonts w:ascii="Arial" w:hAnsi="Arial" w:cs="Arial"/>
          <w:bCs/>
          <w:szCs w:val="16"/>
        </w:rPr>
        <w:t xml:space="preserve">______________________________ </w:t>
      </w:r>
    </w:p>
    <w:p w:rsidR="00EA5355" w:rsidRPr="00F81C8D" w:rsidRDefault="00EA5355" w:rsidP="00EA5355">
      <w:pPr>
        <w:tabs>
          <w:tab w:val="left" w:pos="-142"/>
        </w:tabs>
        <w:ind w:left="4254" w:right="-1"/>
        <w:rPr>
          <w:rFonts w:ascii="Arial" w:hAnsi="Arial" w:cs="Arial"/>
          <w:bCs/>
          <w:szCs w:val="16"/>
        </w:rPr>
      </w:pPr>
      <w:proofErr w:type="gramStart"/>
      <w:r w:rsidRPr="00F81C8D">
        <w:rPr>
          <w:rFonts w:ascii="Arial" w:hAnsi="Arial" w:cs="Arial"/>
          <w:bCs/>
          <w:szCs w:val="16"/>
        </w:rPr>
        <w:t>pela</w:t>
      </w:r>
      <w:proofErr w:type="gramEnd"/>
      <w:r w:rsidRPr="00F81C8D">
        <w:rPr>
          <w:rFonts w:ascii="Arial" w:hAnsi="Arial" w:cs="Arial"/>
          <w:bCs/>
          <w:szCs w:val="16"/>
        </w:rPr>
        <w:t xml:space="preserve"> CONTRATADA </w:t>
      </w:r>
    </w:p>
    <w:p w:rsidR="00EA5355" w:rsidRPr="00A8720E" w:rsidRDefault="00EA5355" w:rsidP="00EA5355">
      <w:pPr>
        <w:tabs>
          <w:tab w:val="left" w:pos="-142"/>
        </w:tabs>
        <w:ind w:right="-1"/>
        <w:rPr>
          <w:rFonts w:ascii="Arial" w:hAnsi="Arial" w:cs="Arial"/>
          <w:bCs/>
          <w:color w:val="FF0000"/>
          <w:szCs w:val="16"/>
        </w:rPr>
      </w:pPr>
    </w:p>
    <w:p w:rsidR="00EA5355" w:rsidRPr="00A8720E" w:rsidRDefault="00EA5355" w:rsidP="00EA5355">
      <w:pPr>
        <w:tabs>
          <w:tab w:val="left" w:pos="-142"/>
        </w:tabs>
        <w:ind w:right="-1"/>
        <w:rPr>
          <w:rFonts w:ascii="Arial" w:hAnsi="Arial" w:cs="Arial"/>
          <w:bCs/>
          <w:color w:val="FF0000"/>
          <w:szCs w:val="16"/>
        </w:rPr>
      </w:pPr>
    </w:p>
    <w:p w:rsidR="00EA5355" w:rsidRPr="004F1958" w:rsidRDefault="00EA5355" w:rsidP="00EA5355">
      <w:pPr>
        <w:tabs>
          <w:tab w:val="left" w:pos="-142"/>
        </w:tabs>
        <w:ind w:right="-1"/>
        <w:rPr>
          <w:rFonts w:ascii="Arial" w:hAnsi="Arial" w:cs="Arial"/>
          <w:bCs/>
          <w:szCs w:val="16"/>
        </w:rPr>
      </w:pPr>
      <w:r w:rsidRPr="004F1958">
        <w:rPr>
          <w:rFonts w:ascii="Arial" w:hAnsi="Arial" w:cs="Arial"/>
          <w:bCs/>
          <w:szCs w:val="16"/>
        </w:rPr>
        <w:t xml:space="preserve">TESTEMUNHAS: </w:t>
      </w:r>
    </w:p>
    <w:p w:rsidR="00EA5355" w:rsidRPr="004F1958" w:rsidRDefault="00EA5355" w:rsidP="00EA5355">
      <w:pPr>
        <w:tabs>
          <w:tab w:val="left" w:pos="-142"/>
        </w:tabs>
        <w:ind w:right="-1"/>
        <w:rPr>
          <w:rFonts w:ascii="Arial" w:hAnsi="Arial" w:cs="Arial"/>
          <w:bCs/>
          <w:szCs w:val="16"/>
        </w:rPr>
      </w:pPr>
    </w:p>
    <w:p w:rsidR="00EA5355" w:rsidRPr="004F1958" w:rsidRDefault="00EA5355" w:rsidP="00EA5355">
      <w:pPr>
        <w:tabs>
          <w:tab w:val="left" w:pos="-142"/>
        </w:tabs>
        <w:ind w:right="-1"/>
        <w:rPr>
          <w:rFonts w:ascii="Arial" w:hAnsi="Arial" w:cs="Arial"/>
          <w:bCs/>
          <w:szCs w:val="16"/>
        </w:rPr>
      </w:pPr>
    </w:p>
    <w:p w:rsidR="00EA5355" w:rsidRPr="004F1958" w:rsidRDefault="00EA5355" w:rsidP="00EA5355">
      <w:pPr>
        <w:tabs>
          <w:tab w:val="left" w:pos="-142"/>
        </w:tabs>
        <w:ind w:right="-1"/>
        <w:rPr>
          <w:rFonts w:ascii="Arial" w:hAnsi="Arial" w:cs="Arial"/>
          <w:bCs/>
          <w:szCs w:val="16"/>
        </w:rPr>
      </w:pPr>
      <w:r w:rsidRPr="004F1958">
        <w:rPr>
          <w:rFonts w:ascii="Arial" w:hAnsi="Arial" w:cs="Arial"/>
          <w:bCs/>
          <w:szCs w:val="16"/>
        </w:rPr>
        <w:t xml:space="preserve">____________________________ </w:t>
      </w:r>
    </w:p>
    <w:p w:rsidR="00EA5355" w:rsidRPr="004F1958" w:rsidRDefault="00EA5355" w:rsidP="00EA5355">
      <w:pPr>
        <w:tabs>
          <w:tab w:val="left" w:pos="-142"/>
        </w:tabs>
        <w:ind w:right="-1"/>
        <w:rPr>
          <w:rFonts w:ascii="Arial" w:hAnsi="Arial" w:cs="Arial"/>
          <w:bCs/>
          <w:szCs w:val="16"/>
        </w:rPr>
      </w:pPr>
      <w:proofErr w:type="gramStart"/>
      <w:r w:rsidRPr="004F1958">
        <w:rPr>
          <w:rFonts w:ascii="Arial" w:hAnsi="Arial" w:cs="Arial"/>
          <w:bCs/>
          <w:szCs w:val="16"/>
        </w:rPr>
        <w:t>pelo</w:t>
      </w:r>
      <w:proofErr w:type="gramEnd"/>
      <w:r w:rsidRPr="004F1958">
        <w:rPr>
          <w:rFonts w:ascii="Arial" w:hAnsi="Arial" w:cs="Arial"/>
          <w:bCs/>
          <w:szCs w:val="16"/>
        </w:rPr>
        <w:t xml:space="preserve"> BACEN </w:t>
      </w:r>
    </w:p>
    <w:p w:rsidR="00EA5355" w:rsidRPr="004F1958" w:rsidRDefault="00EA5355" w:rsidP="00EA5355">
      <w:pPr>
        <w:tabs>
          <w:tab w:val="left" w:pos="-142"/>
        </w:tabs>
        <w:ind w:right="-1"/>
        <w:rPr>
          <w:rFonts w:ascii="Arial" w:hAnsi="Arial" w:cs="Arial"/>
          <w:bCs/>
          <w:szCs w:val="16"/>
        </w:rPr>
      </w:pPr>
      <w:r w:rsidRPr="004F1958">
        <w:rPr>
          <w:rFonts w:ascii="Arial" w:hAnsi="Arial" w:cs="Arial"/>
          <w:bCs/>
          <w:szCs w:val="16"/>
        </w:rPr>
        <w:t xml:space="preserve">(Matrícula) </w:t>
      </w:r>
    </w:p>
    <w:p w:rsidR="00EA5355" w:rsidRPr="004F1958" w:rsidRDefault="00EA5355" w:rsidP="00EA5355">
      <w:pPr>
        <w:tabs>
          <w:tab w:val="left" w:pos="-142"/>
        </w:tabs>
        <w:ind w:right="-1"/>
        <w:rPr>
          <w:rFonts w:ascii="Arial" w:hAnsi="Arial" w:cs="Arial"/>
          <w:bCs/>
          <w:szCs w:val="16"/>
        </w:rPr>
      </w:pPr>
    </w:p>
    <w:p w:rsidR="00EA5355" w:rsidRPr="004F1958" w:rsidRDefault="00EA5355" w:rsidP="00EA5355">
      <w:pPr>
        <w:tabs>
          <w:tab w:val="left" w:pos="-142"/>
        </w:tabs>
        <w:ind w:right="-1"/>
        <w:rPr>
          <w:rFonts w:ascii="Arial" w:hAnsi="Arial" w:cs="Arial"/>
          <w:bCs/>
          <w:szCs w:val="16"/>
        </w:rPr>
      </w:pPr>
    </w:p>
    <w:p w:rsidR="00EA5355" w:rsidRPr="004F1958" w:rsidRDefault="00EA5355" w:rsidP="00EA5355">
      <w:pPr>
        <w:tabs>
          <w:tab w:val="left" w:pos="-142"/>
        </w:tabs>
        <w:ind w:right="-1"/>
        <w:rPr>
          <w:rFonts w:ascii="Arial" w:hAnsi="Arial" w:cs="Arial"/>
          <w:bCs/>
          <w:szCs w:val="16"/>
        </w:rPr>
      </w:pPr>
      <w:r w:rsidRPr="004F1958">
        <w:rPr>
          <w:rFonts w:ascii="Arial" w:hAnsi="Arial" w:cs="Arial"/>
          <w:bCs/>
          <w:szCs w:val="16"/>
        </w:rPr>
        <w:t xml:space="preserve">____________________________ </w:t>
      </w:r>
    </w:p>
    <w:p w:rsidR="00EA5355" w:rsidRPr="004F1958" w:rsidRDefault="00EA5355" w:rsidP="00EA5355">
      <w:pPr>
        <w:tabs>
          <w:tab w:val="left" w:pos="-142"/>
        </w:tabs>
        <w:ind w:right="-1"/>
        <w:rPr>
          <w:rFonts w:ascii="Arial" w:hAnsi="Arial" w:cs="Arial"/>
          <w:bCs/>
          <w:szCs w:val="16"/>
        </w:rPr>
      </w:pPr>
      <w:proofErr w:type="gramStart"/>
      <w:r w:rsidRPr="004F1958">
        <w:rPr>
          <w:rFonts w:ascii="Arial" w:hAnsi="Arial" w:cs="Arial"/>
          <w:bCs/>
          <w:szCs w:val="16"/>
        </w:rPr>
        <w:t>pela</w:t>
      </w:r>
      <w:proofErr w:type="gramEnd"/>
      <w:r w:rsidRPr="004F1958">
        <w:rPr>
          <w:rFonts w:ascii="Arial" w:hAnsi="Arial" w:cs="Arial"/>
          <w:bCs/>
          <w:szCs w:val="16"/>
        </w:rPr>
        <w:t xml:space="preserve"> CONTRATADA </w:t>
      </w:r>
    </w:p>
    <w:p w:rsidR="00EA5355" w:rsidRPr="004F1958" w:rsidRDefault="00EA5355" w:rsidP="00EA5355">
      <w:pPr>
        <w:tabs>
          <w:tab w:val="left" w:pos="-142"/>
        </w:tabs>
        <w:ind w:right="-1"/>
        <w:rPr>
          <w:rFonts w:ascii="Arial" w:hAnsi="Arial" w:cs="Arial"/>
          <w:bCs/>
          <w:szCs w:val="16"/>
        </w:rPr>
      </w:pPr>
      <w:r w:rsidRPr="004F1958">
        <w:rPr>
          <w:rFonts w:ascii="Arial" w:hAnsi="Arial" w:cs="Arial"/>
          <w:bCs/>
          <w:szCs w:val="16"/>
        </w:rPr>
        <w:t xml:space="preserve">(Nome) </w:t>
      </w:r>
    </w:p>
    <w:p w:rsidR="00EA5355" w:rsidRPr="004F1958" w:rsidRDefault="00EA5355" w:rsidP="00EA5355">
      <w:pPr>
        <w:tabs>
          <w:tab w:val="left" w:pos="-142"/>
        </w:tabs>
        <w:ind w:right="-1"/>
        <w:rPr>
          <w:rFonts w:ascii="Arial" w:hAnsi="Arial" w:cs="Arial"/>
          <w:bCs/>
          <w:szCs w:val="16"/>
        </w:rPr>
      </w:pPr>
      <w:r w:rsidRPr="004F1958">
        <w:rPr>
          <w:rFonts w:ascii="Arial" w:hAnsi="Arial" w:cs="Arial"/>
          <w:bCs/>
          <w:szCs w:val="16"/>
        </w:rPr>
        <w:t>(CPF)</w:t>
      </w:r>
    </w:p>
    <w:p w:rsidR="00EA5355" w:rsidRPr="004F1958" w:rsidRDefault="00EA5355" w:rsidP="00EA5355">
      <w:pPr>
        <w:tabs>
          <w:tab w:val="left" w:pos="-142"/>
        </w:tabs>
        <w:ind w:right="-1"/>
        <w:rPr>
          <w:rFonts w:ascii="Arial" w:hAnsi="Arial" w:cs="Arial"/>
          <w:bCs/>
          <w:szCs w:val="16"/>
        </w:rPr>
      </w:pPr>
    </w:p>
    <w:p w:rsidR="009D6ADB" w:rsidRPr="00A8720E" w:rsidRDefault="009D6ADB">
      <w:pPr>
        <w:jc w:val="left"/>
        <w:rPr>
          <w:rFonts w:ascii="Arial" w:hAnsi="Arial" w:cs="Arial"/>
          <w:b/>
          <w:snapToGrid w:val="0"/>
          <w:color w:val="FF0000"/>
          <w:szCs w:val="20"/>
        </w:rPr>
      </w:pPr>
    </w:p>
    <w:p w:rsidR="00CA5E10" w:rsidRPr="00A8720E" w:rsidRDefault="00CA5E10">
      <w:pPr>
        <w:jc w:val="left"/>
        <w:rPr>
          <w:rFonts w:ascii="Arial" w:hAnsi="Arial" w:cs="Arial"/>
          <w:b/>
          <w:snapToGrid w:val="0"/>
          <w:color w:val="FF0000"/>
          <w:szCs w:val="20"/>
        </w:rPr>
      </w:pPr>
      <w:r w:rsidRPr="00A8720E">
        <w:rPr>
          <w:rFonts w:ascii="Arial" w:hAnsi="Arial" w:cs="Arial"/>
          <w:b/>
          <w:color w:val="FF0000"/>
        </w:rPr>
        <w:br w:type="page"/>
      </w:r>
    </w:p>
    <w:p w:rsidR="005C4203" w:rsidRPr="000417E6" w:rsidRDefault="005C4203" w:rsidP="00EA5355">
      <w:pPr>
        <w:pStyle w:val="Corpodetexto"/>
        <w:jc w:val="center"/>
        <w:outlineLvl w:val="0"/>
        <w:rPr>
          <w:rFonts w:ascii="Arial" w:hAnsi="Arial" w:cs="Arial"/>
          <w:b/>
        </w:rPr>
      </w:pPr>
      <w:r w:rsidRPr="000417E6">
        <w:rPr>
          <w:rFonts w:ascii="Arial" w:hAnsi="Arial" w:cs="Arial"/>
          <w:b/>
        </w:rPr>
        <w:lastRenderedPageBreak/>
        <w:t xml:space="preserve">ANEXO </w:t>
      </w:r>
      <w:proofErr w:type="gramStart"/>
      <w:r w:rsidR="00B83FC9" w:rsidRPr="000417E6">
        <w:rPr>
          <w:rFonts w:ascii="Arial" w:hAnsi="Arial" w:cs="Arial"/>
          <w:b/>
        </w:rPr>
        <w:t>4</w:t>
      </w:r>
      <w:proofErr w:type="gramEnd"/>
    </w:p>
    <w:p w:rsidR="00D46357" w:rsidRPr="000417E6" w:rsidRDefault="00D46357" w:rsidP="00D46357"/>
    <w:p w:rsidR="005C4203" w:rsidRPr="000417E6" w:rsidRDefault="005C4203" w:rsidP="005C4203">
      <w:pPr>
        <w:jc w:val="center"/>
        <w:outlineLvl w:val="0"/>
        <w:rPr>
          <w:rFonts w:ascii="Arial" w:hAnsi="Arial" w:cs="Arial"/>
          <w:b/>
        </w:rPr>
      </w:pPr>
      <w:r w:rsidRPr="000417E6">
        <w:rPr>
          <w:rFonts w:ascii="Arial" w:hAnsi="Arial" w:cs="Arial"/>
          <w:b/>
        </w:rPr>
        <w:t>MODELO DE DECLARAÇÃO DE INEXISTÊNCIA DE FATO</w:t>
      </w:r>
    </w:p>
    <w:p w:rsidR="005C4203" w:rsidRPr="000417E6" w:rsidRDefault="005C4203" w:rsidP="005C4203">
      <w:pPr>
        <w:jc w:val="center"/>
        <w:outlineLvl w:val="0"/>
        <w:rPr>
          <w:rFonts w:ascii="Arial" w:hAnsi="Arial" w:cs="Arial"/>
        </w:rPr>
      </w:pPr>
      <w:r w:rsidRPr="000417E6">
        <w:rPr>
          <w:rFonts w:ascii="Arial" w:hAnsi="Arial" w:cs="Arial"/>
          <w:b/>
        </w:rPr>
        <w:t>SUPERVENIENTE IMPEDITIVO À HABILITAÇÃO</w:t>
      </w:r>
    </w:p>
    <w:p w:rsidR="005C4203" w:rsidRPr="000417E6" w:rsidRDefault="005C4203" w:rsidP="00BE5585">
      <w:pPr>
        <w:pStyle w:val="AnexoNvel5"/>
        <w:widowControl w:val="0"/>
        <w:numPr>
          <w:ilvl w:val="0"/>
          <w:numId w:val="0"/>
        </w:numPr>
        <w:ind w:left="1140"/>
        <w:outlineLvl w:val="0"/>
        <w:rPr>
          <w:rFonts w:cs="Arial"/>
          <w:noProof w:val="0"/>
          <w:snapToGrid w:val="0"/>
        </w:rPr>
      </w:pPr>
    </w:p>
    <w:p w:rsidR="005C4203" w:rsidRPr="000417E6" w:rsidRDefault="005C4203" w:rsidP="00BE5585">
      <w:pPr>
        <w:pStyle w:val="AnexoNvel5"/>
        <w:widowControl w:val="0"/>
        <w:numPr>
          <w:ilvl w:val="0"/>
          <w:numId w:val="0"/>
        </w:numPr>
        <w:ind w:left="1140"/>
        <w:outlineLvl w:val="0"/>
        <w:rPr>
          <w:rFonts w:cs="Arial"/>
          <w:noProof w:val="0"/>
          <w:snapToGrid w:val="0"/>
        </w:rPr>
      </w:pPr>
    </w:p>
    <w:p w:rsidR="005C4203" w:rsidRPr="000417E6" w:rsidRDefault="005C4203" w:rsidP="00BE5585">
      <w:pPr>
        <w:pStyle w:val="AnexoNvel5"/>
        <w:widowControl w:val="0"/>
        <w:numPr>
          <w:ilvl w:val="0"/>
          <w:numId w:val="0"/>
        </w:numPr>
        <w:ind w:left="1140"/>
        <w:outlineLvl w:val="0"/>
        <w:rPr>
          <w:rFonts w:cs="Arial"/>
          <w:noProof w:val="0"/>
          <w:snapToGrid w:val="0"/>
        </w:rPr>
      </w:pPr>
    </w:p>
    <w:p w:rsidR="00BE5585" w:rsidRPr="000417E6" w:rsidRDefault="00BE5585" w:rsidP="00BE5585">
      <w:pPr>
        <w:pStyle w:val="AnexoNvel5"/>
        <w:widowControl w:val="0"/>
        <w:numPr>
          <w:ilvl w:val="0"/>
          <w:numId w:val="0"/>
        </w:numPr>
        <w:ind w:left="1140"/>
        <w:outlineLvl w:val="0"/>
        <w:rPr>
          <w:rFonts w:cs="Arial"/>
          <w:noProof w:val="0"/>
          <w:snapToGrid w:val="0"/>
        </w:rPr>
      </w:pPr>
    </w:p>
    <w:p w:rsidR="005C4203" w:rsidRPr="000417E6" w:rsidRDefault="005C4203" w:rsidP="005C4203">
      <w:pPr>
        <w:jc w:val="right"/>
        <w:outlineLvl w:val="0"/>
        <w:rPr>
          <w:rFonts w:ascii="Arial" w:hAnsi="Arial" w:cs="Arial"/>
        </w:rPr>
      </w:pPr>
      <w:r w:rsidRPr="000417E6">
        <w:rPr>
          <w:rFonts w:ascii="Arial" w:hAnsi="Arial" w:cs="Arial"/>
          <w:b/>
        </w:rPr>
        <w:t xml:space="preserve">Ref.: </w:t>
      </w:r>
      <w:r w:rsidR="00C3414A" w:rsidRPr="000417E6">
        <w:rPr>
          <w:rFonts w:ascii="Arial" w:hAnsi="Arial" w:cs="Arial"/>
          <w:b/>
        </w:rPr>
        <w:t>Concorrência</w:t>
      </w:r>
      <w:r w:rsidRPr="000417E6">
        <w:rPr>
          <w:rFonts w:ascii="Arial" w:hAnsi="Arial" w:cs="Arial"/>
          <w:b/>
        </w:rPr>
        <w:t xml:space="preserve"> ADBHO n.º </w:t>
      </w:r>
      <w:r w:rsidR="00361516">
        <w:rPr>
          <w:rFonts w:ascii="Arial" w:hAnsi="Arial" w:cs="Arial"/>
          <w:b/>
        </w:rPr>
        <w:t>20/2013</w:t>
      </w:r>
      <w:r w:rsidRPr="000417E6">
        <w:rPr>
          <w:rFonts w:ascii="Arial" w:hAnsi="Arial" w:cs="Arial"/>
        </w:rPr>
        <w:t>.</w:t>
      </w:r>
    </w:p>
    <w:p w:rsidR="005C4203" w:rsidRPr="000417E6" w:rsidRDefault="005C4203" w:rsidP="005C4203">
      <w:pPr>
        <w:outlineLvl w:val="0"/>
        <w:rPr>
          <w:rFonts w:ascii="Arial" w:hAnsi="Arial" w:cs="Arial"/>
        </w:rPr>
      </w:pPr>
    </w:p>
    <w:p w:rsidR="005C4203" w:rsidRPr="000417E6" w:rsidRDefault="005C4203" w:rsidP="005C4203">
      <w:pPr>
        <w:outlineLvl w:val="0"/>
        <w:rPr>
          <w:rFonts w:ascii="Arial" w:hAnsi="Arial" w:cs="Arial"/>
        </w:rPr>
      </w:pPr>
    </w:p>
    <w:p w:rsidR="005C4203" w:rsidRPr="000417E6" w:rsidRDefault="005C4203" w:rsidP="005C4203">
      <w:pPr>
        <w:outlineLvl w:val="0"/>
        <w:rPr>
          <w:rFonts w:ascii="Arial" w:hAnsi="Arial" w:cs="Arial"/>
        </w:rPr>
      </w:pPr>
      <w:r w:rsidRPr="000417E6">
        <w:rPr>
          <w:rFonts w:ascii="Arial" w:hAnsi="Arial" w:cs="Arial"/>
        </w:rPr>
        <w:tab/>
        <w:t xml:space="preserve">Declaro, sob as penas da lei, para fins de habilitação na </w:t>
      </w:r>
      <w:r w:rsidR="00C3414A" w:rsidRPr="000417E6">
        <w:rPr>
          <w:rFonts w:ascii="Arial" w:hAnsi="Arial" w:cs="Arial"/>
        </w:rPr>
        <w:t>Concorrência</w:t>
      </w:r>
      <w:r w:rsidRPr="000417E6">
        <w:rPr>
          <w:rFonts w:ascii="Arial" w:hAnsi="Arial" w:cs="Arial"/>
        </w:rPr>
        <w:t xml:space="preserve"> ADBHO n.º </w:t>
      </w:r>
      <w:r w:rsidR="00361516">
        <w:rPr>
          <w:rFonts w:ascii="Arial" w:hAnsi="Arial" w:cs="Arial"/>
        </w:rPr>
        <w:t>20/2013</w:t>
      </w:r>
      <w:r w:rsidR="00777E4D" w:rsidRPr="000417E6">
        <w:rPr>
          <w:rFonts w:ascii="Arial" w:hAnsi="Arial" w:cs="Arial"/>
        </w:rPr>
        <w:t xml:space="preserve"> e </w:t>
      </w:r>
      <w:r w:rsidRPr="000417E6">
        <w:rPr>
          <w:rFonts w:ascii="Arial" w:hAnsi="Arial" w:cs="Arial"/>
        </w:rPr>
        <w:t xml:space="preserve">em cumprimento à exigência contida no artigo 32, parágrafo 2º, da Lei 8.666/93, que a </w:t>
      </w:r>
      <w:proofErr w:type="gramStart"/>
      <w:r w:rsidRPr="000417E6">
        <w:rPr>
          <w:rFonts w:ascii="Arial" w:hAnsi="Arial" w:cs="Arial"/>
        </w:rPr>
        <w:t>Empresa ...</w:t>
      </w:r>
      <w:proofErr w:type="gramEnd"/>
      <w:r w:rsidRPr="000417E6">
        <w:rPr>
          <w:rFonts w:ascii="Arial" w:hAnsi="Arial" w:cs="Arial"/>
        </w:rPr>
        <w:t xml:space="preserve">.................... </w:t>
      </w:r>
      <w:proofErr w:type="gramStart"/>
      <w:r w:rsidRPr="000417E6">
        <w:rPr>
          <w:rFonts w:ascii="Arial" w:hAnsi="Arial" w:cs="Arial"/>
        </w:rPr>
        <w:t>da</w:t>
      </w:r>
      <w:proofErr w:type="gramEnd"/>
      <w:r w:rsidRPr="000417E6">
        <w:rPr>
          <w:rFonts w:ascii="Arial" w:hAnsi="Arial" w:cs="Arial"/>
        </w:rPr>
        <w:t xml:space="preserve"> qual sou ..... (citar se é representante legal ou procura</w:t>
      </w:r>
      <w:r w:rsidR="00777E4D" w:rsidRPr="000417E6">
        <w:rPr>
          <w:rFonts w:ascii="Arial" w:hAnsi="Arial" w:cs="Arial"/>
        </w:rPr>
        <w:t>dor)</w:t>
      </w:r>
      <w:r w:rsidRPr="000417E6">
        <w:rPr>
          <w:rFonts w:ascii="Arial" w:hAnsi="Arial" w:cs="Arial"/>
        </w:rPr>
        <w:t xml:space="preserve"> não apresenta fato supervenien</w:t>
      </w:r>
      <w:r w:rsidR="00777E4D" w:rsidRPr="000417E6">
        <w:rPr>
          <w:rFonts w:ascii="Arial" w:hAnsi="Arial" w:cs="Arial"/>
        </w:rPr>
        <w:t xml:space="preserve">te impeditivo à </w:t>
      </w:r>
      <w:proofErr w:type="gramStart"/>
      <w:r w:rsidR="00777E4D" w:rsidRPr="000417E6">
        <w:rPr>
          <w:rFonts w:ascii="Arial" w:hAnsi="Arial" w:cs="Arial"/>
        </w:rPr>
        <w:t>sua habilitação</w:t>
      </w:r>
      <w:r w:rsidRPr="000417E6">
        <w:rPr>
          <w:rFonts w:ascii="Arial" w:hAnsi="Arial" w:cs="Arial"/>
        </w:rPr>
        <w:t xml:space="preserve"> ocorrido após a emissão do CRC apresentado na habilitação</w:t>
      </w:r>
      <w:proofErr w:type="gramEnd"/>
      <w:r w:rsidRPr="000417E6">
        <w:rPr>
          <w:rFonts w:ascii="Arial" w:hAnsi="Arial" w:cs="Arial"/>
        </w:rPr>
        <w:t>.</w:t>
      </w:r>
    </w:p>
    <w:p w:rsidR="005C4203" w:rsidRPr="000417E6" w:rsidRDefault="005C4203" w:rsidP="005C4203">
      <w:pPr>
        <w:pStyle w:val="Rodap"/>
        <w:tabs>
          <w:tab w:val="clear" w:pos="4419"/>
          <w:tab w:val="clear" w:pos="8838"/>
        </w:tabs>
        <w:outlineLvl w:val="0"/>
        <w:rPr>
          <w:lang w:val="pt-BR"/>
        </w:rPr>
      </w:pPr>
    </w:p>
    <w:p w:rsidR="005C4203" w:rsidRPr="000417E6" w:rsidRDefault="005C4203" w:rsidP="005C4203">
      <w:pPr>
        <w:pStyle w:val="Rodap"/>
        <w:tabs>
          <w:tab w:val="clear" w:pos="4419"/>
          <w:tab w:val="clear" w:pos="8838"/>
        </w:tabs>
        <w:outlineLvl w:val="0"/>
        <w:rPr>
          <w:lang w:val="pt-BR"/>
        </w:rPr>
      </w:pPr>
    </w:p>
    <w:p w:rsidR="005C4203" w:rsidRPr="000417E6" w:rsidRDefault="005C4203" w:rsidP="005C4203">
      <w:pPr>
        <w:outlineLvl w:val="0"/>
      </w:pPr>
    </w:p>
    <w:p w:rsidR="005C4203" w:rsidRPr="000417E6" w:rsidRDefault="005C4203" w:rsidP="005C4203">
      <w:pPr>
        <w:outlineLvl w:val="0"/>
        <w:rPr>
          <w:rFonts w:ascii="Arial" w:hAnsi="Arial" w:cs="Arial"/>
        </w:rPr>
      </w:pPr>
      <w:r w:rsidRPr="000417E6">
        <w:rPr>
          <w:rFonts w:ascii="Arial" w:hAnsi="Arial" w:cs="Arial"/>
        </w:rPr>
        <w:tab/>
        <w:t>Local e data</w:t>
      </w:r>
    </w:p>
    <w:p w:rsidR="005C4203" w:rsidRPr="000417E6" w:rsidRDefault="005C4203" w:rsidP="005C4203">
      <w:pPr>
        <w:outlineLvl w:val="0"/>
        <w:rPr>
          <w:rFonts w:ascii="Arial" w:hAnsi="Arial" w:cs="Arial"/>
        </w:rPr>
      </w:pPr>
    </w:p>
    <w:p w:rsidR="005C4203" w:rsidRPr="000417E6" w:rsidRDefault="005C4203" w:rsidP="005C4203">
      <w:pPr>
        <w:outlineLvl w:val="0"/>
        <w:rPr>
          <w:rFonts w:ascii="Arial" w:hAnsi="Arial" w:cs="Arial"/>
        </w:rPr>
      </w:pPr>
    </w:p>
    <w:p w:rsidR="005C4203" w:rsidRPr="000417E6" w:rsidRDefault="005C4203" w:rsidP="005C4203">
      <w:pPr>
        <w:outlineLvl w:val="0"/>
        <w:rPr>
          <w:rFonts w:ascii="Arial" w:hAnsi="Arial" w:cs="Arial"/>
        </w:rPr>
      </w:pPr>
    </w:p>
    <w:p w:rsidR="005C4203" w:rsidRPr="000417E6" w:rsidRDefault="005C4203" w:rsidP="005C4203">
      <w:pPr>
        <w:outlineLvl w:val="0"/>
        <w:rPr>
          <w:rFonts w:ascii="Arial" w:hAnsi="Arial" w:cs="Arial"/>
        </w:rPr>
      </w:pPr>
      <w:r w:rsidRPr="000417E6">
        <w:rPr>
          <w:rFonts w:ascii="Arial" w:hAnsi="Arial" w:cs="Arial"/>
        </w:rPr>
        <w:tab/>
        <w:t xml:space="preserve">Assinatura do representante legal ou procurador do licitante </w:t>
      </w:r>
    </w:p>
    <w:p w:rsidR="005C4203" w:rsidRPr="00A8720E" w:rsidRDefault="005C4203" w:rsidP="005C4203">
      <w:pPr>
        <w:pStyle w:val="Ttulo1"/>
        <w:rPr>
          <w:color w:val="FF0000"/>
        </w:rPr>
      </w:pPr>
      <w:r w:rsidRPr="00A8720E">
        <w:rPr>
          <w:color w:val="FF0000"/>
        </w:rPr>
        <w:br w:type="page"/>
      </w:r>
    </w:p>
    <w:p w:rsidR="005C4203" w:rsidRPr="00934EB1" w:rsidRDefault="005C4203" w:rsidP="005C4203">
      <w:pPr>
        <w:pStyle w:val="Ttulo1"/>
        <w:rPr>
          <w:rFonts w:ascii="Arial" w:hAnsi="Arial" w:cs="Arial"/>
        </w:rPr>
      </w:pPr>
      <w:r w:rsidRPr="00934EB1">
        <w:rPr>
          <w:rFonts w:ascii="Arial" w:hAnsi="Arial" w:cs="Arial"/>
        </w:rPr>
        <w:lastRenderedPageBreak/>
        <w:t xml:space="preserve">ANEXO </w:t>
      </w:r>
      <w:proofErr w:type="gramStart"/>
      <w:r w:rsidR="00B83FC9" w:rsidRPr="00934EB1">
        <w:rPr>
          <w:rFonts w:ascii="Arial" w:hAnsi="Arial" w:cs="Arial"/>
        </w:rPr>
        <w:t>5</w:t>
      </w:r>
      <w:proofErr w:type="gramEnd"/>
    </w:p>
    <w:p w:rsidR="00D46357" w:rsidRPr="00934EB1" w:rsidRDefault="00D46357" w:rsidP="00D46357"/>
    <w:p w:rsidR="005C4203" w:rsidRPr="00934EB1" w:rsidRDefault="005C4203" w:rsidP="005C4203">
      <w:pPr>
        <w:pStyle w:val="Corpodetexto"/>
        <w:jc w:val="center"/>
        <w:outlineLvl w:val="0"/>
        <w:rPr>
          <w:rFonts w:ascii="Arial" w:hAnsi="Arial" w:cs="Arial"/>
          <w:b/>
        </w:rPr>
      </w:pPr>
      <w:r w:rsidRPr="00934EB1">
        <w:rPr>
          <w:rFonts w:ascii="Arial" w:hAnsi="Arial" w:cs="Arial"/>
          <w:b/>
        </w:rPr>
        <w:t>MODELO DE DECLARAÇÃO DE QUE TRATA O</w:t>
      </w:r>
    </w:p>
    <w:p w:rsidR="005C4203" w:rsidRPr="00934EB1" w:rsidRDefault="005C4203" w:rsidP="005C4203">
      <w:pPr>
        <w:pStyle w:val="Corpodetexto"/>
        <w:jc w:val="center"/>
        <w:outlineLvl w:val="0"/>
        <w:rPr>
          <w:rFonts w:ascii="Arial" w:hAnsi="Arial" w:cs="Arial"/>
          <w:b/>
        </w:rPr>
      </w:pPr>
      <w:r w:rsidRPr="00934EB1">
        <w:rPr>
          <w:rFonts w:ascii="Arial" w:hAnsi="Arial" w:cs="Arial"/>
          <w:b/>
        </w:rPr>
        <w:t>DECRETO N.º 4.358, DE 05.09.2002</w:t>
      </w:r>
    </w:p>
    <w:p w:rsidR="005C4203" w:rsidRPr="00934EB1" w:rsidRDefault="005C4203" w:rsidP="005C4203">
      <w:pPr>
        <w:outlineLvl w:val="0"/>
        <w:rPr>
          <w:rFonts w:ascii="Arial" w:hAnsi="Arial" w:cs="Arial"/>
          <w:b/>
        </w:rPr>
      </w:pPr>
    </w:p>
    <w:p w:rsidR="005C4203" w:rsidRPr="00934EB1" w:rsidRDefault="005C4203" w:rsidP="005C4203">
      <w:pPr>
        <w:outlineLvl w:val="0"/>
        <w:rPr>
          <w:rFonts w:ascii="Arial" w:hAnsi="Arial" w:cs="Arial"/>
        </w:rPr>
      </w:pPr>
    </w:p>
    <w:p w:rsidR="005C4203" w:rsidRPr="00934EB1" w:rsidRDefault="005C4203" w:rsidP="005C4203">
      <w:pPr>
        <w:outlineLvl w:val="0"/>
        <w:rPr>
          <w:rFonts w:ascii="Arial" w:hAnsi="Arial" w:cs="Arial"/>
        </w:rPr>
      </w:pPr>
    </w:p>
    <w:p w:rsidR="005C4203" w:rsidRPr="00934EB1" w:rsidRDefault="005C4203" w:rsidP="005C4203">
      <w:pPr>
        <w:outlineLvl w:val="0"/>
        <w:rPr>
          <w:rFonts w:ascii="Arial" w:hAnsi="Arial" w:cs="Arial"/>
        </w:rPr>
      </w:pPr>
    </w:p>
    <w:p w:rsidR="005C4203" w:rsidRPr="00934EB1" w:rsidRDefault="005C4203" w:rsidP="005C4203">
      <w:pPr>
        <w:jc w:val="right"/>
        <w:outlineLvl w:val="0"/>
        <w:rPr>
          <w:rFonts w:ascii="Arial" w:hAnsi="Arial" w:cs="Arial"/>
        </w:rPr>
      </w:pPr>
      <w:r w:rsidRPr="00934EB1">
        <w:rPr>
          <w:rFonts w:ascii="Arial" w:hAnsi="Arial" w:cs="Arial"/>
          <w:b/>
        </w:rPr>
        <w:t xml:space="preserve">Ref.: </w:t>
      </w:r>
      <w:r w:rsidR="00C3414A" w:rsidRPr="00934EB1">
        <w:rPr>
          <w:rFonts w:ascii="Arial" w:hAnsi="Arial" w:cs="Arial"/>
          <w:b/>
        </w:rPr>
        <w:t>Concorrência</w:t>
      </w:r>
      <w:r w:rsidRPr="00934EB1">
        <w:rPr>
          <w:rFonts w:ascii="Arial" w:hAnsi="Arial" w:cs="Arial"/>
          <w:b/>
        </w:rPr>
        <w:t xml:space="preserve"> ADBHO n.º </w:t>
      </w:r>
      <w:r w:rsidR="00361516">
        <w:rPr>
          <w:rFonts w:ascii="Arial" w:hAnsi="Arial" w:cs="Arial"/>
          <w:b/>
        </w:rPr>
        <w:t>20/2013</w:t>
      </w:r>
      <w:r w:rsidRPr="00934EB1">
        <w:rPr>
          <w:rFonts w:ascii="Arial" w:hAnsi="Arial" w:cs="Arial"/>
        </w:rPr>
        <w:t>.</w:t>
      </w:r>
    </w:p>
    <w:p w:rsidR="005C4203" w:rsidRPr="00934EB1" w:rsidRDefault="005C4203" w:rsidP="005C4203">
      <w:pPr>
        <w:outlineLvl w:val="0"/>
        <w:rPr>
          <w:rFonts w:ascii="Arial" w:hAnsi="Arial" w:cs="Arial"/>
        </w:rPr>
      </w:pPr>
    </w:p>
    <w:p w:rsidR="005C4203" w:rsidRPr="00934EB1" w:rsidRDefault="005C4203" w:rsidP="005C4203">
      <w:pPr>
        <w:outlineLvl w:val="0"/>
        <w:rPr>
          <w:rFonts w:ascii="Arial" w:hAnsi="Arial" w:cs="Arial"/>
        </w:rPr>
      </w:pPr>
    </w:p>
    <w:p w:rsidR="005C4203" w:rsidRPr="00934EB1" w:rsidRDefault="005C4203" w:rsidP="005C4203">
      <w:pPr>
        <w:outlineLvl w:val="0"/>
        <w:rPr>
          <w:rFonts w:ascii="Arial" w:hAnsi="Arial" w:cs="Arial"/>
        </w:rPr>
      </w:pPr>
      <w:r w:rsidRPr="00934EB1">
        <w:rPr>
          <w:rFonts w:ascii="Arial" w:hAnsi="Arial" w:cs="Arial"/>
        </w:rPr>
        <w:tab/>
      </w:r>
      <w:proofErr w:type="gramStart"/>
      <w:r w:rsidRPr="00934EB1">
        <w:rPr>
          <w:rFonts w:ascii="Arial" w:hAnsi="Arial" w:cs="Arial"/>
        </w:rPr>
        <w:t>.............................</w:t>
      </w:r>
      <w:proofErr w:type="gramEnd"/>
      <w:r w:rsidRPr="00934EB1">
        <w:rPr>
          <w:rFonts w:ascii="Arial" w:hAnsi="Arial" w:cs="Arial"/>
        </w:rPr>
        <w:t xml:space="preserve">(empresa).............................., inscrita no CNPJ sob o nº ............................, por intermédio de seu representante legal o(a) Sr. (Sra.) ................................, portador(a) da Carteira de Identidade nº ................... </w:t>
      </w:r>
      <w:proofErr w:type="gramStart"/>
      <w:r w:rsidRPr="00934EB1">
        <w:rPr>
          <w:rFonts w:ascii="Arial" w:hAnsi="Arial" w:cs="Arial"/>
        </w:rPr>
        <w:t>e</w:t>
      </w:r>
      <w:proofErr w:type="gramEnd"/>
      <w:r w:rsidRPr="00934EB1">
        <w:rPr>
          <w:rFonts w:ascii="Arial" w:hAnsi="Arial" w:cs="Arial"/>
        </w:rPr>
        <w:t xml:space="preserve"> do CPF n.º .........................., </w:t>
      </w:r>
      <w:r w:rsidRPr="00934EB1">
        <w:rPr>
          <w:rFonts w:ascii="Arial" w:hAnsi="Arial" w:cs="Arial"/>
          <w:b/>
        </w:rPr>
        <w:t>DECLARA</w:t>
      </w:r>
      <w:r w:rsidRPr="00934EB1">
        <w:rPr>
          <w:rFonts w:ascii="Arial" w:hAnsi="Arial" w:cs="Arial"/>
        </w:rPr>
        <w:t>,</w:t>
      </w:r>
      <w:r w:rsidRPr="00934EB1">
        <w:rPr>
          <w:rFonts w:ascii="Arial" w:hAnsi="Arial" w:cs="Arial"/>
          <w:b/>
        </w:rPr>
        <w:t xml:space="preserve"> </w:t>
      </w:r>
      <w:r w:rsidRPr="00934EB1">
        <w:rPr>
          <w:rFonts w:ascii="Arial" w:hAnsi="Arial" w:cs="Arial"/>
        </w:rPr>
        <w:t>para</w:t>
      </w:r>
      <w:r w:rsidRPr="00934EB1">
        <w:rPr>
          <w:rFonts w:ascii="Arial" w:hAnsi="Arial" w:cs="Arial"/>
          <w:b/>
        </w:rPr>
        <w:t xml:space="preserve"> </w:t>
      </w:r>
      <w:r w:rsidRPr="00934EB1">
        <w:rPr>
          <w:rFonts w:ascii="Arial" w:hAnsi="Arial" w:cs="Arial"/>
        </w:rPr>
        <w:t>fins do disposto no inciso V do art. 27 da Lei 8.666, de 21 de junho de 1993, acrescido pela Lei 9.854, de 27 de outubro de 1999, que não e</w:t>
      </w:r>
      <w:r w:rsidRPr="00934EB1">
        <w:rPr>
          <w:rFonts w:ascii="Arial" w:hAnsi="Arial" w:cs="Arial"/>
        </w:rPr>
        <w:t>m</w:t>
      </w:r>
      <w:r w:rsidRPr="00934EB1">
        <w:rPr>
          <w:rFonts w:ascii="Arial" w:hAnsi="Arial" w:cs="Arial"/>
        </w:rPr>
        <w:t>prega menor de dezoito anos em trabalho noturno, perigoso ou insalubre e que não e</w:t>
      </w:r>
      <w:r w:rsidRPr="00934EB1">
        <w:rPr>
          <w:rFonts w:ascii="Arial" w:hAnsi="Arial" w:cs="Arial"/>
        </w:rPr>
        <w:t>m</w:t>
      </w:r>
      <w:r w:rsidRPr="00934EB1">
        <w:rPr>
          <w:rFonts w:ascii="Arial" w:hAnsi="Arial" w:cs="Arial"/>
        </w:rPr>
        <w:t>prega menor de dezesseis anos.</w:t>
      </w:r>
    </w:p>
    <w:p w:rsidR="005C4203" w:rsidRPr="00A8720E" w:rsidRDefault="005C4203" w:rsidP="005C4203">
      <w:pPr>
        <w:outlineLvl w:val="0"/>
        <w:rPr>
          <w:rFonts w:ascii="Arial" w:hAnsi="Arial" w:cs="Arial"/>
          <w:color w:val="FF0000"/>
        </w:rPr>
      </w:pPr>
    </w:p>
    <w:p w:rsidR="005C4203" w:rsidRPr="00934EB1" w:rsidRDefault="005C4203" w:rsidP="005C4203">
      <w:pPr>
        <w:outlineLvl w:val="0"/>
        <w:rPr>
          <w:rFonts w:ascii="Arial" w:hAnsi="Arial" w:cs="Arial"/>
        </w:rPr>
      </w:pPr>
      <w:r w:rsidRPr="00934EB1">
        <w:rPr>
          <w:rFonts w:ascii="Arial" w:hAnsi="Arial" w:cs="Arial"/>
        </w:rPr>
        <w:t>Ressalva: Emprega menor, a partir de quatorze anos, na condição de aprendiz (</w:t>
      </w:r>
      <w:proofErr w:type="gramStart"/>
      <w:r w:rsidRPr="00934EB1">
        <w:rPr>
          <w:rFonts w:ascii="Arial" w:hAnsi="Arial" w:cs="Arial"/>
        </w:rPr>
        <w:t>......</w:t>
      </w:r>
      <w:proofErr w:type="gramEnd"/>
      <w:r w:rsidRPr="00934EB1">
        <w:rPr>
          <w:rFonts w:ascii="Arial" w:hAnsi="Arial" w:cs="Arial"/>
        </w:rPr>
        <w:t>)</w:t>
      </w:r>
      <w:r w:rsidRPr="00934EB1">
        <w:rPr>
          <w:rStyle w:val="Refdenotaderodap"/>
          <w:rFonts w:ascii="Arial" w:hAnsi="Arial" w:cs="Arial"/>
        </w:rPr>
        <w:footnoteReference w:customMarkFollows="1" w:id="1"/>
        <w:t>*</w:t>
      </w:r>
      <w:r w:rsidRPr="00934EB1">
        <w:rPr>
          <w:rFonts w:ascii="Arial" w:hAnsi="Arial" w:cs="Arial"/>
        </w:rPr>
        <w:t>.</w:t>
      </w:r>
    </w:p>
    <w:p w:rsidR="005C4203" w:rsidRPr="00934EB1" w:rsidRDefault="005C4203" w:rsidP="005C4203">
      <w:pPr>
        <w:outlineLvl w:val="0"/>
        <w:rPr>
          <w:rFonts w:ascii="Arial" w:hAnsi="Arial" w:cs="Arial"/>
        </w:rPr>
      </w:pPr>
    </w:p>
    <w:p w:rsidR="005C4203" w:rsidRPr="00934EB1" w:rsidRDefault="005C4203" w:rsidP="005C4203">
      <w:pPr>
        <w:outlineLvl w:val="0"/>
        <w:rPr>
          <w:rFonts w:ascii="Arial" w:hAnsi="Arial" w:cs="Arial"/>
        </w:rPr>
      </w:pPr>
    </w:p>
    <w:p w:rsidR="005C4203" w:rsidRPr="00934EB1" w:rsidRDefault="005C4203" w:rsidP="005C4203">
      <w:pPr>
        <w:outlineLvl w:val="0"/>
        <w:rPr>
          <w:rFonts w:ascii="Arial" w:hAnsi="Arial" w:cs="Arial"/>
        </w:rPr>
      </w:pPr>
    </w:p>
    <w:p w:rsidR="005C4203" w:rsidRPr="00934EB1" w:rsidRDefault="005C4203" w:rsidP="005C4203">
      <w:pPr>
        <w:outlineLvl w:val="0"/>
        <w:rPr>
          <w:rFonts w:ascii="Arial" w:hAnsi="Arial" w:cs="Arial"/>
        </w:rPr>
      </w:pPr>
    </w:p>
    <w:p w:rsidR="005C4203" w:rsidRPr="00934EB1" w:rsidRDefault="005C4203" w:rsidP="005C4203">
      <w:pPr>
        <w:outlineLvl w:val="0"/>
        <w:rPr>
          <w:rFonts w:ascii="Arial" w:hAnsi="Arial" w:cs="Arial"/>
        </w:rPr>
      </w:pPr>
      <w:r w:rsidRPr="00934EB1">
        <w:rPr>
          <w:rFonts w:ascii="Arial" w:hAnsi="Arial" w:cs="Arial"/>
        </w:rPr>
        <w:tab/>
        <w:t>Local e data</w:t>
      </w:r>
    </w:p>
    <w:p w:rsidR="005C4203" w:rsidRPr="00934EB1" w:rsidRDefault="005C4203" w:rsidP="005C4203">
      <w:pPr>
        <w:outlineLvl w:val="0"/>
      </w:pPr>
    </w:p>
    <w:p w:rsidR="005C4203" w:rsidRPr="00934EB1" w:rsidRDefault="005C4203" w:rsidP="005C4203">
      <w:pPr>
        <w:outlineLvl w:val="0"/>
      </w:pPr>
    </w:p>
    <w:p w:rsidR="005C4203" w:rsidRPr="00934EB1" w:rsidRDefault="005C4203" w:rsidP="005C4203">
      <w:pPr>
        <w:outlineLvl w:val="0"/>
      </w:pPr>
    </w:p>
    <w:p w:rsidR="005C4203" w:rsidRPr="00934EB1" w:rsidRDefault="005C4203" w:rsidP="005C4203">
      <w:pPr>
        <w:outlineLvl w:val="0"/>
      </w:pPr>
    </w:p>
    <w:p w:rsidR="005C4203" w:rsidRPr="00934EB1" w:rsidRDefault="005C4203" w:rsidP="005C4203">
      <w:pPr>
        <w:outlineLvl w:val="0"/>
      </w:pPr>
    </w:p>
    <w:p w:rsidR="005C4203" w:rsidRPr="00934EB1" w:rsidRDefault="005C4203" w:rsidP="005C4203">
      <w:pPr>
        <w:pStyle w:val="Rodap"/>
        <w:tabs>
          <w:tab w:val="clear" w:pos="4419"/>
          <w:tab w:val="clear" w:pos="8838"/>
        </w:tabs>
        <w:outlineLvl w:val="0"/>
        <w:rPr>
          <w:rFonts w:ascii="Arial" w:hAnsi="Arial" w:cs="Arial"/>
          <w:lang w:val="pt-BR"/>
        </w:rPr>
      </w:pPr>
      <w:r w:rsidRPr="00934EB1">
        <w:rPr>
          <w:rFonts w:ascii="Arial" w:hAnsi="Arial" w:cs="Arial"/>
          <w:lang w:val="pt-BR"/>
        </w:rPr>
        <w:tab/>
        <w:t xml:space="preserve">Assinatura do representante legal ou procurador do licitante </w:t>
      </w:r>
    </w:p>
    <w:p w:rsidR="005C4203" w:rsidRPr="00934EB1" w:rsidRDefault="005C4203" w:rsidP="005C4203">
      <w:pPr>
        <w:jc w:val="center"/>
        <w:outlineLvl w:val="0"/>
        <w:rPr>
          <w:b/>
          <w:bCs/>
        </w:rPr>
      </w:pPr>
    </w:p>
    <w:p w:rsidR="005C4203" w:rsidRPr="00A8720E" w:rsidRDefault="005C4203" w:rsidP="005C4203">
      <w:pPr>
        <w:jc w:val="center"/>
        <w:outlineLvl w:val="0"/>
        <w:rPr>
          <w:b/>
          <w:bCs/>
          <w:color w:val="FF0000"/>
        </w:rPr>
      </w:pPr>
      <w:r w:rsidRPr="00A8720E">
        <w:rPr>
          <w:b/>
          <w:bCs/>
          <w:color w:val="FF0000"/>
        </w:rPr>
        <w:br w:type="page"/>
      </w:r>
    </w:p>
    <w:p w:rsidR="005C4203" w:rsidRPr="00090733" w:rsidRDefault="005C4203" w:rsidP="005C4203">
      <w:pPr>
        <w:jc w:val="center"/>
        <w:outlineLvl w:val="0"/>
        <w:rPr>
          <w:rFonts w:ascii="Arial" w:hAnsi="Arial" w:cs="Arial"/>
          <w:b/>
          <w:bCs/>
        </w:rPr>
      </w:pPr>
      <w:r w:rsidRPr="00090733">
        <w:rPr>
          <w:rFonts w:ascii="Arial" w:hAnsi="Arial" w:cs="Arial"/>
          <w:b/>
          <w:bCs/>
        </w:rPr>
        <w:lastRenderedPageBreak/>
        <w:t xml:space="preserve">ANEXO </w:t>
      </w:r>
      <w:proofErr w:type="gramStart"/>
      <w:r w:rsidR="00B83FC9" w:rsidRPr="00090733">
        <w:rPr>
          <w:rFonts w:ascii="Arial" w:hAnsi="Arial" w:cs="Arial"/>
          <w:b/>
          <w:bCs/>
        </w:rPr>
        <w:t>6</w:t>
      </w:r>
      <w:proofErr w:type="gramEnd"/>
    </w:p>
    <w:p w:rsidR="00D46357" w:rsidRPr="00090733" w:rsidRDefault="00D46357" w:rsidP="005C4203">
      <w:pPr>
        <w:jc w:val="center"/>
        <w:outlineLvl w:val="0"/>
        <w:rPr>
          <w:rFonts w:ascii="Arial" w:hAnsi="Arial" w:cs="Arial"/>
          <w:b/>
          <w:bCs/>
        </w:rPr>
      </w:pPr>
    </w:p>
    <w:p w:rsidR="005C4203" w:rsidRPr="00090733" w:rsidRDefault="005C4203" w:rsidP="005C4203">
      <w:pPr>
        <w:jc w:val="center"/>
        <w:outlineLvl w:val="0"/>
        <w:rPr>
          <w:rFonts w:ascii="Arial" w:hAnsi="Arial" w:cs="Arial"/>
          <w:b/>
          <w:bCs/>
        </w:rPr>
      </w:pPr>
      <w:r w:rsidRPr="00090733">
        <w:rPr>
          <w:rFonts w:ascii="Arial" w:hAnsi="Arial" w:cs="Arial"/>
          <w:b/>
          <w:bCs/>
        </w:rPr>
        <w:t>DECLARAÇÃO DE VISTORIA PRÉVIA</w:t>
      </w:r>
    </w:p>
    <w:p w:rsidR="005C4203" w:rsidRPr="00090733" w:rsidRDefault="005C4203" w:rsidP="005C4203">
      <w:pPr>
        <w:outlineLvl w:val="0"/>
        <w:rPr>
          <w:rFonts w:ascii="Arial" w:hAnsi="Arial" w:cs="Arial"/>
          <w:b/>
          <w:bCs/>
        </w:rPr>
      </w:pPr>
    </w:p>
    <w:p w:rsidR="005C4203" w:rsidRPr="00090733" w:rsidRDefault="005C4203" w:rsidP="005C4203">
      <w:pPr>
        <w:outlineLvl w:val="0"/>
        <w:rPr>
          <w:rFonts w:ascii="Arial" w:hAnsi="Arial" w:cs="Arial"/>
          <w:b/>
          <w:bCs/>
        </w:rPr>
      </w:pPr>
    </w:p>
    <w:p w:rsidR="005C4203" w:rsidRPr="00090733" w:rsidRDefault="005C4203" w:rsidP="005C4203">
      <w:pPr>
        <w:outlineLvl w:val="0"/>
        <w:rPr>
          <w:rFonts w:ascii="Arial" w:hAnsi="Arial" w:cs="Arial"/>
          <w:b/>
          <w:bCs/>
        </w:rPr>
      </w:pPr>
    </w:p>
    <w:p w:rsidR="005C4203" w:rsidRPr="00090733" w:rsidRDefault="005C4203" w:rsidP="005C4203">
      <w:pPr>
        <w:outlineLvl w:val="0"/>
        <w:rPr>
          <w:rFonts w:ascii="Arial" w:hAnsi="Arial" w:cs="Arial"/>
          <w:b/>
          <w:bCs/>
        </w:rPr>
      </w:pPr>
    </w:p>
    <w:p w:rsidR="005C4203" w:rsidRPr="00090733" w:rsidRDefault="005C4203" w:rsidP="005C4203">
      <w:pPr>
        <w:outlineLvl w:val="0"/>
        <w:rPr>
          <w:rFonts w:ascii="Arial" w:hAnsi="Arial" w:cs="Arial"/>
        </w:rPr>
      </w:pPr>
    </w:p>
    <w:p w:rsidR="00344AC7" w:rsidRPr="00090733" w:rsidRDefault="00344AC7" w:rsidP="00344AC7">
      <w:pPr>
        <w:pStyle w:val="Default"/>
        <w:rPr>
          <w:b/>
          <w:bCs/>
          <w:color w:val="auto"/>
        </w:rPr>
      </w:pPr>
      <w:r w:rsidRPr="00090733">
        <w:rPr>
          <w:b/>
          <w:bCs/>
          <w:color w:val="auto"/>
        </w:rPr>
        <w:t xml:space="preserve">Pelo Banco Central do Brasil: </w:t>
      </w:r>
    </w:p>
    <w:p w:rsidR="00C049C8" w:rsidRPr="00090733" w:rsidRDefault="00C049C8" w:rsidP="00344AC7">
      <w:pPr>
        <w:pStyle w:val="Default"/>
        <w:rPr>
          <w:color w:val="auto"/>
          <w:sz w:val="23"/>
          <w:szCs w:val="23"/>
        </w:rPr>
      </w:pPr>
    </w:p>
    <w:p w:rsidR="00344AC7" w:rsidRPr="00090733" w:rsidRDefault="00344AC7" w:rsidP="00C049C8">
      <w:pPr>
        <w:outlineLvl w:val="0"/>
        <w:rPr>
          <w:rFonts w:ascii="Arial" w:hAnsi="Arial" w:cs="Arial"/>
        </w:rPr>
      </w:pPr>
      <w:r w:rsidRPr="00090733">
        <w:rPr>
          <w:rFonts w:ascii="Arial" w:hAnsi="Arial" w:cs="Arial"/>
        </w:rPr>
        <w:t xml:space="preserve">Na forma estabelecida no item 3.1 e 9.1 do Edital de </w:t>
      </w:r>
      <w:r w:rsidR="00C3414A" w:rsidRPr="00090733">
        <w:rPr>
          <w:rFonts w:ascii="Arial" w:hAnsi="Arial" w:cs="Arial"/>
        </w:rPr>
        <w:t>Concorrência</w:t>
      </w:r>
      <w:r w:rsidRPr="00090733">
        <w:rPr>
          <w:rFonts w:ascii="Arial" w:hAnsi="Arial" w:cs="Arial"/>
        </w:rPr>
        <w:t xml:space="preserve"> ADBHO nº </w:t>
      </w:r>
      <w:r w:rsidR="00361516">
        <w:rPr>
          <w:rFonts w:ascii="Arial" w:hAnsi="Arial" w:cs="Arial"/>
        </w:rPr>
        <w:t>20/2013</w:t>
      </w:r>
      <w:r w:rsidRPr="00090733">
        <w:rPr>
          <w:rFonts w:ascii="Arial" w:hAnsi="Arial" w:cs="Arial"/>
        </w:rPr>
        <w:t>, declaramos que a empresa</w:t>
      </w:r>
      <w:proofErr w:type="gramStart"/>
      <w:r w:rsidRPr="00090733">
        <w:rPr>
          <w:rFonts w:ascii="Arial" w:hAnsi="Arial" w:cs="Arial"/>
        </w:rPr>
        <w:t>............................................................</w:t>
      </w:r>
      <w:proofErr w:type="gramEnd"/>
      <w:r w:rsidRPr="00090733">
        <w:rPr>
          <w:rFonts w:ascii="Arial" w:hAnsi="Arial" w:cs="Arial"/>
        </w:rPr>
        <w:t xml:space="preserve">, representada pelo(s) Sr(s) ....................................................... </w:t>
      </w:r>
      <w:proofErr w:type="gramStart"/>
      <w:r w:rsidRPr="00090733">
        <w:rPr>
          <w:rFonts w:ascii="Arial" w:hAnsi="Arial" w:cs="Arial"/>
        </w:rPr>
        <w:t>efetuou</w:t>
      </w:r>
      <w:proofErr w:type="gramEnd"/>
      <w:r w:rsidRPr="00090733">
        <w:rPr>
          <w:rFonts w:ascii="Arial" w:hAnsi="Arial" w:cs="Arial"/>
        </w:rPr>
        <w:t xml:space="preserve"> a vistoria prévia obrigatória, oportunidade em que fo</w:t>
      </w:r>
      <w:r w:rsidR="00C049C8" w:rsidRPr="00090733">
        <w:rPr>
          <w:rFonts w:ascii="Arial" w:hAnsi="Arial" w:cs="Arial"/>
        </w:rPr>
        <w:t>i entregue</w:t>
      </w:r>
      <w:r w:rsidRPr="00090733">
        <w:rPr>
          <w:rFonts w:ascii="Arial" w:hAnsi="Arial" w:cs="Arial"/>
        </w:rPr>
        <w:t xml:space="preserve"> </w:t>
      </w:r>
      <w:r w:rsidR="00C049C8" w:rsidRPr="00090733">
        <w:rPr>
          <w:rFonts w:ascii="Arial" w:hAnsi="Arial" w:cs="Arial"/>
        </w:rPr>
        <w:t xml:space="preserve">ao representante da empresa CD-ROM contendo os arquivos com os desenhos e </w:t>
      </w:r>
      <w:r w:rsidR="00FF0415" w:rsidRPr="00090733">
        <w:rPr>
          <w:rFonts w:ascii="Arial" w:hAnsi="Arial" w:cs="Arial"/>
        </w:rPr>
        <w:t xml:space="preserve">modelos de </w:t>
      </w:r>
      <w:r w:rsidR="00C049C8" w:rsidRPr="00090733">
        <w:rPr>
          <w:rFonts w:ascii="Arial" w:hAnsi="Arial" w:cs="Arial"/>
        </w:rPr>
        <w:t>planilhas de custo referentes aos projetos do objeto da licitação</w:t>
      </w:r>
      <w:r w:rsidRPr="00090733">
        <w:rPr>
          <w:rFonts w:ascii="Arial" w:hAnsi="Arial" w:cs="Arial"/>
        </w:rPr>
        <w:t xml:space="preserve">. </w:t>
      </w:r>
    </w:p>
    <w:p w:rsidR="00344AC7" w:rsidRPr="00090733" w:rsidRDefault="00344AC7" w:rsidP="00C049C8">
      <w:pPr>
        <w:jc w:val="center"/>
        <w:outlineLvl w:val="0"/>
        <w:rPr>
          <w:rFonts w:ascii="Arial" w:hAnsi="Arial" w:cs="Arial"/>
        </w:rPr>
      </w:pPr>
    </w:p>
    <w:p w:rsidR="004E3558" w:rsidRPr="00090733" w:rsidRDefault="004E3558" w:rsidP="00C049C8">
      <w:pPr>
        <w:jc w:val="center"/>
        <w:outlineLvl w:val="0"/>
        <w:rPr>
          <w:rFonts w:ascii="Arial" w:hAnsi="Arial" w:cs="Arial"/>
        </w:rPr>
      </w:pPr>
    </w:p>
    <w:p w:rsidR="004E3558" w:rsidRPr="00090733" w:rsidRDefault="004E3558" w:rsidP="00C049C8">
      <w:pPr>
        <w:jc w:val="center"/>
        <w:outlineLvl w:val="0"/>
        <w:rPr>
          <w:rFonts w:ascii="Arial" w:hAnsi="Arial" w:cs="Arial"/>
        </w:rPr>
      </w:pPr>
    </w:p>
    <w:p w:rsidR="00C049C8" w:rsidRPr="00090733" w:rsidRDefault="00C049C8" w:rsidP="00C049C8">
      <w:pPr>
        <w:jc w:val="center"/>
        <w:outlineLvl w:val="0"/>
        <w:rPr>
          <w:rFonts w:ascii="Arial" w:hAnsi="Arial" w:cs="Arial"/>
        </w:rPr>
      </w:pPr>
    </w:p>
    <w:p w:rsidR="00344AC7" w:rsidRPr="00090733" w:rsidRDefault="00344AC7" w:rsidP="00C049C8">
      <w:pPr>
        <w:jc w:val="center"/>
        <w:outlineLvl w:val="0"/>
        <w:rPr>
          <w:rFonts w:ascii="Arial" w:hAnsi="Arial" w:cs="Arial"/>
        </w:rPr>
      </w:pPr>
      <w:r w:rsidRPr="00090733">
        <w:rPr>
          <w:rFonts w:ascii="Arial" w:hAnsi="Arial" w:cs="Arial"/>
        </w:rPr>
        <w:t xml:space="preserve">Banco Central do Brasil </w:t>
      </w:r>
    </w:p>
    <w:p w:rsidR="00344AC7" w:rsidRPr="00090733" w:rsidRDefault="00344AC7" w:rsidP="00C049C8">
      <w:pPr>
        <w:jc w:val="center"/>
        <w:outlineLvl w:val="0"/>
        <w:rPr>
          <w:rFonts w:ascii="Arial" w:hAnsi="Arial" w:cs="Arial"/>
        </w:rPr>
      </w:pPr>
      <w:r w:rsidRPr="00090733">
        <w:rPr>
          <w:rFonts w:ascii="Arial" w:hAnsi="Arial" w:cs="Arial"/>
        </w:rPr>
        <w:t xml:space="preserve">(Carimbo e ass. do Servidor) </w:t>
      </w:r>
    </w:p>
    <w:p w:rsidR="00344AC7" w:rsidRPr="00090733" w:rsidRDefault="00344AC7" w:rsidP="00C049C8">
      <w:pPr>
        <w:jc w:val="center"/>
        <w:outlineLvl w:val="0"/>
        <w:rPr>
          <w:rFonts w:ascii="Arial" w:hAnsi="Arial" w:cs="Arial"/>
        </w:rPr>
      </w:pPr>
    </w:p>
    <w:p w:rsidR="00344AC7" w:rsidRPr="00A8720E" w:rsidRDefault="00344AC7" w:rsidP="00344AC7">
      <w:pPr>
        <w:pStyle w:val="Default"/>
        <w:rPr>
          <w:b/>
          <w:bCs/>
          <w:color w:val="FF0000"/>
          <w:sz w:val="23"/>
          <w:szCs w:val="23"/>
        </w:rPr>
      </w:pPr>
    </w:p>
    <w:p w:rsidR="00C049C8" w:rsidRPr="00A8720E" w:rsidRDefault="00C049C8" w:rsidP="00344AC7">
      <w:pPr>
        <w:pStyle w:val="Default"/>
        <w:rPr>
          <w:b/>
          <w:bCs/>
          <w:color w:val="FF0000"/>
          <w:sz w:val="23"/>
          <w:szCs w:val="23"/>
        </w:rPr>
      </w:pPr>
    </w:p>
    <w:p w:rsidR="00344AC7" w:rsidRPr="00090733" w:rsidRDefault="00344AC7" w:rsidP="00344AC7">
      <w:pPr>
        <w:pStyle w:val="Default"/>
        <w:rPr>
          <w:b/>
          <w:bCs/>
          <w:color w:val="auto"/>
        </w:rPr>
      </w:pPr>
      <w:r w:rsidRPr="00090733">
        <w:rPr>
          <w:b/>
          <w:bCs/>
          <w:color w:val="auto"/>
        </w:rPr>
        <w:t xml:space="preserve">Pela empresa licitante: </w:t>
      </w:r>
    </w:p>
    <w:p w:rsidR="00C049C8" w:rsidRPr="00090733" w:rsidRDefault="00C049C8" w:rsidP="00344AC7">
      <w:pPr>
        <w:pStyle w:val="Default"/>
        <w:rPr>
          <w:color w:val="auto"/>
          <w:sz w:val="23"/>
          <w:szCs w:val="23"/>
        </w:rPr>
      </w:pPr>
    </w:p>
    <w:p w:rsidR="00344AC7" w:rsidRPr="00090733" w:rsidRDefault="00FF0415" w:rsidP="00C049C8">
      <w:pPr>
        <w:outlineLvl w:val="0"/>
        <w:rPr>
          <w:rFonts w:ascii="Arial" w:hAnsi="Arial" w:cs="Arial"/>
        </w:rPr>
      </w:pPr>
      <w:r w:rsidRPr="00090733">
        <w:rPr>
          <w:rFonts w:ascii="Arial" w:hAnsi="Arial" w:cs="Arial"/>
        </w:rPr>
        <w:t xml:space="preserve">Recebemos CD-ROM contendo os arquivos com os desenhos e modelos de planilhas de custo referentes aos projetos do objeto da licitação, bem como declaramos </w:t>
      </w:r>
      <w:r w:rsidR="00344AC7" w:rsidRPr="00090733">
        <w:rPr>
          <w:rFonts w:ascii="Arial" w:hAnsi="Arial" w:cs="Arial"/>
        </w:rPr>
        <w:t>ter conhec</w:t>
      </w:r>
      <w:r w:rsidR="00344AC7" w:rsidRPr="00090733">
        <w:rPr>
          <w:rFonts w:ascii="Arial" w:hAnsi="Arial" w:cs="Arial"/>
        </w:rPr>
        <w:t>i</w:t>
      </w:r>
      <w:r w:rsidR="00344AC7" w:rsidRPr="00090733">
        <w:rPr>
          <w:rFonts w:ascii="Arial" w:hAnsi="Arial" w:cs="Arial"/>
        </w:rPr>
        <w:t>mento de que não serão admitidas, posteriormente, alegações de enganos, erros ou di</w:t>
      </w:r>
      <w:r w:rsidR="00344AC7" w:rsidRPr="00090733">
        <w:rPr>
          <w:rFonts w:ascii="Arial" w:hAnsi="Arial" w:cs="Arial"/>
        </w:rPr>
        <w:t>s</w:t>
      </w:r>
      <w:r w:rsidR="00344AC7" w:rsidRPr="00090733">
        <w:rPr>
          <w:rFonts w:ascii="Arial" w:hAnsi="Arial" w:cs="Arial"/>
        </w:rPr>
        <w:t>trações na elaboração das pr</w:t>
      </w:r>
      <w:r w:rsidR="00C049C8" w:rsidRPr="00090733">
        <w:rPr>
          <w:rFonts w:ascii="Arial" w:hAnsi="Arial" w:cs="Arial"/>
        </w:rPr>
        <w:t>opostas de preços como justifi</w:t>
      </w:r>
      <w:r w:rsidR="00344AC7" w:rsidRPr="00090733">
        <w:rPr>
          <w:rFonts w:ascii="Arial" w:hAnsi="Arial" w:cs="Arial"/>
        </w:rPr>
        <w:t xml:space="preserve">cativas </w:t>
      </w:r>
      <w:r w:rsidR="0016541E" w:rsidRPr="00090733">
        <w:rPr>
          <w:rFonts w:ascii="Arial" w:hAnsi="Arial" w:cs="Arial"/>
        </w:rPr>
        <w:t>para</w:t>
      </w:r>
      <w:r w:rsidR="00344AC7" w:rsidRPr="00090733">
        <w:rPr>
          <w:rFonts w:ascii="Arial" w:hAnsi="Arial" w:cs="Arial"/>
        </w:rPr>
        <w:t xml:space="preserve"> solicitação de quaisquer acréscimos, de reequilíbrio econômico-financeiro do Contrato, de indenizações ou ressarcimentos de qualquer natureza. </w:t>
      </w:r>
    </w:p>
    <w:p w:rsidR="00C049C8" w:rsidRPr="00090733" w:rsidRDefault="00C049C8" w:rsidP="00C049C8">
      <w:pPr>
        <w:outlineLvl w:val="0"/>
        <w:rPr>
          <w:rFonts w:ascii="Arial" w:hAnsi="Arial" w:cs="Arial"/>
        </w:rPr>
      </w:pPr>
    </w:p>
    <w:p w:rsidR="004E3558" w:rsidRPr="00090733" w:rsidRDefault="004E3558" w:rsidP="00C049C8">
      <w:pPr>
        <w:outlineLvl w:val="0"/>
        <w:rPr>
          <w:rFonts w:ascii="Arial" w:hAnsi="Arial" w:cs="Arial"/>
        </w:rPr>
      </w:pPr>
    </w:p>
    <w:p w:rsidR="004E3558" w:rsidRPr="00090733" w:rsidRDefault="004E3558" w:rsidP="00C049C8">
      <w:pPr>
        <w:outlineLvl w:val="0"/>
        <w:rPr>
          <w:rFonts w:ascii="Arial" w:hAnsi="Arial" w:cs="Arial"/>
        </w:rPr>
      </w:pPr>
    </w:p>
    <w:p w:rsidR="004E3558" w:rsidRPr="00090733" w:rsidRDefault="004E3558" w:rsidP="00C049C8">
      <w:pPr>
        <w:outlineLvl w:val="0"/>
        <w:rPr>
          <w:rFonts w:ascii="Arial" w:hAnsi="Arial" w:cs="Arial"/>
        </w:rPr>
      </w:pPr>
    </w:p>
    <w:p w:rsidR="00C049C8" w:rsidRPr="00090733" w:rsidRDefault="00C049C8" w:rsidP="00C049C8">
      <w:pPr>
        <w:outlineLvl w:val="0"/>
        <w:rPr>
          <w:rFonts w:ascii="Arial" w:hAnsi="Arial" w:cs="Arial"/>
        </w:rPr>
      </w:pPr>
    </w:p>
    <w:p w:rsidR="00344AC7" w:rsidRPr="00090733" w:rsidRDefault="00344AC7" w:rsidP="00C049C8">
      <w:pPr>
        <w:jc w:val="center"/>
        <w:outlineLvl w:val="0"/>
        <w:rPr>
          <w:rFonts w:ascii="Arial" w:hAnsi="Arial" w:cs="Arial"/>
        </w:rPr>
      </w:pPr>
      <w:r w:rsidRPr="00090733">
        <w:rPr>
          <w:rFonts w:ascii="Arial" w:hAnsi="Arial" w:cs="Arial"/>
        </w:rPr>
        <w:t>Representante Legal ou Procurador do Licitante (assinatura)</w:t>
      </w:r>
    </w:p>
    <w:p w:rsidR="00344AC7" w:rsidRPr="00090733" w:rsidRDefault="00344AC7" w:rsidP="00C049C8">
      <w:pPr>
        <w:outlineLvl w:val="0"/>
        <w:rPr>
          <w:rFonts w:ascii="Arial" w:hAnsi="Arial" w:cs="Arial"/>
        </w:rPr>
      </w:pPr>
    </w:p>
    <w:p w:rsidR="00C049C8" w:rsidRPr="00090733" w:rsidRDefault="00C049C8" w:rsidP="00C049C8">
      <w:pPr>
        <w:outlineLvl w:val="0"/>
        <w:rPr>
          <w:rFonts w:ascii="Arial" w:hAnsi="Arial" w:cs="Arial"/>
        </w:rPr>
      </w:pPr>
    </w:p>
    <w:p w:rsidR="00C049C8" w:rsidRPr="00090733" w:rsidRDefault="00C049C8" w:rsidP="00C049C8">
      <w:pPr>
        <w:outlineLvl w:val="0"/>
        <w:rPr>
          <w:rFonts w:ascii="Arial" w:hAnsi="Arial" w:cs="Arial"/>
        </w:rPr>
      </w:pPr>
    </w:p>
    <w:p w:rsidR="00C049C8" w:rsidRPr="00090733" w:rsidRDefault="00C049C8" w:rsidP="00C049C8">
      <w:pPr>
        <w:outlineLvl w:val="0"/>
        <w:rPr>
          <w:rFonts w:ascii="Arial" w:hAnsi="Arial" w:cs="Arial"/>
        </w:rPr>
      </w:pPr>
    </w:p>
    <w:p w:rsidR="00C049C8" w:rsidRPr="00090733" w:rsidRDefault="00C049C8" w:rsidP="00C049C8">
      <w:pPr>
        <w:outlineLvl w:val="0"/>
        <w:rPr>
          <w:rFonts w:ascii="Arial" w:hAnsi="Arial" w:cs="Arial"/>
        </w:rPr>
      </w:pPr>
    </w:p>
    <w:p w:rsidR="005C4203" w:rsidRPr="00090733" w:rsidRDefault="005C4203" w:rsidP="00C049C8">
      <w:pPr>
        <w:outlineLvl w:val="0"/>
        <w:rPr>
          <w:rFonts w:ascii="Arial" w:hAnsi="Arial" w:cs="Arial"/>
        </w:rPr>
      </w:pPr>
      <w:r w:rsidRPr="00090733">
        <w:rPr>
          <w:rFonts w:ascii="Arial" w:hAnsi="Arial" w:cs="Arial"/>
        </w:rPr>
        <w:t xml:space="preserve">Belo </w:t>
      </w:r>
      <w:proofErr w:type="gramStart"/>
      <w:r w:rsidRPr="00090733">
        <w:rPr>
          <w:rFonts w:ascii="Arial" w:hAnsi="Arial" w:cs="Arial"/>
        </w:rPr>
        <w:t>Horizonte ...</w:t>
      </w:r>
      <w:proofErr w:type="gramEnd"/>
      <w:r w:rsidRPr="00090733">
        <w:rPr>
          <w:rFonts w:ascii="Arial" w:hAnsi="Arial" w:cs="Arial"/>
        </w:rPr>
        <w:t xml:space="preserve">.... </w:t>
      </w:r>
      <w:proofErr w:type="gramStart"/>
      <w:r w:rsidRPr="00090733">
        <w:rPr>
          <w:rFonts w:ascii="Arial" w:hAnsi="Arial" w:cs="Arial"/>
        </w:rPr>
        <w:t>de</w:t>
      </w:r>
      <w:proofErr w:type="gramEnd"/>
      <w:r w:rsidRPr="00090733">
        <w:rPr>
          <w:rFonts w:ascii="Arial" w:hAnsi="Arial" w:cs="Arial"/>
        </w:rPr>
        <w:t xml:space="preserve"> .......................... </w:t>
      </w:r>
      <w:proofErr w:type="gramStart"/>
      <w:r w:rsidRPr="00090733">
        <w:rPr>
          <w:rFonts w:ascii="Arial" w:hAnsi="Arial" w:cs="Arial"/>
        </w:rPr>
        <w:t>de</w:t>
      </w:r>
      <w:proofErr w:type="gramEnd"/>
      <w:r w:rsidRPr="00090733">
        <w:rPr>
          <w:rFonts w:ascii="Arial" w:hAnsi="Arial" w:cs="Arial"/>
        </w:rPr>
        <w:t xml:space="preserve"> </w:t>
      </w:r>
      <w:r w:rsidR="000C639E">
        <w:rPr>
          <w:rFonts w:ascii="Arial" w:hAnsi="Arial" w:cs="Arial"/>
        </w:rPr>
        <w:t>2013</w:t>
      </w:r>
      <w:r w:rsidRPr="00090733">
        <w:rPr>
          <w:rFonts w:ascii="Arial" w:hAnsi="Arial" w:cs="Arial"/>
        </w:rPr>
        <w:t>.</w:t>
      </w:r>
    </w:p>
    <w:p w:rsidR="00353721" w:rsidRPr="00090733" w:rsidRDefault="00353721">
      <w:pPr>
        <w:jc w:val="left"/>
        <w:rPr>
          <w:rFonts w:ascii="Arial" w:hAnsi="Arial" w:cs="Arial"/>
        </w:rPr>
      </w:pPr>
      <w:r w:rsidRPr="00090733">
        <w:rPr>
          <w:rFonts w:ascii="Arial" w:hAnsi="Arial" w:cs="Arial"/>
        </w:rPr>
        <w:br w:type="page"/>
      </w:r>
    </w:p>
    <w:p w:rsidR="00353721" w:rsidRPr="00A70067" w:rsidRDefault="00353721" w:rsidP="00353721">
      <w:pPr>
        <w:jc w:val="center"/>
        <w:outlineLvl w:val="0"/>
        <w:rPr>
          <w:rFonts w:ascii="Arial" w:hAnsi="Arial" w:cs="Arial"/>
          <w:b/>
          <w:bCs/>
        </w:rPr>
      </w:pPr>
      <w:r w:rsidRPr="00A70067">
        <w:rPr>
          <w:rFonts w:ascii="Arial" w:hAnsi="Arial" w:cs="Arial"/>
          <w:b/>
          <w:bCs/>
        </w:rPr>
        <w:lastRenderedPageBreak/>
        <w:t xml:space="preserve">ANEXO </w:t>
      </w:r>
      <w:proofErr w:type="gramStart"/>
      <w:r w:rsidR="00B83FC9" w:rsidRPr="00A70067">
        <w:rPr>
          <w:rFonts w:ascii="Arial" w:hAnsi="Arial" w:cs="Arial"/>
          <w:b/>
          <w:bCs/>
        </w:rPr>
        <w:t>7</w:t>
      </w:r>
      <w:proofErr w:type="gramEnd"/>
    </w:p>
    <w:p w:rsidR="00353721" w:rsidRPr="00A70067" w:rsidRDefault="00353721" w:rsidP="00353721">
      <w:pPr>
        <w:jc w:val="center"/>
        <w:outlineLvl w:val="0"/>
        <w:rPr>
          <w:rFonts w:ascii="Arial" w:hAnsi="Arial" w:cs="Arial"/>
          <w:b/>
          <w:bCs/>
        </w:rPr>
      </w:pPr>
    </w:p>
    <w:p w:rsidR="00353721" w:rsidRPr="00A70067" w:rsidRDefault="00353721" w:rsidP="00353721">
      <w:pPr>
        <w:jc w:val="center"/>
        <w:outlineLvl w:val="0"/>
        <w:rPr>
          <w:rFonts w:ascii="Arial" w:hAnsi="Arial" w:cs="Arial"/>
          <w:b/>
          <w:bCs/>
        </w:rPr>
      </w:pPr>
    </w:p>
    <w:p w:rsidR="00353721" w:rsidRPr="00A70067" w:rsidRDefault="00353721" w:rsidP="00353721">
      <w:pPr>
        <w:jc w:val="center"/>
        <w:outlineLvl w:val="0"/>
        <w:rPr>
          <w:rFonts w:ascii="Arial" w:hAnsi="Arial" w:cs="Arial"/>
          <w:b/>
          <w:bCs/>
        </w:rPr>
      </w:pPr>
      <w:r w:rsidRPr="00A70067">
        <w:rPr>
          <w:rFonts w:ascii="Arial" w:hAnsi="Arial" w:cs="Arial"/>
          <w:b/>
          <w:bCs/>
        </w:rPr>
        <w:t>DECLARAÇÃO DE ADEQUAÇÃO À LEI COMPLEMENTAR Nº 123</w:t>
      </w:r>
      <w:r w:rsidR="00F90C0B" w:rsidRPr="00A70067">
        <w:rPr>
          <w:rFonts w:ascii="Arial" w:hAnsi="Arial" w:cs="Arial"/>
          <w:b/>
          <w:bCs/>
        </w:rPr>
        <w:t>/06</w:t>
      </w:r>
    </w:p>
    <w:p w:rsidR="00353721" w:rsidRPr="00A70067" w:rsidRDefault="00353721" w:rsidP="00353721">
      <w:pPr>
        <w:outlineLvl w:val="0"/>
        <w:rPr>
          <w:rFonts w:ascii="Arial" w:hAnsi="Arial" w:cs="Arial"/>
          <w:b/>
          <w:bCs/>
        </w:rPr>
      </w:pPr>
    </w:p>
    <w:p w:rsidR="00353721" w:rsidRPr="00A70067" w:rsidRDefault="00353721" w:rsidP="00353721">
      <w:pPr>
        <w:outlineLvl w:val="0"/>
        <w:rPr>
          <w:rFonts w:ascii="Arial" w:hAnsi="Arial" w:cs="Arial"/>
          <w:b/>
          <w:bCs/>
        </w:rPr>
      </w:pPr>
    </w:p>
    <w:p w:rsidR="00353721" w:rsidRPr="00A70067" w:rsidRDefault="00353721" w:rsidP="00353721">
      <w:pPr>
        <w:outlineLvl w:val="0"/>
        <w:rPr>
          <w:rFonts w:ascii="Arial" w:hAnsi="Arial" w:cs="Arial"/>
          <w:b/>
          <w:bCs/>
        </w:rPr>
      </w:pPr>
    </w:p>
    <w:p w:rsidR="00353721" w:rsidRPr="00A70067" w:rsidRDefault="00353721" w:rsidP="00353721">
      <w:pPr>
        <w:jc w:val="right"/>
        <w:outlineLvl w:val="0"/>
        <w:rPr>
          <w:rFonts w:ascii="Arial" w:hAnsi="Arial" w:cs="Arial"/>
        </w:rPr>
      </w:pPr>
      <w:r w:rsidRPr="00A70067">
        <w:rPr>
          <w:rFonts w:ascii="Arial" w:hAnsi="Arial" w:cs="Arial"/>
          <w:b/>
        </w:rPr>
        <w:t xml:space="preserve">Ref.: Concorrência ADBHO n.º </w:t>
      </w:r>
      <w:r w:rsidR="00361516">
        <w:rPr>
          <w:rFonts w:ascii="Arial" w:hAnsi="Arial" w:cs="Arial"/>
          <w:b/>
        </w:rPr>
        <w:t>20/2013</w:t>
      </w:r>
      <w:r w:rsidRPr="00A70067">
        <w:rPr>
          <w:rFonts w:ascii="Arial" w:hAnsi="Arial" w:cs="Arial"/>
        </w:rPr>
        <w:t>.</w:t>
      </w:r>
    </w:p>
    <w:p w:rsidR="00353721" w:rsidRPr="00A70067" w:rsidRDefault="00353721" w:rsidP="00353721">
      <w:pPr>
        <w:outlineLvl w:val="0"/>
        <w:rPr>
          <w:rFonts w:ascii="Arial" w:hAnsi="Arial" w:cs="Arial"/>
          <w:b/>
          <w:bCs/>
        </w:rPr>
      </w:pPr>
    </w:p>
    <w:p w:rsidR="00353721" w:rsidRPr="00A70067" w:rsidRDefault="00353721" w:rsidP="00353721">
      <w:pPr>
        <w:outlineLvl w:val="0"/>
        <w:rPr>
          <w:rFonts w:ascii="Arial" w:hAnsi="Arial" w:cs="Arial"/>
          <w:b/>
          <w:bCs/>
        </w:rPr>
      </w:pPr>
    </w:p>
    <w:p w:rsidR="00353721" w:rsidRPr="00A70067" w:rsidRDefault="00353721" w:rsidP="00353721">
      <w:pPr>
        <w:pStyle w:val="Ttulo2"/>
        <w:ind w:firstLine="1134"/>
        <w:jc w:val="both"/>
        <w:rPr>
          <w:rFonts w:ascii="Arial" w:hAnsi="Arial"/>
          <w:color w:val="auto"/>
        </w:rPr>
      </w:pPr>
      <w:r w:rsidRPr="00A70067">
        <w:rPr>
          <w:rFonts w:ascii="Arial" w:hAnsi="Arial"/>
          <w:color w:val="auto"/>
        </w:rPr>
        <w:t xml:space="preserve">Declaramos, sob as penas da Lei, que a </w:t>
      </w:r>
      <w:proofErr w:type="gramStart"/>
      <w:r w:rsidRPr="00A70067">
        <w:rPr>
          <w:rFonts w:ascii="Arial" w:hAnsi="Arial"/>
          <w:color w:val="auto"/>
        </w:rPr>
        <w:t>Empresa ...</w:t>
      </w:r>
      <w:proofErr w:type="gramEnd"/>
      <w:r w:rsidRPr="00A70067">
        <w:rPr>
          <w:rFonts w:ascii="Arial" w:hAnsi="Arial"/>
          <w:color w:val="auto"/>
        </w:rPr>
        <w:t xml:space="preserve">........................ </w:t>
      </w:r>
      <w:proofErr w:type="gramStart"/>
      <w:r w:rsidRPr="00A70067">
        <w:rPr>
          <w:rFonts w:ascii="Arial" w:hAnsi="Arial"/>
          <w:color w:val="auto"/>
        </w:rPr>
        <w:t>.........................................</w:t>
      </w:r>
      <w:proofErr w:type="gramEnd"/>
      <w:r w:rsidRPr="00A70067">
        <w:rPr>
          <w:rFonts w:ascii="Arial" w:hAnsi="Arial"/>
          <w:color w:val="auto"/>
        </w:rPr>
        <w:t xml:space="preserve">, CNPJ............................., cumpre os requisitos legais para a qualificação como microempresa ou empresa de pequeno porte estabelecidos pela Lei Complementar nº 123, de </w:t>
      </w:r>
      <w:r w:rsidR="009477EA">
        <w:rPr>
          <w:rFonts w:ascii="Arial" w:hAnsi="Arial"/>
          <w:color w:val="auto"/>
        </w:rPr>
        <w:t>14</w:t>
      </w:r>
      <w:r w:rsidRPr="00A70067">
        <w:rPr>
          <w:rFonts w:ascii="Arial" w:hAnsi="Arial"/>
          <w:color w:val="auto"/>
        </w:rPr>
        <w:t xml:space="preserve"> de dezembro de 2006, em especial quanto ao seu art. 3º, estando apta a usufruir do tratamento favorecido estabelecido nos </w:t>
      </w:r>
      <w:proofErr w:type="spellStart"/>
      <w:r w:rsidRPr="00A70067">
        <w:rPr>
          <w:rFonts w:ascii="Arial" w:hAnsi="Arial"/>
          <w:color w:val="auto"/>
        </w:rPr>
        <w:t>arts</w:t>
      </w:r>
      <w:proofErr w:type="spellEnd"/>
      <w:r w:rsidRPr="00A70067">
        <w:rPr>
          <w:rFonts w:ascii="Arial" w:hAnsi="Arial"/>
          <w:color w:val="auto"/>
        </w:rPr>
        <w:t>. 42 a 49 dessa Lei Complementar.</w:t>
      </w:r>
    </w:p>
    <w:p w:rsidR="00353721" w:rsidRPr="00A70067" w:rsidRDefault="00353721" w:rsidP="00353721">
      <w:pPr>
        <w:outlineLvl w:val="0"/>
        <w:rPr>
          <w:rFonts w:ascii="Arial" w:hAnsi="Arial" w:cs="Arial"/>
        </w:rPr>
      </w:pPr>
    </w:p>
    <w:p w:rsidR="00353721" w:rsidRPr="00A70067" w:rsidRDefault="00353721" w:rsidP="00353721">
      <w:pPr>
        <w:outlineLvl w:val="0"/>
        <w:rPr>
          <w:rFonts w:ascii="Arial" w:hAnsi="Arial" w:cs="Arial"/>
        </w:rPr>
      </w:pPr>
    </w:p>
    <w:p w:rsidR="00353721" w:rsidRPr="00A70067" w:rsidRDefault="00353721" w:rsidP="00353721">
      <w:pPr>
        <w:outlineLvl w:val="0"/>
        <w:rPr>
          <w:rFonts w:ascii="Arial" w:hAnsi="Arial" w:cs="Arial"/>
        </w:rPr>
      </w:pPr>
    </w:p>
    <w:p w:rsidR="00353721" w:rsidRPr="00A70067" w:rsidRDefault="00353721" w:rsidP="00353721">
      <w:pPr>
        <w:outlineLvl w:val="0"/>
        <w:rPr>
          <w:rFonts w:ascii="Arial" w:hAnsi="Arial" w:cs="Arial"/>
        </w:rPr>
      </w:pPr>
      <w:r w:rsidRPr="00A70067">
        <w:rPr>
          <w:rFonts w:ascii="Arial" w:hAnsi="Arial" w:cs="Arial"/>
        </w:rPr>
        <w:tab/>
        <w:t>Local e data</w:t>
      </w:r>
    </w:p>
    <w:p w:rsidR="00353721" w:rsidRPr="00A70067" w:rsidRDefault="00353721" w:rsidP="00353721">
      <w:pPr>
        <w:outlineLvl w:val="0"/>
      </w:pPr>
    </w:p>
    <w:p w:rsidR="00353721" w:rsidRPr="00A70067" w:rsidRDefault="00353721" w:rsidP="00353721">
      <w:pPr>
        <w:outlineLvl w:val="0"/>
      </w:pPr>
    </w:p>
    <w:p w:rsidR="00353721" w:rsidRPr="00A70067" w:rsidRDefault="00353721" w:rsidP="00353721">
      <w:pPr>
        <w:outlineLvl w:val="0"/>
      </w:pPr>
    </w:p>
    <w:p w:rsidR="00353721" w:rsidRPr="00A70067" w:rsidRDefault="00353721" w:rsidP="00353721">
      <w:pPr>
        <w:pStyle w:val="Rodap"/>
        <w:tabs>
          <w:tab w:val="clear" w:pos="4419"/>
          <w:tab w:val="clear" w:pos="8838"/>
        </w:tabs>
        <w:outlineLvl w:val="0"/>
        <w:rPr>
          <w:rFonts w:ascii="Arial" w:hAnsi="Arial" w:cs="Arial"/>
          <w:lang w:val="pt-BR"/>
        </w:rPr>
      </w:pPr>
      <w:r w:rsidRPr="00A70067">
        <w:rPr>
          <w:rFonts w:ascii="Arial" w:hAnsi="Arial" w:cs="Arial"/>
          <w:lang w:val="pt-BR"/>
        </w:rPr>
        <w:tab/>
        <w:t xml:space="preserve">Assinatura do representante legal ou procurador do licitante </w:t>
      </w:r>
    </w:p>
    <w:p w:rsidR="00353721" w:rsidRPr="00A8720E" w:rsidRDefault="00353721" w:rsidP="00353721">
      <w:pPr>
        <w:pStyle w:val="Rodap"/>
        <w:tabs>
          <w:tab w:val="clear" w:pos="4419"/>
          <w:tab w:val="clear" w:pos="8838"/>
        </w:tabs>
        <w:rPr>
          <w:color w:val="FF0000"/>
          <w:lang w:val="pt-BR"/>
        </w:rPr>
      </w:pPr>
    </w:p>
    <w:p w:rsidR="001555E5" w:rsidRDefault="001555E5">
      <w:pPr>
        <w:jc w:val="left"/>
        <w:rPr>
          <w:rFonts w:ascii="Arial" w:hAnsi="Arial" w:cs="Arial"/>
          <w:color w:val="FF0000"/>
        </w:rPr>
      </w:pPr>
      <w:r>
        <w:rPr>
          <w:rFonts w:ascii="Arial" w:hAnsi="Arial" w:cs="Arial"/>
          <w:color w:val="FF0000"/>
        </w:rPr>
        <w:br w:type="page"/>
      </w:r>
    </w:p>
    <w:p w:rsidR="001555E5" w:rsidRPr="00166DBE" w:rsidRDefault="001555E5" w:rsidP="001555E5">
      <w:pPr>
        <w:jc w:val="center"/>
        <w:outlineLvl w:val="0"/>
        <w:rPr>
          <w:rFonts w:ascii="Arial" w:hAnsi="Arial" w:cs="Arial"/>
          <w:b/>
          <w:bCs/>
        </w:rPr>
      </w:pPr>
      <w:r w:rsidRPr="00166DBE">
        <w:rPr>
          <w:rFonts w:ascii="Arial" w:hAnsi="Arial" w:cs="Arial"/>
          <w:b/>
          <w:bCs/>
        </w:rPr>
        <w:lastRenderedPageBreak/>
        <w:t xml:space="preserve">ANEXO </w:t>
      </w:r>
      <w:proofErr w:type="gramStart"/>
      <w:r w:rsidRPr="00166DBE">
        <w:rPr>
          <w:rFonts w:ascii="Arial" w:hAnsi="Arial" w:cs="Arial"/>
          <w:b/>
          <w:bCs/>
        </w:rPr>
        <w:t>8</w:t>
      </w:r>
      <w:proofErr w:type="gramEnd"/>
    </w:p>
    <w:p w:rsidR="001555E5" w:rsidRPr="00166DBE" w:rsidRDefault="001555E5" w:rsidP="001555E5">
      <w:pPr>
        <w:jc w:val="center"/>
        <w:outlineLvl w:val="0"/>
        <w:rPr>
          <w:rFonts w:ascii="Arial" w:hAnsi="Arial" w:cs="Arial"/>
          <w:b/>
          <w:bCs/>
        </w:rPr>
      </w:pPr>
    </w:p>
    <w:p w:rsidR="001555E5" w:rsidRPr="00166DBE" w:rsidRDefault="001555E5" w:rsidP="001555E5">
      <w:pPr>
        <w:jc w:val="center"/>
        <w:outlineLvl w:val="0"/>
        <w:rPr>
          <w:rFonts w:ascii="Arial" w:hAnsi="Arial" w:cs="Arial"/>
          <w:b/>
          <w:bCs/>
        </w:rPr>
      </w:pPr>
    </w:p>
    <w:p w:rsidR="001555E5" w:rsidRPr="00166DBE" w:rsidRDefault="001555E5" w:rsidP="001555E5">
      <w:pPr>
        <w:jc w:val="center"/>
        <w:outlineLvl w:val="0"/>
        <w:rPr>
          <w:rFonts w:ascii="Arial" w:hAnsi="Arial" w:cs="Arial"/>
          <w:b/>
          <w:bCs/>
        </w:rPr>
      </w:pPr>
      <w:r w:rsidRPr="00166DBE">
        <w:rPr>
          <w:rFonts w:ascii="Arial" w:hAnsi="Arial" w:cs="Arial"/>
          <w:b/>
          <w:bCs/>
        </w:rPr>
        <w:t>DECLARAÇÃO DE ADEQUAÇÃO À LEI COMPLEMENTAR Nº 123</w:t>
      </w:r>
      <w:r>
        <w:rPr>
          <w:rFonts w:ascii="Arial" w:hAnsi="Arial" w:cs="Arial"/>
          <w:b/>
          <w:bCs/>
        </w:rPr>
        <w:t>/06</w:t>
      </w:r>
    </w:p>
    <w:p w:rsidR="001555E5" w:rsidRPr="00166DBE" w:rsidRDefault="001555E5" w:rsidP="001555E5">
      <w:pPr>
        <w:outlineLvl w:val="0"/>
        <w:rPr>
          <w:rFonts w:ascii="Arial" w:hAnsi="Arial" w:cs="Arial"/>
          <w:b/>
          <w:bCs/>
        </w:rPr>
      </w:pPr>
    </w:p>
    <w:p w:rsidR="001555E5" w:rsidRPr="00166DBE" w:rsidRDefault="001555E5" w:rsidP="001555E5">
      <w:pPr>
        <w:outlineLvl w:val="0"/>
        <w:rPr>
          <w:rFonts w:ascii="Arial" w:hAnsi="Arial" w:cs="Arial"/>
          <w:b/>
          <w:bCs/>
        </w:rPr>
      </w:pPr>
    </w:p>
    <w:p w:rsidR="001555E5" w:rsidRPr="00166DBE" w:rsidRDefault="001555E5" w:rsidP="001555E5">
      <w:pPr>
        <w:outlineLvl w:val="0"/>
        <w:rPr>
          <w:rFonts w:ascii="Arial" w:hAnsi="Arial" w:cs="Arial"/>
          <w:b/>
          <w:bCs/>
        </w:rPr>
      </w:pPr>
    </w:p>
    <w:p w:rsidR="001555E5" w:rsidRPr="00166DBE" w:rsidRDefault="001555E5" w:rsidP="001555E5">
      <w:pPr>
        <w:jc w:val="right"/>
        <w:outlineLvl w:val="0"/>
        <w:rPr>
          <w:rFonts w:ascii="Arial" w:hAnsi="Arial" w:cs="Arial"/>
        </w:rPr>
      </w:pPr>
      <w:r w:rsidRPr="00D669B7">
        <w:rPr>
          <w:rFonts w:ascii="Arial" w:hAnsi="Arial" w:cs="Arial"/>
          <w:b/>
        </w:rPr>
        <w:t xml:space="preserve">Ref.: Concorrência ADBHO n.º </w:t>
      </w:r>
      <w:r w:rsidR="00365FFB">
        <w:rPr>
          <w:rFonts w:ascii="Arial" w:hAnsi="Arial" w:cs="Arial"/>
          <w:b/>
        </w:rPr>
        <w:t>20</w:t>
      </w:r>
      <w:r w:rsidRPr="00D669B7">
        <w:rPr>
          <w:rFonts w:ascii="Arial" w:hAnsi="Arial" w:cs="Arial"/>
          <w:b/>
        </w:rPr>
        <w:t>/201</w:t>
      </w:r>
      <w:r w:rsidR="00365FFB">
        <w:rPr>
          <w:rFonts w:ascii="Arial" w:hAnsi="Arial" w:cs="Arial"/>
          <w:b/>
        </w:rPr>
        <w:t>3</w:t>
      </w:r>
      <w:r w:rsidRPr="00D669B7">
        <w:rPr>
          <w:rFonts w:ascii="Arial" w:hAnsi="Arial" w:cs="Arial"/>
        </w:rPr>
        <w:t>.</w:t>
      </w:r>
    </w:p>
    <w:p w:rsidR="001555E5" w:rsidRPr="00166DBE" w:rsidRDefault="001555E5" w:rsidP="001555E5">
      <w:pPr>
        <w:outlineLvl w:val="0"/>
        <w:rPr>
          <w:rFonts w:ascii="Arial" w:hAnsi="Arial" w:cs="Arial"/>
          <w:b/>
          <w:bCs/>
        </w:rPr>
      </w:pPr>
    </w:p>
    <w:p w:rsidR="001555E5" w:rsidRPr="00166DBE" w:rsidRDefault="001555E5" w:rsidP="001555E5">
      <w:pPr>
        <w:outlineLvl w:val="0"/>
        <w:rPr>
          <w:rFonts w:ascii="Arial" w:hAnsi="Arial" w:cs="Arial"/>
          <w:b/>
          <w:bCs/>
        </w:rPr>
      </w:pPr>
    </w:p>
    <w:p w:rsidR="001555E5" w:rsidRPr="00166DBE" w:rsidRDefault="001555E5" w:rsidP="001555E5">
      <w:pPr>
        <w:pStyle w:val="Ttulo2"/>
        <w:ind w:firstLine="1134"/>
        <w:jc w:val="both"/>
        <w:rPr>
          <w:rFonts w:ascii="Arial" w:hAnsi="Arial"/>
          <w:color w:val="auto"/>
        </w:rPr>
      </w:pPr>
      <w:r w:rsidRPr="00166DBE">
        <w:rPr>
          <w:rFonts w:ascii="Arial" w:hAnsi="Arial"/>
          <w:color w:val="auto"/>
        </w:rPr>
        <w:t xml:space="preserve">Declaramos, sob as penas da Lei, que a </w:t>
      </w:r>
      <w:proofErr w:type="gramStart"/>
      <w:r w:rsidRPr="00166DBE">
        <w:rPr>
          <w:rFonts w:ascii="Arial" w:hAnsi="Arial"/>
          <w:color w:val="auto"/>
        </w:rPr>
        <w:t>Empresa ...</w:t>
      </w:r>
      <w:proofErr w:type="gramEnd"/>
      <w:r w:rsidRPr="00166DBE">
        <w:rPr>
          <w:rFonts w:ascii="Arial" w:hAnsi="Arial"/>
          <w:color w:val="auto"/>
        </w:rPr>
        <w:t xml:space="preserve">........................ </w:t>
      </w:r>
      <w:proofErr w:type="gramStart"/>
      <w:r w:rsidRPr="00166DBE">
        <w:rPr>
          <w:rFonts w:ascii="Arial" w:hAnsi="Arial"/>
          <w:color w:val="auto"/>
        </w:rPr>
        <w:t>.........................................</w:t>
      </w:r>
      <w:proofErr w:type="gramEnd"/>
      <w:r w:rsidRPr="00166DBE">
        <w:rPr>
          <w:rFonts w:ascii="Arial" w:hAnsi="Arial"/>
          <w:color w:val="auto"/>
        </w:rPr>
        <w:t xml:space="preserve">, CNPJ............................., cumpre os requisitos legais para a qualificação como microempresa ou empresa de pequeno porte estabelecidos pela Lei Complementar nº 123, de 14 de dezembro de 2006, em especial quanto ao seu art. 3º, estando apta a usufruir do tratamento favorecido estabelecido nos </w:t>
      </w:r>
      <w:proofErr w:type="spellStart"/>
      <w:r w:rsidRPr="00166DBE">
        <w:rPr>
          <w:rFonts w:ascii="Arial" w:hAnsi="Arial"/>
          <w:color w:val="auto"/>
        </w:rPr>
        <w:t>arts</w:t>
      </w:r>
      <w:proofErr w:type="spellEnd"/>
      <w:r w:rsidRPr="00166DBE">
        <w:rPr>
          <w:rFonts w:ascii="Arial" w:hAnsi="Arial"/>
          <w:color w:val="auto"/>
        </w:rPr>
        <w:t>. 42 a 49 dessa Lei Complementar.</w:t>
      </w:r>
    </w:p>
    <w:p w:rsidR="001555E5" w:rsidRPr="00166DBE" w:rsidRDefault="001555E5" w:rsidP="001555E5">
      <w:pPr>
        <w:outlineLvl w:val="0"/>
        <w:rPr>
          <w:rFonts w:ascii="Arial" w:hAnsi="Arial" w:cs="Arial"/>
        </w:rPr>
      </w:pPr>
    </w:p>
    <w:p w:rsidR="001555E5" w:rsidRPr="00166DBE" w:rsidRDefault="001555E5" w:rsidP="001555E5">
      <w:pPr>
        <w:outlineLvl w:val="0"/>
        <w:rPr>
          <w:rFonts w:ascii="Arial" w:hAnsi="Arial" w:cs="Arial"/>
        </w:rPr>
      </w:pPr>
    </w:p>
    <w:p w:rsidR="001555E5" w:rsidRPr="00166DBE" w:rsidRDefault="001555E5" w:rsidP="001555E5">
      <w:pPr>
        <w:outlineLvl w:val="0"/>
        <w:rPr>
          <w:rFonts w:ascii="Arial" w:hAnsi="Arial" w:cs="Arial"/>
        </w:rPr>
      </w:pPr>
    </w:p>
    <w:p w:rsidR="001555E5" w:rsidRPr="00166DBE" w:rsidRDefault="001555E5" w:rsidP="001555E5">
      <w:pPr>
        <w:outlineLvl w:val="0"/>
        <w:rPr>
          <w:rFonts w:ascii="Arial" w:hAnsi="Arial" w:cs="Arial"/>
        </w:rPr>
      </w:pPr>
      <w:r w:rsidRPr="00166DBE">
        <w:rPr>
          <w:rFonts w:ascii="Arial" w:hAnsi="Arial" w:cs="Arial"/>
        </w:rPr>
        <w:tab/>
        <w:t>Local e data</w:t>
      </w:r>
    </w:p>
    <w:p w:rsidR="001555E5" w:rsidRPr="00166DBE" w:rsidRDefault="001555E5" w:rsidP="001555E5">
      <w:pPr>
        <w:outlineLvl w:val="0"/>
      </w:pPr>
    </w:p>
    <w:p w:rsidR="001555E5" w:rsidRPr="00166DBE" w:rsidRDefault="001555E5" w:rsidP="001555E5">
      <w:pPr>
        <w:outlineLvl w:val="0"/>
      </w:pPr>
    </w:p>
    <w:p w:rsidR="001555E5" w:rsidRPr="00166DBE" w:rsidRDefault="001555E5" w:rsidP="001555E5">
      <w:pPr>
        <w:outlineLvl w:val="0"/>
      </w:pPr>
    </w:p>
    <w:p w:rsidR="001555E5" w:rsidRPr="00166DBE" w:rsidRDefault="001555E5" w:rsidP="001555E5">
      <w:pPr>
        <w:pStyle w:val="Rodap"/>
        <w:tabs>
          <w:tab w:val="clear" w:pos="4419"/>
          <w:tab w:val="clear" w:pos="8838"/>
        </w:tabs>
        <w:outlineLvl w:val="0"/>
        <w:rPr>
          <w:rFonts w:ascii="Arial" w:hAnsi="Arial" w:cs="Arial"/>
          <w:lang w:val="pt-BR"/>
        </w:rPr>
      </w:pPr>
      <w:r w:rsidRPr="00166DBE">
        <w:rPr>
          <w:rFonts w:ascii="Arial" w:hAnsi="Arial" w:cs="Arial"/>
          <w:lang w:val="pt-BR"/>
        </w:rPr>
        <w:tab/>
        <w:t xml:space="preserve">Assinatura do representante legal ou procurador do licitante </w:t>
      </w:r>
    </w:p>
    <w:p w:rsidR="001555E5" w:rsidRPr="00EC1952" w:rsidRDefault="001555E5" w:rsidP="001555E5">
      <w:pPr>
        <w:pStyle w:val="Rodap"/>
        <w:tabs>
          <w:tab w:val="clear" w:pos="4419"/>
          <w:tab w:val="clear" w:pos="8838"/>
        </w:tabs>
        <w:rPr>
          <w:color w:val="FF0000"/>
          <w:lang w:val="pt-BR"/>
        </w:rPr>
      </w:pPr>
    </w:p>
    <w:p w:rsidR="001555E5" w:rsidRPr="00A8720E" w:rsidRDefault="001555E5" w:rsidP="001555E5">
      <w:pPr>
        <w:outlineLvl w:val="0"/>
        <w:rPr>
          <w:rFonts w:ascii="Arial" w:hAnsi="Arial" w:cs="Arial"/>
          <w:color w:val="FF0000"/>
        </w:rPr>
      </w:pPr>
    </w:p>
    <w:p w:rsidR="00FB6A01" w:rsidRDefault="00FB6A01">
      <w:pPr>
        <w:jc w:val="left"/>
        <w:rPr>
          <w:rFonts w:ascii="Arial" w:hAnsi="Arial" w:cs="Arial"/>
          <w:color w:val="FF0000"/>
        </w:rPr>
      </w:pPr>
      <w:r>
        <w:rPr>
          <w:rFonts w:ascii="Arial" w:hAnsi="Arial" w:cs="Arial"/>
          <w:color w:val="FF0000"/>
        </w:rPr>
        <w:br w:type="page"/>
      </w:r>
    </w:p>
    <w:p w:rsidR="005C4203" w:rsidRPr="00FB6A01" w:rsidRDefault="00FB6A01" w:rsidP="00FB6A01">
      <w:pPr>
        <w:jc w:val="center"/>
        <w:outlineLvl w:val="0"/>
        <w:rPr>
          <w:rFonts w:ascii="Arial" w:hAnsi="Arial" w:cs="Arial"/>
          <w:b/>
        </w:rPr>
      </w:pPr>
      <w:r w:rsidRPr="00FB6A01">
        <w:rPr>
          <w:rFonts w:ascii="Arial" w:hAnsi="Arial" w:cs="Arial"/>
          <w:b/>
        </w:rPr>
        <w:lastRenderedPageBreak/>
        <w:t xml:space="preserve">ANEXO </w:t>
      </w:r>
      <w:proofErr w:type="gramStart"/>
      <w:r w:rsidRPr="00FB6A01">
        <w:rPr>
          <w:rFonts w:ascii="Arial" w:hAnsi="Arial" w:cs="Arial"/>
          <w:b/>
        </w:rPr>
        <w:t>9</w:t>
      </w:r>
      <w:proofErr w:type="gramEnd"/>
    </w:p>
    <w:p w:rsidR="00FB6A01" w:rsidRPr="00FB6A01" w:rsidRDefault="00FB6A01" w:rsidP="00FB6A01">
      <w:pPr>
        <w:jc w:val="center"/>
        <w:outlineLvl w:val="0"/>
        <w:rPr>
          <w:rFonts w:ascii="Arial" w:hAnsi="Arial" w:cs="Arial"/>
          <w:b/>
        </w:rPr>
      </w:pPr>
    </w:p>
    <w:p w:rsidR="00FB6A01" w:rsidRDefault="00FB6A01" w:rsidP="00FB6A01">
      <w:pPr>
        <w:jc w:val="center"/>
        <w:outlineLvl w:val="0"/>
        <w:rPr>
          <w:rFonts w:ascii="Arial" w:hAnsi="Arial" w:cs="Arial"/>
          <w:b/>
        </w:rPr>
      </w:pPr>
      <w:r w:rsidRPr="00FB6A01">
        <w:rPr>
          <w:rFonts w:ascii="Arial" w:hAnsi="Arial" w:cs="Arial"/>
          <w:b/>
        </w:rPr>
        <w:t>PLANILHA DE CUSTOS</w:t>
      </w:r>
    </w:p>
    <w:p w:rsidR="00FB6A01" w:rsidRDefault="00FB6A01" w:rsidP="00FB6A01">
      <w:pPr>
        <w:jc w:val="center"/>
        <w:outlineLvl w:val="0"/>
        <w:rPr>
          <w:rFonts w:ascii="Arial" w:hAnsi="Arial" w:cs="Arial"/>
          <w:b/>
        </w:rPr>
      </w:pPr>
    </w:p>
    <w:tbl>
      <w:tblPr>
        <w:tblW w:w="5000" w:type="pct"/>
        <w:tblCellMar>
          <w:left w:w="70" w:type="dxa"/>
          <w:right w:w="70" w:type="dxa"/>
        </w:tblCellMar>
        <w:tblLook w:val="04A0"/>
      </w:tblPr>
      <w:tblGrid>
        <w:gridCol w:w="900"/>
        <w:gridCol w:w="3248"/>
        <w:gridCol w:w="555"/>
        <w:gridCol w:w="637"/>
        <w:gridCol w:w="76"/>
        <w:gridCol w:w="837"/>
        <w:gridCol w:w="74"/>
        <w:gridCol w:w="1019"/>
        <w:gridCol w:w="72"/>
        <w:gridCol w:w="1071"/>
        <w:gridCol w:w="51"/>
        <w:gridCol w:w="1142"/>
        <w:gridCol w:w="94"/>
      </w:tblGrid>
      <w:tr w:rsidR="00FB6A01" w:rsidRPr="00C26CA4" w:rsidTr="00DF140B">
        <w:trPr>
          <w:trHeight w:val="840"/>
        </w:trPr>
        <w:tc>
          <w:tcPr>
            <w:tcW w:w="460" w:type="pct"/>
            <w:tcBorders>
              <w:top w:val="nil"/>
              <w:left w:val="nil"/>
              <w:bottom w:val="nil"/>
              <w:right w:val="nil"/>
            </w:tcBorders>
            <w:shd w:val="clear" w:color="auto" w:fill="auto"/>
            <w:noWrap/>
            <w:vAlign w:val="bottom"/>
            <w:hideMark/>
          </w:tcPr>
          <w:p w:rsidR="00FB6A01" w:rsidRPr="00C26CA4" w:rsidRDefault="00FB6A01" w:rsidP="00B471D9">
            <w:pPr>
              <w:rPr>
                <w:rFonts w:ascii="Arial" w:hAnsi="Arial" w:cs="Arial"/>
                <w:color w:val="000000"/>
                <w:sz w:val="12"/>
                <w:szCs w:val="12"/>
              </w:rPr>
            </w:pPr>
            <w:r w:rsidRPr="00C26CA4">
              <w:rPr>
                <w:rFonts w:ascii="Arial" w:hAnsi="Arial" w:cs="Arial"/>
                <w:noProof/>
                <w:color w:val="000000"/>
                <w:sz w:val="12"/>
                <w:szCs w:val="12"/>
              </w:rPr>
              <w:drawing>
                <wp:anchor distT="0" distB="0" distL="114300" distR="114300" simplePos="0" relativeHeight="251659264" behindDoc="0" locked="0" layoutInCell="1" allowOverlap="1">
                  <wp:simplePos x="0" y="0"/>
                  <wp:positionH relativeFrom="column">
                    <wp:posOffset>6219825</wp:posOffset>
                  </wp:positionH>
                  <wp:positionV relativeFrom="paragraph">
                    <wp:posOffset>76200</wp:posOffset>
                  </wp:positionV>
                  <wp:extent cx="1828800" cy="409575"/>
                  <wp:effectExtent l="0" t="0" r="0" b="0"/>
                  <wp:wrapNone/>
                  <wp:docPr id="11" name="CaixaDeTex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224999" y="78992"/>
                            <a:ext cx="1822906" cy="398316"/>
                            <a:chOff x="6224999" y="78992"/>
                            <a:chExt cx="1822906" cy="398316"/>
                          </a:xfrm>
                        </a:grpSpPr>
                        <a:sp>
                          <a:nvSpPr>
                            <a:cNvPr id="2" name="CaixaDeTexto 1"/>
                            <a:cNvSpPr txBox="1"/>
                          </a:nvSpPr>
                          <a:spPr>
                            <a:xfrm>
                              <a:off x="6563226" y="78992"/>
                              <a:ext cx="1658825" cy="398316"/>
                            </a:xfrm>
                            <a:prstGeom prst="rect">
                              <a:avLst/>
                            </a:prstGeom>
                            <a:noFill/>
                            <a:ln w="9525" cmpd="sng">
                              <a:noFill/>
                            </a:ln>
                          </a:spPr>
                          <a:txSp>
                            <a:txBody>
                              <a:bodyPr vert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pt-BR" sz="700" b="0">
                                    <a:solidFill>
                                      <a:schemeClr val="tx1"/>
                                    </a:solidFill>
                                    <a:latin typeface="Arial" pitchFamily="34" charset="0"/>
                                    <a:cs typeface="Arial" pitchFamily="34" charset="0"/>
                                  </a:rPr>
                                  <a:t>DATA: OUTUBRO/2012</a:t>
                                </a:r>
                              </a:p>
                              <a:p>
                                <a:pPr algn="ctr"/>
                                <a:endParaRPr lang="pt-BR" sz="700" b="0">
                                  <a:solidFill>
                                    <a:schemeClr val="tx1"/>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sidRPr="00C26CA4">
              <w:rPr>
                <w:rFonts w:ascii="Arial" w:hAnsi="Arial" w:cs="Arial"/>
                <w:noProof/>
                <w:color w:val="000000"/>
                <w:sz w:val="12"/>
                <w:szCs w:val="12"/>
              </w:rPr>
              <w:drawing>
                <wp:anchor distT="0" distB="0" distL="114300" distR="114300" simplePos="0" relativeHeight="251660288" behindDoc="0" locked="0" layoutInCell="1" allowOverlap="1">
                  <wp:simplePos x="0" y="0"/>
                  <wp:positionH relativeFrom="column">
                    <wp:posOffset>0</wp:posOffset>
                  </wp:positionH>
                  <wp:positionV relativeFrom="paragraph">
                    <wp:posOffset>76200</wp:posOffset>
                  </wp:positionV>
                  <wp:extent cx="2371725" cy="352425"/>
                  <wp:effectExtent l="0" t="0" r="0" b="0"/>
                  <wp:wrapNone/>
                  <wp:docPr id="12" name="Imagem 2"/>
                  <wp:cNvGraphicFramePr/>
                  <a:graphic xmlns:a="http://schemas.openxmlformats.org/drawingml/2006/main">
                    <a:graphicData uri="http://schemas.openxmlformats.org/drawingml/2006/picture">
                      <pic:pic xmlns:pic="http://schemas.openxmlformats.org/drawingml/2006/picture">
                        <pic:nvPicPr>
                          <pic:cNvPr id="1174" name="Imagem 2" descr="Horizontal colorida.JPG"/>
                          <pic:cNvPicPr>
                            <a:picLocks noChangeAspect="1"/>
                          </pic:cNvPicPr>
                        </pic:nvPicPr>
                        <pic:blipFill>
                          <a:blip r:embed="rId13" cstate="print"/>
                          <a:srcRect/>
                          <a:stretch>
                            <a:fillRect/>
                          </a:stretch>
                        </pic:blipFill>
                        <pic:spPr bwMode="auto">
                          <a:xfrm>
                            <a:off x="0" y="0"/>
                            <a:ext cx="2352675" cy="342900"/>
                          </a:xfrm>
                          <a:prstGeom prst="rect">
                            <a:avLst/>
                          </a:prstGeom>
                          <a:noFill/>
                          <a:ln w="9525">
                            <a:noFill/>
                            <a:miter lim="800000"/>
                            <a:headEnd/>
                            <a:tailEnd/>
                          </a:ln>
                        </pic:spPr>
                      </pic:pic>
                    </a:graphicData>
                  </a:graphic>
                </wp:anchor>
              </w:drawing>
            </w:r>
            <w:r w:rsidRPr="00C26CA4">
              <w:rPr>
                <w:rFonts w:ascii="Arial" w:hAnsi="Arial" w:cs="Arial"/>
                <w:noProof/>
                <w:color w:val="000000"/>
                <w:sz w:val="12"/>
                <w:szCs w:val="12"/>
              </w:rPr>
              <w:drawing>
                <wp:anchor distT="0" distB="0" distL="114300" distR="114300" simplePos="0" relativeHeight="251661312" behindDoc="0" locked="0" layoutInCell="1" allowOverlap="1">
                  <wp:simplePos x="0" y="0"/>
                  <wp:positionH relativeFrom="column">
                    <wp:posOffset>866775</wp:posOffset>
                  </wp:positionH>
                  <wp:positionV relativeFrom="paragraph">
                    <wp:posOffset>247650</wp:posOffset>
                  </wp:positionV>
                  <wp:extent cx="2171700" cy="247650"/>
                  <wp:effectExtent l="0" t="0" r="0" b="0"/>
                  <wp:wrapNone/>
                  <wp:docPr id="13" name="CaixaDeText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73255" y="255828"/>
                            <a:ext cx="2161719" cy="234661"/>
                            <a:chOff x="873255" y="255828"/>
                            <a:chExt cx="2161719" cy="234661"/>
                          </a:xfrm>
                        </a:grpSpPr>
                        <a:sp>
                          <a:nvSpPr>
                            <a:cNvPr id="4" name="CaixaDeTexto 3"/>
                            <a:cNvSpPr txBox="1"/>
                          </a:nvSpPr>
                          <a:spPr>
                            <a:xfrm>
                              <a:off x="768480" y="255828"/>
                              <a:ext cx="2161719" cy="234661"/>
                            </a:xfrm>
                            <a:prstGeom prst="rect">
                              <a:avLst/>
                            </a:prstGeom>
                            <a:noFill/>
                            <a:ln w="9525" cmpd="sng">
                              <a:noFill/>
                            </a:ln>
                          </a:spPr>
                          <a:txSp>
                            <a:txBody>
                              <a:bodyPr vert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pt-BR" sz="700" b="0">
                                    <a:solidFill>
                                      <a:sysClr val="windowText" lastClr="000000"/>
                                    </a:solidFill>
                                    <a:latin typeface="Arial" pitchFamily="34" charset="0"/>
                                    <a:cs typeface="Arial" pitchFamily="34" charset="0"/>
                                  </a:rPr>
                                  <a:t>ADBHO - COMAT 1</a:t>
                                </a: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sidRPr="00C26CA4">
              <w:rPr>
                <w:rFonts w:ascii="Arial" w:hAnsi="Arial" w:cs="Arial"/>
                <w:noProof/>
                <w:color w:val="000000"/>
                <w:sz w:val="12"/>
                <w:szCs w:val="12"/>
              </w:rPr>
              <w:drawing>
                <wp:anchor distT="0" distB="0" distL="114300" distR="114300" simplePos="0" relativeHeight="251662336" behindDoc="0" locked="0" layoutInCell="1" allowOverlap="1">
                  <wp:simplePos x="0" y="0"/>
                  <wp:positionH relativeFrom="column">
                    <wp:posOffset>2295525</wp:posOffset>
                  </wp:positionH>
                  <wp:positionV relativeFrom="paragraph">
                    <wp:posOffset>28575</wp:posOffset>
                  </wp:positionV>
                  <wp:extent cx="4505325" cy="466725"/>
                  <wp:effectExtent l="0" t="0" r="0" b="0"/>
                  <wp:wrapNone/>
                  <wp:docPr id="14" name="CaixaDeText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295274" y="31752"/>
                            <a:ext cx="4499194" cy="457200"/>
                            <a:chOff x="2295274" y="31752"/>
                            <a:chExt cx="4499194" cy="457200"/>
                          </a:xfrm>
                        </a:grpSpPr>
                        <a:sp>
                          <a:nvSpPr>
                            <a:cNvPr id="5" name="CaixaDeTexto 4"/>
                            <a:cNvSpPr txBox="1"/>
                          </a:nvSpPr>
                          <a:spPr>
                            <a:xfrm>
                              <a:off x="2190499" y="31752"/>
                              <a:ext cx="6537544" cy="457200"/>
                            </a:xfrm>
                            <a:prstGeom prst="rect">
                              <a:avLst/>
                            </a:prstGeom>
                            <a:noFill/>
                            <a:ln w="9525" cmpd="sng">
                              <a:noFill/>
                            </a:ln>
                          </a:spPr>
                          <a:txSp>
                            <a:txBody>
                              <a:bodyPr vert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spcAft>
                                    <a:spcPts val="100"/>
                                  </a:spcAft>
                                </a:pPr>
                                <a:r>
                                  <a:rPr lang="pt-BR" sz="1200" b="0">
                                    <a:solidFill>
                                      <a:schemeClr val="tx1"/>
                                    </a:solidFill>
                                    <a:latin typeface="Arial Black" pitchFamily="34" charset="0"/>
                                    <a:cs typeface="Arial" pitchFamily="34" charset="0"/>
                                  </a:rPr>
                                  <a:t>PLANILHA: </a:t>
                                </a:r>
                                <a:r>
                                  <a:rPr lang="pt-BR" sz="1200" b="0" baseline="0">
                                    <a:solidFill>
                                      <a:schemeClr val="tx1"/>
                                    </a:solidFill>
                                    <a:latin typeface="Arial Black" pitchFamily="34" charset="0"/>
                                    <a:cs typeface="Arial" pitchFamily="34" charset="0"/>
                                  </a:rPr>
                                  <a:t>PREVISÃO DE CUSTOS</a:t>
                                </a:r>
                                <a:endParaRPr lang="pt-BR" sz="1200" b="0">
                                  <a:solidFill>
                                    <a:schemeClr val="tx1"/>
                                  </a:solidFill>
                                  <a:latin typeface="Arial Black" pitchFamily="34" charset="0"/>
                                  <a:cs typeface="Arial" pitchFamily="34" charset="0"/>
                                </a:endParaRPr>
                              </a:p>
                              <a:p>
                                <a:pPr algn="ctr"/>
                                <a:r>
                                  <a:rPr lang="pt-BR" sz="700" b="0">
                                    <a:solidFill>
                                      <a:schemeClr val="tx1"/>
                                    </a:solidFill>
                                    <a:latin typeface="Arial" pitchFamily="34" charset="0"/>
                                    <a:cs typeface="Arial" pitchFamily="34" charset="0"/>
                                  </a:rPr>
                                  <a:t>REF.:</a:t>
                                </a:r>
                                <a:r>
                                  <a:rPr lang="pt-BR" sz="700" b="0" baseline="0">
                                    <a:solidFill>
                                      <a:schemeClr val="tx1"/>
                                    </a:solidFill>
                                    <a:latin typeface="Arial" pitchFamily="34" charset="0"/>
                                    <a:cs typeface="Arial" pitchFamily="34" charset="0"/>
                                  </a:rPr>
                                  <a:t> OBRA DE REFORMA - REVITALIZAÇÃO DOS ANDARES  (ETAPA 1)</a:t>
                                </a:r>
                                <a:endParaRPr lang="pt-BR" sz="700" b="0">
                                  <a:solidFill>
                                    <a:schemeClr val="tx1"/>
                                  </a:solidFill>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bl>
            <w:tblPr>
              <w:tblW w:w="0" w:type="auto"/>
              <w:tblCellSpacing w:w="0" w:type="dxa"/>
              <w:tblCellMar>
                <w:left w:w="0" w:type="dxa"/>
                <w:right w:w="0" w:type="dxa"/>
              </w:tblCellMar>
              <w:tblLook w:val="04A0"/>
            </w:tblPr>
            <w:tblGrid>
              <w:gridCol w:w="760"/>
            </w:tblGrid>
            <w:tr w:rsidR="00FB6A01" w:rsidRPr="00C26CA4" w:rsidTr="00B471D9">
              <w:trPr>
                <w:trHeight w:val="840"/>
                <w:tblCellSpacing w:w="0" w:type="dxa"/>
              </w:trPr>
              <w:tc>
                <w:tcPr>
                  <w:tcW w:w="760" w:type="dxa"/>
                  <w:tcBorders>
                    <w:top w:val="nil"/>
                    <w:left w:val="nil"/>
                    <w:bottom w:val="nil"/>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bookmarkStart w:id="487" w:name="RANGE!A1:H539"/>
                  <w:bookmarkEnd w:id="487"/>
                </w:p>
              </w:tc>
            </w:tr>
          </w:tbl>
          <w:p w:rsidR="00FB6A01" w:rsidRPr="00C26CA4" w:rsidRDefault="00FB6A01" w:rsidP="00B471D9">
            <w:pPr>
              <w:rPr>
                <w:rFonts w:ascii="Arial" w:hAnsi="Arial" w:cs="Arial"/>
                <w:color w:val="000000"/>
                <w:sz w:val="12"/>
                <w:szCs w:val="12"/>
              </w:rPr>
            </w:pPr>
          </w:p>
        </w:tc>
        <w:tc>
          <w:tcPr>
            <w:tcW w:w="1661" w:type="pct"/>
            <w:tcBorders>
              <w:top w:val="nil"/>
              <w:left w:val="nil"/>
              <w:bottom w:val="nil"/>
              <w:right w:val="nil"/>
            </w:tcBorders>
            <w:shd w:val="clear" w:color="auto" w:fill="auto"/>
            <w:noWrap/>
            <w:vAlign w:val="center"/>
            <w:hideMark/>
          </w:tcPr>
          <w:p w:rsidR="00FB6A01" w:rsidRPr="00C26CA4" w:rsidRDefault="00FB6A01" w:rsidP="00B471D9">
            <w:pPr>
              <w:rPr>
                <w:rFonts w:ascii="Arial" w:hAnsi="Arial" w:cs="Arial"/>
                <w:color w:val="000000"/>
                <w:sz w:val="12"/>
                <w:szCs w:val="12"/>
              </w:rPr>
            </w:pPr>
          </w:p>
        </w:tc>
        <w:tc>
          <w:tcPr>
            <w:tcW w:w="284" w:type="pct"/>
            <w:tcBorders>
              <w:top w:val="nil"/>
              <w:left w:val="nil"/>
              <w:bottom w:val="nil"/>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p>
        </w:tc>
        <w:tc>
          <w:tcPr>
            <w:tcW w:w="326" w:type="pct"/>
            <w:tcBorders>
              <w:top w:val="nil"/>
              <w:left w:val="nil"/>
              <w:bottom w:val="nil"/>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p>
        </w:tc>
        <w:tc>
          <w:tcPr>
            <w:tcW w:w="467" w:type="pct"/>
            <w:gridSpan w:val="2"/>
            <w:tcBorders>
              <w:top w:val="nil"/>
              <w:left w:val="nil"/>
              <w:bottom w:val="nil"/>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p>
        </w:tc>
        <w:tc>
          <w:tcPr>
            <w:tcW w:w="559" w:type="pct"/>
            <w:gridSpan w:val="2"/>
            <w:tcBorders>
              <w:top w:val="nil"/>
              <w:left w:val="nil"/>
              <w:bottom w:val="nil"/>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p>
        </w:tc>
        <w:tc>
          <w:tcPr>
            <w:tcW w:w="585" w:type="pct"/>
            <w:gridSpan w:val="2"/>
            <w:tcBorders>
              <w:top w:val="nil"/>
              <w:left w:val="nil"/>
              <w:bottom w:val="nil"/>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p>
        </w:tc>
        <w:tc>
          <w:tcPr>
            <w:tcW w:w="658" w:type="pct"/>
            <w:gridSpan w:val="3"/>
            <w:tcBorders>
              <w:top w:val="nil"/>
              <w:left w:val="nil"/>
              <w:bottom w:val="nil"/>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p>
        </w:tc>
      </w:tr>
      <w:tr w:rsidR="00FB6A01" w:rsidRPr="00C26CA4" w:rsidTr="00DF140B">
        <w:trPr>
          <w:trHeight w:val="255"/>
        </w:trPr>
        <w:tc>
          <w:tcPr>
            <w:tcW w:w="460"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B6A01" w:rsidRPr="00C26CA4" w:rsidRDefault="00FB6A01" w:rsidP="00B471D9">
            <w:pPr>
              <w:jc w:val="center"/>
              <w:rPr>
                <w:rFonts w:ascii="Arial" w:hAnsi="Arial" w:cs="Arial"/>
                <w:b/>
                <w:bCs/>
                <w:color w:val="254061"/>
                <w:sz w:val="12"/>
                <w:szCs w:val="12"/>
              </w:rPr>
            </w:pPr>
            <w:r w:rsidRPr="00C26CA4">
              <w:rPr>
                <w:rFonts w:ascii="Arial" w:hAnsi="Arial" w:cs="Arial"/>
                <w:b/>
                <w:bCs/>
                <w:color w:val="254061"/>
                <w:sz w:val="12"/>
                <w:szCs w:val="12"/>
              </w:rPr>
              <w:t xml:space="preserve">ITEM </w:t>
            </w:r>
          </w:p>
        </w:tc>
        <w:tc>
          <w:tcPr>
            <w:tcW w:w="1661"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B6A01" w:rsidRPr="00C26CA4" w:rsidRDefault="00FB6A01" w:rsidP="00B471D9">
            <w:pPr>
              <w:rPr>
                <w:rFonts w:ascii="Arial" w:hAnsi="Arial" w:cs="Arial"/>
                <w:b/>
                <w:bCs/>
                <w:color w:val="254061"/>
                <w:sz w:val="12"/>
                <w:szCs w:val="12"/>
              </w:rPr>
            </w:pPr>
            <w:r w:rsidRPr="00C26CA4">
              <w:rPr>
                <w:rFonts w:ascii="Arial" w:hAnsi="Arial" w:cs="Arial"/>
                <w:b/>
                <w:bCs/>
                <w:color w:val="254061"/>
                <w:sz w:val="12"/>
                <w:szCs w:val="12"/>
              </w:rPr>
              <w:t>DESCRIÇÃO DOS SERVIÇOS</w:t>
            </w:r>
          </w:p>
        </w:tc>
        <w:tc>
          <w:tcPr>
            <w:tcW w:w="284"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B6A01" w:rsidRPr="00C26CA4" w:rsidRDefault="00FB6A01" w:rsidP="00B471D9">
            <w:pPr>
              <w:jc w:val="center"/>
              <w:rPr>
                <w:rFonts w:ascii="Arial" w:hAnsi="Arial" w:cs="Arial"/>
                <w:b/>
                <w:bCs/>
                <w:color w:val="254061"/>
                <w:sz w:val="12"/>
                <w:szCs w:val="12"/>
              </w:rPr>
            </w:pPr>
            <w:r w:rsidRPr="00C26CA4">
              <w:rPr>
                <w:rFonts w:ascii="Arial" w:hAnsi="Arial" w:cs="Arial"/>
                <w:b/>
                <w:bCs/>
                <w:color w:val="254061"/>
                <w:sz w:val="12"/>
                <w:szCs w:val="12"/>
              </w:rPr>
              <w:t>UNID.</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B6A01" w:rsidRPr="00C26CA4" w:rsidRDefault="00FB6A01" w:rsidP="00B471D9">
            <w:pPr>
              <w:jc w:val="center"/>
              <w:rPr>
                <w:rFonts w:ascii="Arial" w:hAnsi="Arial" w:cs="Arial"/>
                <w:b/>
                <w:bCs/>
                <w:color w:val="254061"/>
                <w:sz w:val="12"/>
                <w:szCs w:val="12"/>
              </w:rPr>
            </w:pPr>
            <w:r w:rsidRPr="00C26CA4">
              <w:rPr>
                <w:rFonts w:ascii="Arial" w:hAnsi="Arial" w:cs="Arial"/>
                <w:b/>
                <w:bCs/>
                <w:color w:val="254061"/>
                <w:sz w:val="12"/>
                <w:szCs w:val="12"/>
              </w:rPr>
              <w:t>QTDE.</w:t>
            </w:r>
          </w:p>
        </w:tc>
        <w:tc>
          <w:tcPr>
            <w:tcW w:w="467" w:type="pct"/>
            <w:gridSpan w:val="2"/>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FB6A01" w:rsidRPr="00C26CA4" w:rsidRDefault="00FB6A01" w:rsidP="00B471D9">
            <w:pPr>
              <w:jc w:val="center"/>
              <w:rPr>
                <w:rFonts w:ascii="Arial" w:hAnsi="Arial" w:cs="Arial"/>
                <w:b/>
                <w:bCs/>
                <w:color w:val="254061"/>
                <w:sz w:val="12"/>
                <w:szCs w:val="12"/>
              </w:rPr>
            </w:pPr>
            <w:r w:rsidRPr="00C26CA4">
              <w:rPr>
                <w:rFonts w:ascii="Arial" w:hAnsi="Arial" w:cs="Arial"/>
                <w:b/>
                <w:bCs/>
                <w:color w:val="254061"/>
                <w:sz w:val="12"/>
                <w:szCs w:val="12"/>
              </w:rPr>
              <w:t>PREÇOS UNITÁRIOS</w:t>
            </w:r>
          </w:p>
        </w:tc>
        <w:tc>
          <w:tcPr>
            <w:tcW w:w="559" w:type="pct"/>
            <w:gridSpan w:val="2"/>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FB6A01" w:rsidRPr="00C26CA4" w:rsidRDefault="00FB6A01" w:rsidP="00B471D9">
            <w:pPr>
              <w:jc w:val="center"/>
              <w:rPr>
                <w:rFonts w:ascii="Arial" w:hAnsi="Arial" w:cs="Arial"/>
                <w:b/>
                <w:bCs/>
                <w:color w:val="254061"/>
                <w:sz w:val="12"/>
                <w:szCs w:val="12"/>
              </w:rPr>
            </w:pPr>
            <w:r w:rsidRPr="00C26CA4">
              <w:rPr>
                <w:rFonts w:ascii="Arial" w:hAnsi="Arial" w:cs="Arial"/>
                <w:b/>
                <w:bCs/>
                <w:color w:val="254061"/>
                <w:sz w:val="12"/>
                <w:szCs w:val="12"/>
              </w:rPr>
              <w:t>PREÇO TOTAL</w:t>
            </w:r>
          </w:p>
        </w:tc>
        <w:tc>
          <w:tcPr>
            <w:tcW w:w="1243" w:type="pct"/>
            <w:gridSpan w:val="5"/>
            <w:vMerge w:val="restart"/>
            <w:tcBorders>
              <w:top w:val="single" w:sz="4" w:space="0" w:color="auto"/>
              <w:left w:val="single" w:sz="4" w:space="0" w:color="auto"/>
              <w:bottom w:val="single" w:sz="4" w:space="0" w:color="000000"/>
              <w:right w:val="nil"/>
            </w:tcBorders>
            <w:shd w:val="clear" w:color="000000" w:fill="F2F2F2"/>
            <w:vAlign w:val="center"/>
            <w:hideMark/>
          </w:tcPr>
          <w:p w:rsidR="00FB6A01" w:rsidRPr="00C26CA4" w:rsidRDefault="00FB6A01" w:rsidP="00B471D9">
            <w:pPr>
              <w:jc w:val="center"/>
              <w:rPr>
                <w:rFonts w:ascii="Arial" w:hAnsi="Arial" w:cs="Arial"/>
                <w:b/>
                <w:bCs/>
                <w:color w:val="254061"/>
                <w:sz w:val="12"/>
                <w:szCs w:val="12"/>
              </w:rPr>
            </w:pPr>
            <w:r w:rsidRPr="00C26CA4">
              <w:rPr>
                <w:rFonts w:ascii="Arial" w:hAnsi="Arial" w:cs="Arial"/>
                <w:b/>
                <w:bCs/>
                <w:color w:val="254061"/>
                <w:sz w:val="12"/>
                <w:szCs w:val="12"/>
              </w:rPr>
              <w:t>FONTE</w:t>
            </w:r>
          </w:p>
        </w:tc>
      </w:tr>
      <w:tr w:rsidR="00FB6A01" w:rsidRPr="00C26CA4" w:rsidTr="00DF140B">
        <w:trPr>
          <w:trHeight w:val="255"/>
        </w:trPr>
        <w:tc>
          <w:tcPr>
            <w:tcW w:w="460" w:type="pct"/>
            <w:vMerge/>
            <w:tcBorders>
              <w:top w:val="single" w:sz="4" w:space="0" w:color="auto"/>
              <w:left w:val="single" w:sz="4" w:space="0" w:color="auto"/>
              <w:bottom w:val="single" w:sz="4" w:space="0" w:color="auto"/>
              <w:right w:val="single" w:sz="4" w:space="0" w:color="auto"/>
            </w:tcBorders>
            <w:vAlign w:val="center"/>
            <w:hideMark/>
          </w:tcPr>
          <w:p w:rsidR="00FB6A01" w:rsidRPr="00C26CA4" w:rsidRDefault="00FB6A01" w:rsidP="00B471D9">
            <w:pPr>
              <w:rPr>
                <w:rFonts w:ascii="Arial" w:hAnsi="Arial" w:cs="Arial"/>
                <w:b/>
                <w:bCs/>
                <w:color w:val="254061"/>
                <w:sz w:val="12"/>
                <w:szCs w:val="12"/>
              </w:rPr>
            </w:pPr>
          </w:p>
        </w:tc>
        <w:tc>
          <w:tcPr>
            <w:tcW w:w="1661" w:type="pct"/>
            <w:vMerge/>
            <w:tcBorders>
              <w:top w:val="single" w:sz="4" w:space="0" w:color="auto"/>
              <w:left w:val="single" w:sz="4" w:space="0" w:color="auto"/>
              <w:bottom w:val="single" w:sz="4" w:space="0" w:color="auto"/>
              <w:right w:val="single" w:sz="4" w:space="0" w:color="auto"/>
            </w:tcBorders>
            <w:vAlign w:val="center"/>
            <w:hideMark/>
          </w:tcPr>
          <w:p w:rsidR="00FB6A01" w:rsidRPr="00C26CA4" w:rsidRDefault="00FB6A01" w:rsidP="00B471D9">
            <w:pPr>
              <w:rPr>
                <w:rFonts w:ascii="Arial" w:hAnsi="Arial" w:cs="Arial"/>
                <w:b/>
                <w:bCs/>
                <w:color w:val="254061"/>
                <w:sz w:val="12"/>
                <w:szCs w:val="12"/>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FB6A01" w:rsidRPr="00C26CA4" w:rsidRDefault="00FB6A01" w:rsidP="00B471D9">
            <w:pPr>
              <w:rPr>
                <w:rFonts w:ascii="Arial" w:hAnsi="Arial" w:cs="Arial"/>
                <w:b/>
                <w:bCs/>
                <w:color w:val="254061"/>
                <w:sz w:val="12"/>
                <w:szCs w:val="1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FB6A01" w:rsidRPr="00C26CA4" w:rsidRDefault="00FB6A01" w:rsidP="00B471D9">
            <w:pPr>
              <w:rPr>
                <w:rFonts w:ascii="Arial" w:hAnsi="Arial" w:cs="Arial"/>
                <w:b/>
                <w:bCs/>
                <w:color w:val="254061"/>
                <w:sz w:val="12"/>
                <w:szCs w:val="12"/>
              </w:rPr>
            </w:pPr>
          </w:p>
        </w:tc>
        <w:tc>
          <w:tcPr>
            <w:tcW w:w="467" w:type="pct"/>
            <w:gridSpan w:val="2"/>
            <w:vMerge/>
            <w:tcBorders>
              <w:top w:val="single" w:sz="4" w:space="0" w:color="auto"/>
              <w:left w:val="single" w:sz="4" w:space="0" w:color="auto"/>
              <w:bottom w:val="single" w:sz="4" w:space="0" w:color="000000"/>
              <w:right w:val="single" w:sz="4" w:space="0" w:color="auto"/>
            </w:tcBorders>
            <w:vAlign w:val="center"/>
            <w:hideMark/>
          </w:tcPr>
          <w:p w:rsidR="00FB6A01" w:rsidRPr="00C26CA4" w:rsidRDefault="00FB6A01" w:rsidP="00B471D9">
            <w:pPr>
              <w:rPr>
                <w:rFonts w:ascii="Arial" w:hAnsi="Arial" w:cs="Arial"/>
                <w:b/>
                <w:bCs/>
                <w:color w:val="254061"/>
                <w:sz w:val="12"/>
                <w:szCs w:val="12"/>
              </w:rPr>
            </w:pPr>
          </w:p>
        </w:tc>
        <w:tc>
          <w:tcPr>
            <w:tcW w:w="559" w:type="pct"/>
            <w:gridSpan w:val="2"/>
            <w:vMerge/>
            <w:tcBorders>
              <w:top w:val="single" w:sz="4" w:space="0" w:color="auto"/>
              <w:left w:val="single" w:sz="4" w:space="0" w:color="auto"/>
              <w:bottom w:val="single" w:sz="4" w:space="0" w:color="000000"/>
              <w:right w:val="single" w:sz="4" w:space="0" w:color="auto"/>
            </w:tcBorders>
            <w:vAlign w:val="center"/>
            <w:hideMark/>
          </w:tcPr>
          <w:p w:rsidR="00FB6A01" w:rsidRPr="00C26CA4" w:rsidRDefault="00FB6A01" w:rsidP="00B471D9">
            <w:pPr>
              <w:rPr>
                <w:rFonts w:ascii="Arial" w:hAnsi="Arial" w:cs="Arial"/>
                <w:b/>
                <w:bCs/>
                <w:color w:val="254061"/>
                <w:sz w:val="12"/>
                <w:szCs w:val="12"/>
              </w:rPr>
            </w:pPr>
          </w:p>
        </w:tc>
        <w:tc>
          <w:tcPr>
            <w:tcW w:w="1243" w:type="pct"/>
            <w:gridSpan w:val="5"/>
            <w:vMerge/>
            <w:tcBorders>
              <w:top w:val="single" w:sz="4" w:space="0" w:color="auto"/>
              <w:left w:val="single" w:sz="4" w:space="0" w:color="auto"/>
              <w:bottom w:val="single" w:sz="4" w:space="0" w:color="000000"/>
              <w:right w:val="nil"/>
            </w:tcBorders>
            <w:vAlign w:val="center"/>
            <w:hideMark/>
          </w:tcPr>
          <w:p w:rsidR="00FB6A01" w:rsidRPr="00C26CA4" w:rsidRDefault="00FB6A01" w:rsidP="00B471D9">
            <w:pPr>
              <w:rPr>
                <w:rFonts w:ascii="Arial" w:hAnsi="Arial" w:cs="Arial"/>
                <w:b/>
                <w:bCs/>
                <w:color w:val="254061"/>
                <w:sz w:val="12"/>
                <w:szCs w:val="12"/>
              </w:rPr>
            </w:pPr>
          </w:p>
        </w:tc>
      </w:tr>
      <w:tr w:rsidR="00FB6A01" w:rsidRPr="00C26CA4" w:rsidTr="00612CC7">
        <w:trPr>
          <w:trHeight w:val="240"/>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ESTUDOS E PROJETOS</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ENGENHEIRO CIVIL OU ARQUITETO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3168.00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R$ 106.36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R$ 336 948.48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2707</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ENGENHEIRO DE SEGURANÇA DO TRABALHO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R$ 106.36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R$ 15 315.84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2707</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ENGENHEIRO ELETRICISTA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576.00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R$ 106.36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R$ 61 263.36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2707</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TÉCNICO DE EDIFICAÇÃO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3168.00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R$ 29.70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R$ 94 089.60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VIS-CAD-025</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TÉCNICO DE SEGURANÇA DO TRABALHO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3168.00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R$ 29.70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R$ 94 089.60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VIS-CAD-025</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TÉCNICO ELETRICISTA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3168.00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R$ 29.70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R$ 94 089.60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VIS-CAD-025</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MESTRE DE OBRA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3168.00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R$ 40.10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R$ 127 036.80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4069</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ENCARREGADO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3168.00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R$ 23.64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R$ 74 891.52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4083</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ENCARREGADO HIDRÁULICA</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1584.00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R$ 23.64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R$ 37 445.76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4083</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PROJETOS EXECUTIVOS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360.00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R$ 106.36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R$ 38 289.60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2707</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4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PROJETOS "AS BUILT"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90.00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R$ 106.36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R$ 9 572.40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2707</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EQUIPAMENTO DE PRTEÇÃO INDIVIDUAL</w:t>
            </w:r>
          </w:p>
        </w:tc>
        <w:tc>
          <w:tcPr>
            <w:tcW w:w="284" w:type="pct"/>
            <w:tcBorders>
              <w:top w:val="nil"/>
              <w:left w:val="nil"/>
              <w:bottom w:val="single" w:sz="4" w:space="0" w:color="auto"/>
              <w:right w:val="single" w:sz="4" w:space="0" w:color="auto"/>
            </w:tcBorders>
            <w:shd w:val="clear" w:color="auto" w:fill="auto"/>
            <w:noWrap/>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326" w:type="pct"/>
            <w:tcBorders>
              <w:top w:val="nil"/>
              <w:left w:val="nil"/>
              <w:bottom w:val="single" w:sz="4" w:space="0" w:color="auto"/>
              <w:right w:val="single" w:sz="4" w:space="0" w:color="auto"/>
            </w:tcBorders>
            <w:shd w:val="clear" w:color="auto" w:fill="auto"/>
            <w:noWrap/>
            <w:vAlign w:val="bottom"/>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MÁSCARA DE PROTEÇÃO CONTRA POEIRA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900.00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R$ 0.96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R$ 864.00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PÁG. 94</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GUIA CONST. 133</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LUVA DE PVC FORRADA E COM PALMA ÁSPERA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PAR</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900.00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R$ 6.50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R$ 5 850.00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PÁG. 94</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GUIA CONST. 133</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1.12.3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LUVA DE RASPA SEM REFORÇO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PAR</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900.00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R$ 5.89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R$ 5 301.00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PÁG. 94</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GUIA CONST. 133</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1.12.4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CAPACETE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R$ 7.60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R$ 1 140.00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PÁG. 94</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GUIA CONST. 133</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1.12.5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BOTA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PAR</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R$ 20.73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R$ 3 109.50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PÁG. 94</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GUIA CONST. 133</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1.12.6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ÓCULOS DE SEGURANÇA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450.00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R$ 4.48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R$ 2 016.00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PÁG. 94</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GUIA CONST. 133</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1.12.7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PROTETOR AURICULAR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R$ 0.81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R$ 405.00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PÁG. 94</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GUIA CONST. 133</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1.12.8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CINTURÃO DE SEGURANÇA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R$ 35.03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R$ 1 751.50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PÁG. 94</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GUIA CONST. 133</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ANOTAÇÕES DE RESPONSABILIDADE TÉCNICA - </w:t>
            </w:r>
            <w:proofErr w:type="spellStart"/>
            <w:r w:rsidRPr="00C26CA4">
              <w:rPr>
                <w:rFonts w:ascii="Arial" w:hAnsi="Arial" w:cs="Arial"/>
                <w:color w:val="000000"/>
                <w:sz w:val="12"/>
                <w:szCs w:val="12"/>
              </w:rPr>
              <w:t>A.R.T.</w:t>
            </w:r>
            <w:proofErr w:type="spell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R$ 1 200.00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CREA - MG</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CREA-MG</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1.0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R$ 1 004 669.56</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nil"/>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2"/>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SERVIÇOS PRELIMINARES PARA INSTALAÇÕES PROVISÓRIAS</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CONTAINER 220X620CM, H=250 CM, PARA ESCRITÓRIO SEM </w:t>
            </w:r>
            <w:proofErr w:type="gramStart"/>
            <w:r w:rsidRPr="00C26CA4">
              <w:rPr>
                <w:rFonts w:ascii="Arial" w:hAnsi="Arial" w:cs="Arial"/>
                <w:color w:val="000000"/>
                <w:sz w:val="12"/>
                <w:szCs w:val="12"/>
              </w:rPr>
              <w:t>DIVISÓRIAS TIPO</w:t>
            </w:r>
            <w:proofErr w:type="gramEnd"/>
            <w:r w:rsidRPr="00C26CA4">
              <w:rPr>
                <w:rFonts w:ascii="Arial" w:hAnsi="Arial" w:cs="Arial"/>
                <w:color w:val="000000"/>
                <w:sz w:val="12"/>
                <w:szCs w:val="12"/>
              </w:rPr>
              <w:t xml:space="preserve"> CANTEIRO MOD. 1401 OU SIMILAR, INC. INST. ELÉT.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MÊS</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R$ 427.31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R$ 15 383.16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73847/001</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CONTAINER 220X620CM, H=250 CM, PARA SANITÁRIO/VESTIÁRIO C/ 2 BACIAS, </w:t>
            </w:r>
            <w:proofErr w:type="gramStart"/>
            <w:r w:rsidRPr="00C26CA4">
              <w:rPr>
                <w:rFonts w:ascii="Arial" w:hAnsi="Arial" w:cs="Arial"/>
                <w:color w:val="000000"/>
                <w:sz w:val="12"/>
                <w:szCs w:val="12"/>
              </w:rPr>
              <w:t>1</w:t>
            </w:r>
            <w:proofErr w:type="gramEnd"/>
            <w:r w:rsidRPr="00C26CA4">
              <w:rPr>
                <w:rFonts w:ascii="Arial" w:hAnsi="Arial" w:cs="Arial"/>
                <w:color w:val="000000"/>
                <w:sz w:val="12"/>
                <w:szCs w:val="12"/>
              </w:rPr>
              <w:t xml:space="preserve"> LAVATÓRIO, 1 MICTÓRIO E 4 CHUVEIROS, INC. INST. ELET./HID.</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MÊS</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R$ 665.76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R$ 11 983.68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73847/003</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CARGA, TRANSPORTE E DESCARGA MECÂNICA ATÉ </w:t>
            </w:r>
            <w:proofErr w:type="gramStart"/>
            <w:r w:rsidRPr="00C26CA4">
              <w:rPr>
                <w:rFonts w:ascii="Arial" w:hAnsi="Arial" w:cs="Arial"/>
                <w:color w:val="000000"/>
                <w:sz w:val="12"/>
                <w:szCs w:val="12"/>
              </w:rPr>
              <w:t>10KM</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M³</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136.40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R$ 12.57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R$ 1 714.55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74140/003</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PLACA DE OBRA INSTALADA (AQUISIÇÃO E ASSENTAMENTO)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4.50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R$ 226.12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R$ 1 017.54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74209/001</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4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TAPUME DE CHAPA DE MADEIRA COMPENSADA </w:t>
            </w:r>
            <w:proofErr w:type="gramStart"/>
            <w:r w:rsidRPr="00C26CA4">
              <w:rPr>
                <w:rFonts w:ascii="Arial" w:hAnsi="Arial" w:cs="Arial"/>
                <w:color w:val="000000"/>
                <w:sz w:val="12"/>
                <w:szCs w:val="12"/>
              </w:rPr>
              <w:t>6MM</w:t>
            </w:r>
            <w:proofErr w:type="gramEnd"/>
            <w:r w:rsidRPr="00C26CA4">
              <w:rPr>
                <w:rFonts w:ascii="Arial" w:hAnsi="Arial" w:cs="Arial"/>
                <w:color w:val="000000"/>
                <w:sz w:val="12"/>
                <w:szCs w:val="12"/>
              </w:rPr>
              <w:t xml:space="preserve"> - PINTURA A CAL APROVEITAMENTO 2X - H = 2,20M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160.20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R$ 31.96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R$ 5 119.99</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74220/001</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PROTEÇÃO DE FACHADA COM TELA DE POLIPROPILENO FIXADA EM ESTRUTURA DE MADEIRA COM ARAME GALVANIZADO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957.62</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R$ 16.03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R$ 15 350.65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73804/001</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LOCAÇÃO DE ANDAIME PARA REVESTIMENTO</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INTERNO DO FORRO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proofErr w:type="spellStart"/>
            <w:r w:rsidRPr="00C26CA4">
              <w:rPr>
                <w:rFonts w:ascii="Arial" w:hAnsi="Arial" w:cs="Arial"/>
                <w:sz w:val="12"/>
                <w:szCs w:val="12"/>
              </w:rPr>
              <w:t>M/MÊS</w:t>
            </w:r>
            <w:proofErr w:type="spellEnd"/>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50.00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R$ 16.23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R$ 811.50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73875/1</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SINALIZAÇÃO DE SEGURANÇA (24 PLACAS DE 29,7</w:t>
            </w:r>
            <w:proofErr w:type="gramStart"/>
            <w:r w:rsidRPr="00C26CA4">
              <w:rPr>
                <w:rFonts w:ascii="Arial" w:hAnsi="Arial" w:cs="Arial"/>
                <w:color w:val="000000"/>
                <w:sz w:val="12"/>
                <w:szCs w:val="12"/>
              </w:rPr>
              <w:t>X42,</w:t>
            </w:r>
            <w:proofErr w:type="gramEnd"/>
            <w:r w:rsidRPr="00C26CA4">
              <w:rPr>
                <w:rFonts w:ascii="Arial" w:hAnsi="Arial" w:cs="Arial"/>
                <w:color w:val="000000"/>
                <w:sz w:val="12"/>
                <w:szCs w:val="12"/>
              </w:rPr>
              <w:t>0CM CADA EM CHAPA GALVANIZADA NÚMERO 26)</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M³</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R$ 226.12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R$ 1 356.72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74209/001</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CAÇAMBA 4,03M³</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R$ 231.83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R$ 46 366.00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 A 00 002 04</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SICRO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2.0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R$ 99 103.79</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nil"/>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2"/>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3.0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 xml:space="preserve">DEMOLIÇÕES E RETIRADAS </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DEMOLIÇÃO DE ALVENARIA DE TIJOLO COMUM SEM REAPROVEITAMENTO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M³</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38.99</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R$ 39.49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R$ 1 539.72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73899/002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DEMOLIÇÃO DE CONCRETO SIMPLES, COM EQUIPAMENTO ELÉTRICO, INCLUSIVE </w:t>
            </w:r>
            <w:proofErr w:type="gramStart"/>
            <w:r w:rsidRPr="00C26CA4">
              <w:rPr>
                <w:rFonts w:ascii="Arial" w:hAnsi="Arial" w:cs="Arial"/>
                <w:color w:val="000000"/>
                <w:sz w:val="12"/>
                <w:szCs w:val="12"/>
              </w:rPr>
              <w:lastRenderedPageBreak/>
              <w:t>AFASTAMENTO</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lastRenderedPageBreak/>
              <w:t>M³</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R$ 33.53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R$ 2 011.80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DEM-CON-015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lastRenderedPageBreak/>
              <w:t>3.3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DEMOLIÇÃO E RETIRADA DE PISO CERÂMICO DAS ÁREAS MOLHADAS COM RETIRADA DA CAMADA DE REGULARIZAÇÃO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497.08</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R$ 10.28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R$ 5 109.98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73801/002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DEMOLIÇÃO E RETIRADA DE REVESTIMENTO CERÂMICO (AZULEJO) DAS PAREDES DAS ÁREAS MOLHADAS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1752.02</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R$ 26.32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R$ 46 113.17</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73896/001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RETIRADA DE REVESTIMENTO DE MÁRMORE DAS PAREDES DOS HALLS (</w:t>
            </w:r>
            <w:proofErr w:type="spellStart"/>
            <w:r w:rsidRPr="00C26CA4">
              <w:rPr>
                <w:rFonts w:ascii="Arial" w:hAnsi="Arial" w:cs="Arial"/>
                <w:color w:val="000000"/>
                <w:sz w:val="12"/>
                <w:szCs w:val="12"/>
              </w:rPr>
              <w:t>I.S.</w:t>
            </w:r>
            <w:proofErr w:type="spellEnd"/>
            <w:r w:rsidRPr="00C26CA4">
              <w:rPr>
                <w:rFonts w:ascii="Arial" w:hAnsi="Arial" w:cs="Arial"/>
                <w:color w:val="000000"/>
                <w:sz w:val="12"/>
                <w:szCs w:val="12"/>
              </w:rPr>
              <w:t xml:space="preserve"> FEMININO, </w:t>
            </w:r>
            <w:proofErr w:type="spellStart"/>
            <w:r w:rsidRPr="00C26CA4">
              <w:rPr>
                <w:rFonts w:ascii="Arial" w:hAnsi="Arial" w:cs="Arial"/>
                <w:color w:val="000000"/>
                <w:sz w:val="12"/>
                <w:szCs w:val="12"/>
              </w:rPr>
              <w:t>I.S.</w:t>
            </w:r>
            <w:proofErr w:type="spellEnd"/>
            <w:r w:rsidRPr="00C26CA4">
              <w:rPr>
                <w:rFonts w:ascii="Arial" w:hAnsi="Arial" w:cs="Arial"/>
                <w:color w:val="000000"/>
                <w:sz w:val="12"/>
                <w:szCs w:val="12"/>
              </w:rPr>
              <w:t xml:space="preserve"> MASCULINO E RECEPÇÃO</w:t>
            </w:r>
            <w:proofErr w:type="gramStart"/>
            <w:r w:rsidRPr="00C26CA4">
              <w:rPr>
                <w:rFonts w:ascii="Arial" w:hAnsi="Arial" w:cs="Arial"/>
                <w:color w:val="000000"/>
                <w:sz w:val="12"/>
                <w:szCs w:val="12"/>
              </w:rPr>
              <w:t>)</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125.05</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R$ 9.89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R$ 1 236.74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DEM-VER-015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RETIRADA DE REVESTIMENTO LAMINADO DAS PAREDES DOS ESCRITÓRIOS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2030.00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R$ 4.95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R$ 10 048.50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DEM-VER-020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RETIRADA GUARDA-CORPOS EXISTENTES</w:t>
            </w:r>
            <w:r w:rsidRPr="00C26CA4">
              <w:rPr>
                <w:rFonts w:ascii="Arial" w:hAnsi="Arial" w:cs="Arial"/>
                <w:sz w:val="12"/>
                <w:szCs w:val="12"/>
              </w:rPr>
              <w:t xml:space="preserve">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324.33</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3.7.1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PEDREIRO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R$ 10.47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R$ 177.99</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4750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3.7.2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SERVENTE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162.00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R$ 6.85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R$ 1 109.70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6111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RETIRADA CORRIMÃOS EXISTENTES</w:t>
            </w:r>
            <w:r w:rsidRPr="00C26CA4">
              <w:rPr>
                <w:rFonts w:ascii="Arial" w:hAnsi="Arial" w:cs="Arial"/>
                <w:sz w:val="12"/>
                <w:szCs w:val="12"/>
              </w:rPr>
              <w:t xml:space="preserve">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320.00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R$ 20.79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R$ 6 652.80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72148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RETIRADA DE REVESTIMENTO METÁLICOS DOS SHAFTS DE ELÉTRICA, TELEFONIA E </w:t>
            </w:r>
            <w:proofErr w:type="gramStart"/>
            <w:r w:rsidRPr="00C26CA4">
              <w:rPr>
                <w:rFonts w:ascii="Arial" w:hAnsi="Arial" w:cs="Arial"/>
                <w:color w:val="000000"/>
                <w:sz w:val="12"/>
                <w:szCs w:val="12"/>
              </w:rPr>
              <w:t>DADOS</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450.00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R$ 7.01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R$ 3 154.50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DEM-POR-030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REMOÇÃO DE CARPETE E REMOÇÃO DE RESÍDUOS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6780.00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3.10.1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PEDREIRO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R$ 10.48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R$ 712.64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4750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3.10.2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SERVENTE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678.00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R$ 6.85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R$ 4 644.30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6111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RETIRADA DE RODAPÉ DE MADEIRA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49.84</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R$ 2.79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R$ 139.05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72242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RETIRADA DE PORTA DE MADEIRA (FOLHAS E FERRAGENS)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R$ 5.24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R$ 303.92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72142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RETIRADA DOS MARCOS DAS PORTAS DE MADEIRA PARA REUSO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R$ 25.14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R$ 1 458.12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72143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RETIRADA DE PORTA DE BOX DAS INSTALAÇÕES SANITÁRIAS (FOLHAS)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R$ 5.24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R$ 319.64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72142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RETIRADA DE</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MÁRMORE EM SHAFT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127.20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R$ 6.85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R$ 871.32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72221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RETIRADA DE BANCADA, DIVISÓRIAS DOS BOXES EM </w:t>
            </w:r>
            <w:proofErr w:type="gramStart"/>
            <w:r w:rsidRPr="00C26CA4">
              <w:rPr>
                <w:rFonts w:ascii="Arial" w:hAnsi="Arial" w:cs="Arial"/>
                <w:color w:val="000000"/>
                <w:sz w:val="12"/>
                <w:szCs w:val="12"/>
              </w:rPr>
              <w:t>MÁRMORE</w:t>
            </w:r>
            <w:proofErr w:type="gramEnd"/>
            <w:r w:rsidRPr="00C26CA4">
              <w:rPr>
                <w:rFonts w:ascii="Arial" w:hAnsi="Arial" w:cs="Arial"/>
                <w:color w:val="000000"/>
                <w:sz w:val="12"/>
                <w:szCs w:val="12"/>
              </w:rPr>
              <w:t xml:space="preserve">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222.98</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R$ 6.85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R$ 1 527.41</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72221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DEMOLIÇÃO E RETIRADA DE FORRO METÁLICO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1442.08</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R$ 12.96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R$ 18 689.36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DEM-FOR-015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RETIRADA DE LOUÇAS (LAVATÓRIO</w:t>
            </w:r>
            <w:proofErr w:type="gramStart"/>
            <w:r w:rsidRPr="00C26CA4">
              <w:rPr>
                <w:rFonts w:ascii="Arial" w:hAnsi="Arial" w:cs="Arial"/>
                <w:color w:val="000000"/>
                <w:sz w:val="12"/>
                <w:szCs w:val="12"/>
              </w:rPr>
              <w:t>, PIA</w:t>
            </w:r>
            <w:proofErr w:type="gramEnd"/>
            <w:r w:rsidRPr="00C26CA4">
              <w:rPr>
                <w:rFonts w:ascii="Arial" w:hAnsi="Arial" w:cs="Arial"/>
                <w:color w:val="000000"/>
                <w:sz w:val="12"/>
                <w:szCs w:val="12"/>
              </w:rPr>
              <w:t>, VASO SANITÁRIO E TANQUE)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215.00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R$ 28.96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R$ 6 226.40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DEM-LOU-005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RETIRADA DE METAIS COMUNS</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(CONDUÍTE, SIFÃO, REGISTRO, TORNEIRAS)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510.00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R$ 3 570.00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DEM-MET-005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3.20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RETIRADA DE METAIS ESPECIAIS (VÁLVULA DE DESCARGA, CAIXA SILENCIOSA</w:t>
            </w:r>
            <w:proofErr w:type="gramStart"/>
            <w:r w:rsidRPr="00C26CA4">
              <w:rPr>
                <w:rFonts w:ascii="Arial" w:hAnsi="Arial" w:cs="Arial"/>
                <w:color w:val="000000"/>
                <w:sz w:val="12"/>
                <w:szCs w:val="12"/>
              </w:rPr>
              <w:t>)</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R$ 7.35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R$ 529.20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DEM-MET-010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RETIRADA BANCADA DE INOX DA COPA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R$ 28.96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R$ 318.56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DEM-LOU-005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REMOÇÃO DE ARMÁRIOS NAS COPAS E ÁREAS DE SERVIÇO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45.76</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R$ 8.25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R$ 377.52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DEM-DIV-010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3.23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REMOÇÃO DAS TUBULAÇÕES EMBUTIDAS HIDROSSANITÁRIAS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406.40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R$ 6.34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R$ 2 576.58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DEM-RED-010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3.24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RETIRADA VENEZIANA EM ALUMÍNIO ANODIZADO.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5.60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R$ 3.85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R$ 21.56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C2206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3.25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RETIRADA DE LUMINÁRIAS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4600.00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R$ 7.24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R$ 33 304.00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DEM-LUM-005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3.26</w:t>
            </w:r>
          </w:p>
        </w:tc>
        <w:tc>
          <w:tcPr>
            <w:tcW w:w="1661" w:type="pct"/>
            <w:tcBorders>
              <w:top w:val="nil"/>
              <w:left w:val="nil"/>
              <w:bottom w:val="single" w:sz="4" w:space="0" w:color="auto"/>
              <w:right w:val="single" w:sz="4" w:space="0" w:color="auto"/>
            </w:tcBorders>
            <w:shd w:val="clear" w:color="000000" w:fill="FFFFFF"/>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 xml:space="preserve">REMOÇÃO DE FIAÇÃO, CABEAMENTOS DE REDE, TELEFONIA E SOM, INSTALAÇÕES DE </w:t>
            </w:r>
            <w:proofErr w:type="gramStart"/>
            <w:r w:rsidRPr="00C26CA4">
              <w:rPr>
                <w:rFonts w:ascii="Arial" w:hAnsi="Arial" w:cs="Arial"/>
                <w:sz w:val="12"/>
                <w:szCs w:val="12"/>
              </w:rPr>
              <w:t>ILUMINAÇÃO</w:t>
            </w:r>
            <w:proofErr w:type="gramEnd"/>
            <w:r w:rsidRPr="00C26CA4">
              <w:rPr>
                <w:rFonts w:ascii="Arial" w:hAnsi="Arial" w:cs="Arial"/>
                <w:sz w:val="12"/>
                <w:szCs w:val="12"/>
              </w:rPr>
              <w:t xml:space="preserve"> </w:t>
            </w:r>
          </w:p>
        </w:tc>
        <w:tc>
          <w:tcPr>
            <w:tcW w:w="284" w:type="pct"/>
            <w:tcBorders>
              <w:top w:val="nil"/>
              <w:left w:val="nil"/>
              <w:bottom w:val="single" w:sz="4" w:space="0" w:color="auto"/>
              <w:right w:val="single" w:sz="4" w:space="0" w:color="auto"/>
            </w:tcBorders>
            <w:shd w:val="clear" w:color="000000" w:fill="FFFFFF"/>
            <w:noWrap/>
            <w:vAlign w:val="bottom"/>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585"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658" w:type="pct"/>
            <w:gridSpan w:val="3"/>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3.26.1</w:t>
            </w:r>
          </w:p>
        </w:tc>
        <w:tc>
          <w:tcPr>
            <w:tcW w:w="1661" w:type="pct"/>
            <w:tcBorders>
              <w:top w:val="nil"/>
              <w:left w:val="nil"/>
              <w:bottom w:val="single" w:sz="4" w:space="0" w:color="auto"/>
              <w:right w:val="single" w:sz="4" w:space="0" w:color="auto"/>
            </w:tcBorders>
            <w:shd w:val="clear" w:color="000000" w:fill="FFFFFF"/>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ELETRICISTA</w:t>
            </w:r>
          </w:p>
        </w:tc>
        <w:tc>
          <w:tcPr>
            <w:tcW w:w="284" w:type="pct"/>
            <w:tcBorders>
              <w:top w:val="nil"/>
              <w:left w:val="nil"/>
              <w:bottom w:val="single" w:sz="4" w:space="0" w:color="auto"/>
              <w:right w:val="single" w:sz="4" w:space="0" w:color="auto"/>
            </w:tcBorders>
            <w:shd w:val="clear" w:color="000000" w:fill="FFFFFF"/>
            <w:noWrap/>
            <w:vAlign w:val="bottom"/>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H</w:t>
            </w:r>
          </w:p>
        </w:tc>
        <w:tc>
          <w:tcPr>
            <w:tcW w:w="326" w:type="pct"/>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1380.00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R$ 10.47</w:t>
            </w:r>
          </w:p>
        </w:tc>
        <w:tc>
          <w:tcPr>
            <w:tcW w:w="559"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R$ 14 448.60</w:t>
            </w:r>
          </w:p>
        </w:tc>
        <w:tc>
          <w:tcPr>
            <w:tcW w:w="585"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2436</w:t>
            </w:r>
          </w:p>
        </w:tc>
        <w:tc>
          <w:tcPr>
            <w:tcW w:w="658" w:type="pct"/>
            <w:gridSpan w:val="3"/>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SINAPI</w:t>
            </w:r>
          </w:p>
        </w:tc>
      </w:tr>
      <w:tr w:rsidR="00FB6A01" w:rsidRPr="00C26CA4" w:rsidTr="00DF140B">
        <w:trPr>
          <w:trHeight w:val="24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3.26.2</w:t>
            </w:r>
          </w:p>
        </w:tc>
        <w:tc>
          <w:tcPr>
            <w:tcW w:w="1661" w:type="pct"/>
            <w:tcBorders>
              <w:top w:val="nil"/>
              <w:left w:val="nil"/>
              <w:bottom w:val="single" w:sz="4" w:space="0" w:color="auto"/>
              <w:right w:val="single" w:sz="4" w:space="0" w:color="auto"/>
            </w:tcBorders>
            <w:shd w:val="clear" w:color="000000" w:fill="FFFFFF"/>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AJUDANTE</w:t>
            </w:r>
          </w:p>
        </w:tc>
        <w:tc>
          <w:tcPr>
            <w:tcW w:w="284" w:type="pct"/>
            <w:tcBorders>
              <w:top w:val="nil"/>
              <w:left w:val="nil"/>
              <w:bottom w:val="single" w:sz="4" w:space="0" w:color="auto"/>
              <w:right w:val="single" w:sz="4" w:space="0" w:color="auto"/>
            </w:tcBorders>
            <w:shd w:val="clear" w:color="000000" w:fill="FFFFFF"/>
            <w:noWrap/>
            <w:vAlign w:val="bottom"/>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H</w:t>
            </w:r>
          </w:p>
        </w:tc>
        <w:tc>
          <w:tcPr>
            <w:tcW w:w="326" w:type="pct"/>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1380.00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R$ 6.85</w:t>
            </w:r>
          </w:p>
        </w:tc>
        <w:tc>
          <w:tcPr>
            <w:tcW w:w="559"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R$ 9 453.00</w:t>
            </w:r>
          </w:p>
        </w:tc>
        <w:tc>
          <w:tcPr>
            <w:tcW w:w="585"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6115</w:t>
            </w:r>
          </w:p>
        </w:tc>
        <w:tc>
          <w:tcPr>
            <w:tcW w:w="658" w:type="pct"/>
            <w:gridSpan w:val="3"/>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3.0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R$ 176 646.08</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2"/>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4.0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ALVENARIA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ALVENARIA DE TIJOLO CERÂMICO 90X190X290MM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233.48</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R$ 30.68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R$ 7 163.17</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73935/001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4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ALVENARIA DE TIJOLO CERÂMICO 140X190X290MM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42.30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R$ 36.80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R$ 1 556.64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73935/005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4.0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R$ 8 719.81</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2"/>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5.0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DIVISÓRIAS E FECHAMENTOS EM DRYWALL</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DIVISÓRIA EM DRYWALL (CHAPA RU)</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19.00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R$ 64.00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R$ 1 216.00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ALV-DRY-015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DIVISÓRIA EM DRYWALL (CHAPA STANDARD) COM ISOLAMENTO ACÚSTICO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PAREDE DE GESSO ACARTONADO, DRYWALL, 1ST+1ST (DIVISÃO ENTRE ÁREAS SECAS DE UMA MESMA UNIDADE</w:t>
            </w:r>
            <w:proofErr w:type="gramStart"/>
            <w:r w:rsidRPr="00C26CA4">
              <w:rPr>
                <w:rFonts w:ascii="Arial" w:hAnsi="Arial" w:cs="Arial"/>
                <w:color w:val="000000"/>
                <w:sz w:val="12"/>
                <w:szCs w:val="12"/>
              </w:rPr>
              <w:t>)</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R$ 68.84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R$ 12 391.20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ALV-DRY-005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ISOLAMENTO TÉRMICO COM MANTA DE LÃ DE VIDRO, ESPESSURA DE 2,5</w:t>
            </w:r>
            <w:proofErr w:type="gramStart"/>
            <w:r w:rsidRPr="00C26CA4">
              <w:rPr>
                <w:rFonts w:ascii="Arial" w:hAnsi="Arial" w:cs="Arial"/>
                <w:color w:val="000000"/>
                <w:sz w:val="12"/>
                <w:szCs w:val="12"/>
              </w:rPr>
              <w:t>CM</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R$ 70.91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R$ 12 763.80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73833/1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5.0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R$ 26 371.00</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2"/>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6.0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REGULARIZAÇÕES E IMPERMEABILIZAÇÕES - PISO</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CAMADA DE REGULARIZAÇÃO DE PISO COM ARGAMASSA TRAÇO 1:3, ESPESSURA MÉDIA 3,0 CM - PISO </w:t>
            </w:r>
            <w:proofErr w:type="gramStart"/>
            <w:r w:rsidRPr="00C26CA4">
              <w:rPr>
                <w:rFonts w:ascii="Arial" w:hAnsi="Arial" w:cs="Arial"/>
                <w:color w:val="000000"/>
                <w:sz w:val="12"/>
                <w:szCs w:val="12"/>
              </w:rPr>
              <w:t>VINÍLICO</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618.33</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R$ 15.04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R$ 9 299.68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73920/002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lastRenderedPageBreak/>
              <w:t>6.2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CAMADA DE REGULARIZAÇÃO DE PISO COM ARGAMASSA TRAÇO 1:4, ESPESSURA MÉDIA 3,0 CM - PISO EM </w:t>
            </w:r>
            <w:proofErr w:type="gramStart"/>
            <w:r w:rsidRPr="00C26CA4">
              <w:rPr>
                <w:rFonts w:ascii="Arial" w:hAnsi="Arial" w:cs="Arial"/>
                <w:color w:val="000000"/>
                <w:sz w:val="12"/>
                <w:szCs w:val="12"/>
              </w:rPr>
              <w:t>PORCELANATO</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484.23</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R$ 13.79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R$ 6 677.53</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73920/003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LIXAMENTO E LIMPEZA DE CONTRAPISO PARA INSTALAÇÃO DE CARPETE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6173.42</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R$ 5.22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R$ 32 225.25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73948/014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IMPERMEABILIZAÇÃO DE PISO COM EMULSÃO ACRÍLICA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709.66</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R$ 35.24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R$ 25 008.42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73762/002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6.0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R$ 73 210.89</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2"/>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7.0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REVESTIMENTOS DE PISO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PORCELANATO RETIFICADO 45X45CM.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484.23</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R$ 118.57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R$ 57 415.15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21108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CARPETE EM PLACAS DE 50X50CM.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6173.42</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R$ 29.36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R$ 181 251.61</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1212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PISO VINÍLICO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610.00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R$ 72.20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R$ 44 042.00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72186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RODAPÉ LAMINADO COM ALTURA DE </w:t>
            </w:r>
            <w:proofErr w:type="gramStart"/>
            <w:r w:rsidRPr="00C26CA4">
              <w:rPr>
                <w:rFonts w:ascii="Arial" w:hAnsi="Arial" w:cs="Arial"/>
                <w:color w:val="000000"/>
                <w:sz w:val="12"/>
                <w:szCs w:val="12"/>
              </w:rPr>
              <w:t>10CM</w:t>
            </w:r>
            <w:proofErr w:type="gramEnd"/>
            <w:r w:rsidRPr="00C26CA4">
              <w:rPr>
                <w:rFonts w:ascii="Arial" w:hAnsi="Arial" w:cs="Arial"/>
                <w:color w:val="000000"/>
                <w:sz w:val="12"/>
                <w:szCs w:val="12"/>
              </w:rPr>
              <w: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712.20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RODAPÉ LAMINADO COM ALTURA DE </w:t>
            </w:r>
            <w:proofErr w:type="gramStart"/>
            <w:r w:rsidRPr="00C26CA4">
              <w:rPr>
                <w:rFonts w:ascii="Arial" w:hAnsi="Arial" w:cs="Arial"/>
                <w:color w:val="000000"/>
                <w:sz w:val="12"/>
                <w:szCs w:val="12"/>
              </w:rPr>
              <w:t>10CM</w:t>
            </w:r>
            <w:proofErr w:type="gramEnd"/>
            <w:r w:rsidRPr="00C26CA4">
              <w:rPr>
                <w:rFonts w:ascii="Arial" w:hAnsi="Arial" w:cs="Arial"/>
                <w:color w:val="000000"/>
                <w:sz w:val="12"/>
                <w:szCs w:val="12"/>
              </w:rPr>
              <w: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712.20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R$ 12.12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R$ 8 631.86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10854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CARPINTEIRO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R$ 10.47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R$ 753.84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1213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AJUDANTE DE CARPINTEIRO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R$ 7.42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R$ 534.24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6117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7.0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R$ 292 628.71</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8.0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REGULARIZAÇÕES - PAREDE</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8.1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CHAPISCO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517.42</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R$ 4.81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R$ 2 488.79</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73928/003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8.2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EMBOÇO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3800.00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R$ 17.53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R$ 66 614.00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73927/011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8.3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REBOCO (MASSA ÚNICA)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288.00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R$ 10.94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R$ 3 150.72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74001/001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8.0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R$ 72 253.51</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9.0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REVESTIMENTOS DE PAREDE</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9.1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LAMINADO MELAMÍNICO TEXTURIZADO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3396.59</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R$ 72.73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R$ 247 033.99</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72200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9.2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PAINEL LAMINADO MADEIRADO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239.80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R$ 111.45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R$ 26 724.72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9.3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PORCELANATO 15X90CM RETIFICADO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19.00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R$ 134.69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R$ 2 559.11</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9.4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PAPEL DE PAREDE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R$ 60.35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R$ 482.80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21111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9.5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PAINEL SCALENO CASTELATTO 100X50X3CM OU SIMILAR.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R$ 376.65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R$ 7 533.00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9.6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MÁRMORE BEGE BAHIA NAS PAREDES DOS HALLS (</w:t>
            </w:r>
            <w:proofErr w:type="spellStart"/>
            <w:r w:rsidRPr="00C26CA4">
              <w:rPr>
                <w:rFonts w:ascii="Arial" w:hAnsi="Arial" w:cs="Arial"/>
                <w:color w:val="000000"/>
                <w:sz w:val="12"/>
                <w:szCs w:val="12"/>
              </w:rPr>
              <w:t>I.S.</w:t>
            </w:r>
            <w:proofErr w:type="spellEnd"/>
            <w:r w:rsidRPr="00C26CA4">
              <w:rPr>
                <w:rFonts w:ascii="Arial" w:hAnsi="Arial" w:cs="Arial"/>
                <w:color w:val="000000"/>
                <w:sz w:val="12"/>
                <w:szCs w:val="12"/>
              </w:rPr>
              <w:t xml:space="preserve"> FEMININO, </w:t>
            </w:r>
            <w:proofErr w:type="spellStart"/>
            <w:r w:rsidRPr="00C26CA4">
              <w:rPr>
                <w:rFonts w:ascii="Arial" w:hAnsi="Arial" w:cs="Arial"/>
                <w:color w:val="000000"/>
                <w:sz w:val="12"/>
                <w:szCs w:val="12"/>
              </w:rPr>
              <w:t>I.S.</w:t>
            </w:r>
            <w:proofErr w:type="spellEnd"/>
            <w:r w:rsidRPr="00C26CA4">
              <w:rPr>
                <w:rFonts w:ascii="Arial" w:hAnsi="Arial" w:cs="Arial"/>
                <w:color w:val="000000"/>
                <w:sz w:val="12"/>
                <w:szCs w:val="12"/>
              </w:rPr>
              <w:t xml:space="preserve"> MASCULINO E RECEPÇÃO</w:t>
            </w:r>
            <w:proofErr w:type="gramStart"/>
            <w:r w:rsidRPr="00C26CA4">
              <w:rPr>
                <w:rFonts w:ascii="Arial" w:hAnsi="Arial" w:cs="Arial"/>
                <w:color w:val="000000"/>
                <w:sz w:val="12"/>
                <w:szCs w:val="12"/>
              </w:rPr>
              <w:t>)</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125.05</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R$ 268.33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R$ 33 554.67</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PÁG. 158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GUIA CONST. 133</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9.7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PAREDE REVESTIDA EM VIDRO ACIDATO.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9.60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R$ 235.00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R$ 2 256.00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PÁG. 192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GUIA CONST. 133</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9.0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R$ 320 144.29</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2"/>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10.0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PINTURA</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10.1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PINTURA ACRÍLICA EM PAREDES </w:t>
            </w:r>
            <w:proofErr w:type="gramStart"/>
            <w:r w:rsidRPr="00C26CA4">
              <w:rPr>
                <w:rFonts w:ascii="Arial" w:hAnsi="Arial" w:cs="Arial"/>
                <w:color w:val="000000"/>
                <w:sz w:val="12"/>
                <w:szCs w:val="12"/>
              </w:rPr>
              <w:t>2</w:t>
            </w:r>
            <w:proofErr w:type="gramEnd"/>
            <w:r w:rsidRPr="00C26CA4">
              <w:rPr>
                <w:rFonts w:ascii="Arial" w:hAnsi="Arial" w:cs="Arial"/>
                <w:color w:val="000000"/>
                <w:sz w:val="12"/>
                <w:szCs w:val="12"/>
              </w:rPr>
              <w:t xml:space="preserve"> DEMÃOS  COM MASSA CORRIDA PVA, EXCLUSIVE FUNDO SELADOR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R$ 11.34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R$ 170.10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73954/002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10.2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PINTURA LÁTEX PVA EM TETO </w:t>
            </w:r>
            <w:proofErr w:type="gramStart"/>
            <w:r w:rsidRPr="00C26CA4">
              <w:rPr>
                <w:rFonts w:ascii="Arial" w:hAnsi="Arial" w:cs="Arial"/>
                <w:color w:val="000000"/>
                <w:sz w:val="12"/>
                <w:szCs w:val="12"/>
              </w:rPr>
              <w:t>2</w:t>
            </w:r>
            <w:proofErr w:type="gramEnd"/>
            <w:r w:rsidRPr="00C26CA4">
              <w:rPr>
                <w:rFonts w:ascii="Arial" w:hAnsi="Arial" w:cs="Arial"/>
                <w:color w:val="000000"/>
                <w:sz w:val="12"/>
                <w:szCs w:val="12"/>
              </w:rPr>
              <w:t xml:space="preserve"> DEMÃOS  COM MASSA CORRIDA PVA, EXCLUSIVE FUNDO SELADOR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3696.70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R$ 7.31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R$ 27 022.88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73750/001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10.3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PINTURA AUTOMOTIVA </w:t>
            </w:r>
            <w:proofErr w:type="gramStart"/>
            <w:r w:rsidRPr="00C26CA4">
              <w:rPr>
                <w:rFonts w:ascii="Arial" w:hAnsi="Arial" w:cs="Arial"/>
                <w:color w:val="000000"/>
                <w:sz w:val="12"/>
                <w:szCs w:val="12"/>
              </w:rPr>
              <w:t>2</w:t>
            </w:r>
            <w:proofErr w:type="gramEnd"/>
            <w:r w:rsidRPr="00C26CA4">
              <w:rPr>
                <w:rFonts w:ascii="Arial" w:hAnsi="Arial" w:cs="Arial"/>
                <w:color w:val="000000"/>
                <w:sz w:val="12"/>
                <w:szCs w:val="12"/>
              </w:rPr>
              <w:t xml:space="preserve"> DEMÃOS NOS GUARDA-CORPOS E CORRIMÃOS DA ESCADA DA CIRCULAÇÃO VERTICAL</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635.46</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R$ 11.71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R$ 7 441.24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C2474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10.4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PINTURA </w:t>
            </w:r>
            <w:proofErr w:type="gramStart"/>
            <w:r w:rsidRPr="00C26CA4">
              <w:rPr>
                <w:rFonts w:ascii="Arial" w:hAnsi="Arial" w:cs="Arial"/>
                <w:color w:val="000000"/>
                <w:sz w:val="12"/>
                <w:szCs w:val="12"/>
              </w:rPr>
              <w:t>ANTI-CORROSIVA</w:t>
            </w:r>
            <w:proofErr w:type="gramEnd"/>
            <w:r w:rsidRPr="00C26CA4">
              <w:rPr>
                <w:rFonts w:ascii="Arial" w:hAnsi="Arial" w:cs="Arial"/>
                <w:color w:val="000000"/>
                <w:sz w:val="12"/>
                <w:szCs w:val="12"/>
              </w:rPr>
              <w:t xml:space="preserve"> NOS GUARDA-CORPOS E CORRIMÃOS DA ESCADA DA CIRCULAÇÃO VERTICAL</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635.46</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R$ 5.78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R$ 3 672.96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PIN-ZAR-006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10.5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PINTURA PARA ESTRUTURA EM ALUMÍNIO (ANODIZAÇÃO VENEZIANAS)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5.60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R$ 8.68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R$ 48.61</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C1911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10.0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R$ 38 355.78</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11.0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FORROS</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FORRO EM GESSO ACARTONADO DO TIPO FGA.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496.70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R$ 28.00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R$ 13 907.60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FOR-GES-015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FORRO EM GESSO ACARTONADO DO TIPO FGE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3200.00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R$ 33.00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R$ 105 600.00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FOR-GES-010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FORRO MODULAR EM FIBRA MINERAL</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4925.00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R$ 115.00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R$ 566 375.00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612CC7">
        <w:trPr>
          <w:gridAfter w:val="1"/>
          <w:wAfter w:w="48" w:type="pct"/>
          <w:trHeight w:val="222"/>
        </w:trPr>
        <w:tc>
          <w:tcPr>
            <w:tcW w:w="460" w:type="pct"/>
            <w:tcBorders>
              <w:top w:val="nil"/>
              <w:left w:val="single" w:sz="4" w:space="0" w:color="auto"/>
              <w:bottom w:val="single" w:sz="4" w:space="0" w:color="auto"/>
              <w:right w:val="single" w:sz="4" w:space="0" w:color="auto"/>
            </w:tcBorders>
            <w:shd w:val="clear" w:color="000000" w:fill="FFFF00"/>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11.4</w:t>
            </w:r>
          </w:p>
        </w:tc>
        <w:tc>
          <w:tcPr>
            <w:tcW w:w="1661" w:type="pct"/>
            <w:tcBorders>
              <w:top w:val="nil"/>
              <w:left w:val="nil"/>
              <w:bottom w:val="single" w:sz="4" w:space="0" w:color="auto"/>
              <w:right w:val="single" w:sz="4" w:space="0" w:color="auto"/>
            </w:tcBorders>
            <w:shd w:val="clear" w:color="000000" w:fill="FFFF00"/>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FORRO METÁLICO EXTERNO</w:t>
            </w:r>
          </w:p>
        </w:tc>
        <w:tc>
          <w:tcPr>
            <w:tcW w:w="284" w:type="pct"/>
            <w:tcBorders>
              <w:top w:val="nil"/>
              <w:left w:val="nil"/>
              <w:bottom w:val="single" w:sz="4" w:space="0" w:color="auto"/>
              <w:right w:val="single" w:sz="4" w:space="0" w:color="auto"/>
            </w:tcBorders>
            <w:shd w:val="clear" w:color="000000" w:fill="FFFF00"/>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65" w:type="pct"/>
            <w:gridSpan w:val="2"/>
            <w:tcBorders>
              <w:top w:val="nil"/>
              <w:left w:val="nil"/>
              <w:bottom w:val="single" w:sz="4" w:space="0" w:color="auto"/>
              <w:right w:val="single" w:sz="4" w:space="0" w:color="auto"/>
            </w:tcBorders>
            <w:shd w:val="clear" w:color="000000" w:fill="FFFF00"/>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945.00</w:t>
            </w:r>
          </w:p>
        </w:tc>
        <w:tc>
          <w:tcPr>
            <w:tcW w:w="466" w:type="pct"/>
            <w:gridSpan w:val="2"/>
            <w:tcBorders>
              <w:top w:val="nil"/>
              <w:left w:val="nil"/>
              <w:bottom w:val="single" w:sz="4" w:space="0" w:color="auto"/>
              <w:right w:val="single" w:sz="4" w:space="0" w:color="auto"/>
            </w:tcBorders>
            <w:shd w:val="clear" w:color="000000" w:fill="FFFF00"/>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R$ 308.00</w:t>
            </w:r>
          </w:p>
        </w:tc>
        <w:tc>
          <w:tcPr>
            <w:tcW w:w="558" w:type="pct"/>
            <w:gridSpan w:val="2"/>
            <w:tcBorders>
              <w:top w:val="nil"/>
              <w:left w:val="nil"/>
              <w:bottom w:val="single" w:sz="4" w:space="0" w:color="auto"/>
              <w:right w:val="single" w:sz="4" w:space="0" w:color="auto"/>
            </w:tcBorders>
            <w:shd w:val="clear" w:color="000000" w:fill="FFFF00"/>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R$ 291 060.00</w:t>
            </w:r>
          </w:p>
        </w:tc>
        <w:tc>
          <w:tcPr>
            <w:tcW w:w="574" w:type="pct"/>
            <w:gridSpan w:val="2"/>
            <w:tcBorders>
              <w:top w:val="nil"/>
              <w:left w:val="nil"/>
              <w:bottom w:val="single" w:sz="4" w:space="0" w:color="auto"/>
              <w:right w:val="single" w:sz="4" w:space="0" w:color="auto"/>
            </w:tcBorders>
            <w:shd w:val="clear" w:color="000000" w:fill="FFFF00"/>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584" w:type="pct"/>
            <w:tcBorders>
              <w:top w:val="nil"/>
              <w:left w:val="nil"/>
              <w:bottom w:val="single" w:sz="4" w:space="0" w:color="auto"/>
              <w:right w:val="single" w:sz="4" w:space="0" w:color="auto"/>
            </w:tcBorders>
            <w:shd w:val="clear" w:color="000000" w:fill="FFFF00"/>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TABICA PARA FORRO EM GESSO ACARTONADO DO TIPO FGA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820.00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R$ 7 380.00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210506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AGETOP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11.0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R$ 984 322.60</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2"/>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12.0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MÁRMORES E GRANITOS</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lastRenderedPageBreak/>
              <w:t>12.1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RODAPÉ EM GRANITO SÃO GABRIEL H=</w:t>
            </w:r>
            <w:proofErr w:type="gramStart"/>
            <w:r w:rsidRPr="00C26CA4">
              <w:rPr>
                <w:rFonts w:ascii="Arial" w:hAnsi="Arial" w:cs="Arial"/>
                <w:color w:val="000000"/>
                <w:sz w:val="12"/>
                <w:szCs w:val="12"/>
              </w:rPr>
              <w:t>10CM</w:t>
            </w:r>
            <w:proofErr w:type="gramEnd"/>
            <w:r w:rsidRPr="00C26CA4">
              <w:rPr>
                <w:rFonts w:ascii="Arial" w:hAnsi="Arial" w:cs="Arial"/>
                <w:color w:val="000000"/>
                <w:sz w:val="12"/>
                <w:szCs w:val="12"/>
              </w:rPr>
              <w:t>, INSTALADO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182.60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R$ 26.29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R$ 4 800.55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20231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RODABANCA EM GRANITO SÃO GABRIEL H=</w:t>
            </w:r>
            <w:proofErr w:type="gramStart"/>
            <w:r w:rsidRPr="00C26CA4">
              <w:rPr>
                <w:rFonts w:ascii="Arial" w:hAnsi="Arial" w:cs="Arial"/>
                <w:color w:val="000000"/>
                <w:sz w:val="12"/>
                <w:szCs w:val="12"/>
              </w:rPr>
              <w:t>25CM</w:t>
            </w:r>
            <w:proofErr w:type="gramEnd"/>
            <w:r w:rsidRPr="00C26CA4">
              <w:rPr>
                <w:rFonts w:ascii="Arial" w:hAnsi="Arial" w:cs="Arial"/>
                <w:color w:val="000000"/>
                <w:sz w:val="12"/>
                <w:szCs w:val="12"/>
              </w:rPr>
              <w:t xml:space="preserve">.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21.18</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R$ 228.78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R$ 4 845.56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C4069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BANCADA EM GRANITO SÃO GABRIEL, E=</w:t>
            </w:r>
            <w:proofErr w:type="gramStart"/>
            <w:r w:rsidRPr="00C26CA4">
              <w:rPr>
                <w:rFonts w:ascii="Arial" w:hAnsi="Arial" w:cs="Arial"/>
                <w:color w:val="000000"/>
                <w:sz w:val="12"/>
                <w:szCs w:val="12"/>
              </w:rPr>
              <w:t>2CM</w:t>
            </w:r>
            <w:proofErr w:type="gramEnd"/>
            <w:r w:rsidRPr="00C26CA4">
              <w:rPr>
                <w:rFonts w:ascii="Arial" w:hAnsi="Arial" w:cs="Arial"/>
                <w:color w:val="000000"/>
                <w:sz w:val="12"/>
                <w:szCs w:val="12"/>
              </w:rPr>
              <w:t>, COLOCADA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34.10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R$ 228.78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R$ 7 801.40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C4069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SOLEIRA EM GRANITO, L=</w:t>
            </w:r>
            <w:proofErr w:type="gramStart"/>
            <w:r w:rsidRPr="00C26CA4">
              <w:rPr>
                <w:rFonts w:ascii="Arial" w:hAnsi="Arial" w:cs="Arial"/>
                <w:color w:val="000000"/>
                <w:sz w:val="12"/>
                <w:szCs w:val="12"/>
              </w:rPr>
              <w:t>15CM</w:t>
            </w:r>
            <w:proofErr w:type="gramEnd"/>
            <w:r w:rsidRPr="00C26CA4">
              <w:rPr>
                <w:rFonts w:ascii="Arial" w:hAnsi="Arial" w:cs="Arial"/>
                <w:color w:val="000000"/>
                <w:sz w:val="12"/>
                <w:szCs w:val="12"/>
              </w:rPr>
              <w:t>, ESP. 3CM, INSTALADA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30.60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12.4.1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PEDREIRO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R$ 10.47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R$ 52.35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4750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12.4.2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SERVENTE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R$ 6.85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R$ 20.55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6111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12.4.3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ARGAMASSA PARA FIXAÇÃO DE PEÇAS CERÂMICAS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KG</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4.13</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R$ 0.26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R$ 1.07</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1381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12.4.4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SOLEIRA EM GRANITO, L=</w:t>
            </w:r>
            <w:proofErr w:type="gramStart"/>
            <w:r w:rsidRPr="00C26CA4">
              <w:rPr>
                <w:rFonts w:ascii="Arial" w:hAnsi="Arial" w:cs="Arial"/>
                <w:color w:val="000000"/>
                <w:sz w:val="12"/>
                <w:szCs w:val="12"/>
              </w:rPr>
              <w:t>15CM</w:t>
            </w:r>
            <w:proofErr w:type="gramEnd"/>
            <w:r w:rsidRPr="00C26CA4">
              <w:rPr>
                <w:rFonts w:ascii="Arial" w:hAnsi="Arial" w:cs="Arial"/>
                <w:color w:val="000000"/>
                <w:sz w:val="12"/>
                <w:szCs w:val="12"/>
              </w:rPr>
              <w:t>, ESP. 3CM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30.60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R$ 47.33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R$ 1 448.30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20232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SOLEIRA EM GRANITO L=</w:t>
            </w:r>
            <w:proofErr w:type="gramStart"/>
            <w:r w:rsidRPr="00C26CA4">
              <w:rPr>
                <w:rFonts w:ascii="Arial" w:hAnsi="Arial" w:cs="Arial"/>
                <w:color w:val="000000"/>
                <w:sz w:val="12"/>
                <w:szCs w:val="12"/>
              </w:rPr>
              <w:t>25CM</w:t>
            </w:r>
            <w:proofErr w:type="gramEnd"/>
            <w:r w:rsidRPr="00C26CA4">
              <w:rPr>
                <w:rFonts w:ascii="Arial" w:hAnsi="Arial" w:cs="Arial"/>
                <w:color w:val="000000"/>
                <w:sz w:val="12"/>
                <w:szCs w:val="12"/>
              </w:rPr>
              <w:t>, ESP. 3CM, INSTALADA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27.50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12.5.1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PEDREIRO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R$ 10.47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R$ 41.88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4750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12.5.2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SERVENTE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R$ 6.85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R$ 20.55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6111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12.5.3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ARGAMASSA PARA FIXAÇÃO DE PEÇAS CERÂMICAS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KG</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6.19</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R$ 0.26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R$ 1.61</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1381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12.5.4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SOLEIRA EM GRANITO, L=</w:t>
            </w:r>
            <w:proofErr w:type="gramStart"/>
            <w:r w:rsidRPr="00C26CA4">
              <w:rPr>
                <w:rFonts w:ascii="Arial" w:hAnsi="Arial" w:cs="Arial"/>
                <w:color w:val="000000"/>
                <w:sz w:val="12"/>
                <w:szCs w:val="12"/>
              </w:rPr>
              <w:t>15CM</w:t>
            </w:r>
            <w:proofErr w:type="gramEnd"/>
            <w:r w:rsidRPr="00C26CA4">
              <w:rPr>
                <w:rFonts w:ascii="Arial" w:hAnsi="Arial" w:cs="Arial"/>
                <w:color w:val="000000"/>
                <w:sz w:val="12"/>
                <w:szCs w:val="12"/>
              </w:rPr>
              <w:t>, ESP. 3CM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27.50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R$ 76.26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R$ 2 097.15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20233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TESTEIRA EM GRANITO SÃO GABRIEL H=</w:t>
            </w:r>
            <w:proofErr w:type="gramStart"/>
            <w:r w:rsidRPr="00C26CA4">
              <w:rPr>
                <w:rFonts w:ascii="Arial" w:hAnsi="Arial" w:cs="Arial"/>
                <w:color w:val="000000"/>
                <w:sz w:val="12"/>
                <w:szCs w:val="12"/>
              </w:rPr>
              <w:t>15CM</w:t>
            </w:r>
            <w:proofErr w:type="gramEnd"/>
            <w:r w:rsidRPr="00C26CA4">
              <w:rPr>
                <w:rFonts w:ascii="Arial" w:hAnsi="Arial" w:cs="Arial"/>
                <w:color w:val="000000"/>
                <w:sz w:val="12"/>
                <w:szCs w:val="12"/>
              </w:rPr>
              <w:t xml:space="preserve">.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8.08</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R$ 228.78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R$ 1 848.54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C4069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RODAPÉ EM GRANITO BRANCO SIENA H=</w:t>
            </w:r>
            <w:proofErr w:type="gramStart"/>
            <w:r w:rsidRPr="00C26CA4">
              <w:rPr>
                <w:rFonts w:ascii="Arial" w:hAnsi="Arial" w:cs="Arial"/>
                <w:color w:val="000000"/>
                <w:sz w:val="12"/>
                <w:szCs w:val="12"/>
              </w:rPr>
              <w:t>15CM</w:t>
            </w:r>
            <w:proofErr w:type="gramEnd"/>
            <w:r w:rsidRPr="00C26CA4">
              <w:rPr>
                <w:rFonts w:ascii="Arial" w:hAnsi="Arial" w:cs="Arial"/>
                <w:color w:val="000000"/>
                <w:sz w:val="12"/>
                <w:szCs w:val="12"/>
              </w:rPr>
              <w:t>, INSTALADO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87.60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R$ 283.35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R$ 24 821.46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C4066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RODABANCA EM GRANITO BRANCO SIENA H=</w:t>
            </w:r>
            <w:proofErr w:type="gramStart"/>
            <w:r w:rsidRPr="00C26CA4">
              <w:rPr>
                <w:rFonts w:ascii="Arial" w:hAnsi="Arial" w:cs="Arial"/>
                <w:color w:val="000000"/>
                <w:sz w:val="12"/>
                <w:szCs w:val="12"/>
              </w:rPr>
              <w:t>22CM</w:t>
            </w:r>
            <w:proofErr w:type="gramEnd"/>
            <w:r w:rsidRPr="00C26CA4">
              <w:rPr>
                <w:rFonts w:ascii="Arial" w:hAnsi="Arial" w:cs="Arial"/>
                <w:color w:val="000000"/>
                <w:sz w:val="12"/>
                <w:szCs w:val="12"/>
              </w:rPr>
              <w:t xml:space="preserve">.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21.16</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R$ 228.78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R$ 4 840.98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C4069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BANCADA EM GRANITO BRANCO SIENA, E=</w:t>
            </w:r>
            <w:proofErr w:type="gramStart"/>
            <w:r w:rsidRPr="00C26CA4">
              <w:rPr>
                <w:rFonts w:ascii="Arial" w:hAnsi="Arial" w:cs="Arial"/>
                <w:color w:val="000000"/>
                <w:sz w:val="12"/>
                <w:szCs w:val="12"/>
              </w:rPr>
              <w:t>2CM</w:t>
            </w:r>
            <w:proofErr w:type="gramEnd"/>
            <w:r w:rsidRPr="00C26CA4">
              <w:rPr>
                <w:rFonts w:ascii="Arial" w:hAnsi="Arial" w:cs="Arial"/>
                <w:color w:val="000000"/>
                <w:sz w:val="12"/>
                <w:szCs w:val="12"/>
              </w:rPr>
              <w:t>, COLOCADA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33.30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R$ 228.78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R$ 7 618.37</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C4069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12.10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TESTEIRA EM GRANITO BRANCO SIENA H=</w:t>
            </w:r>
            <w:proofErr w:type="gramStart"/>
            <w:r w:rsidRPr="00C26CA4">
              <w:rPr>
                <w:rFonts w:ascii="Arial" w:hAnsi="Arial" w:cs="Arial"/>
                <w:color w:val="000000"/>
                <w:sz w:val="12"/>
                <w:szCs w:val="12"/>
              </w:rPr>
              <w:t>20CM</w:t>
            </w:r>
            <w:proofErr w:type="gramEnd"/>
            <w:r w:rsidRPr="00C26CA4">
              <w:rPr>
                <w:rFonts w:ascii="Arial" w:hAnsi="Arial" w:cs="Arial"/>
                <w:color w:val="000000"/>
                <w:sz w:val="12"/>
                <w:szCs w:val="12"/>
              </w:rPr>
              <w:t xml:space="preserve">.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R$ 228.78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R$ 4 575.60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C4069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DIVISÓRIA EM GRANITO BRANCO SIENA E=</w:t>
            </w:r>
            <w:proofErr w:type="gramStart"/>
            <w:r w:rsidRPr="00C26CA4">
              <w:rPr>
                <w:rFonts w:ascii="Arial" w:hAnsi="Arial" w:cs="Arial"/>
                <w:color w:val="000000"/>
                <w:sz w:val="12"/>
                <w:szCs w:val="12"/>
              </w:rPr>
              <w:t>3CM</w:t>
            </w:r>
            <w:proofErr w:type="gramEnd"/>
            <w:r w:rsidRPr="00C26CA4">
              <w:rPr>
                <w:rFonts w:ascii="Arial" w:hAnsi="Arial" w:cs="Arial"/>
                <w:color w:val="000000"/>
                <w:sz w:val="12"/>
                <w:szCs w:val="12"/>
              </w:rPr>
              <w:t>, INSTALADA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135.92</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R$ 354.75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R$ 48 217.62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74229/001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BANCO EM GRANITO BRANCO SIENA E=</w:t>
            </w:r>
            <w:proofErr w:type="gramStart"/>
            <w:r w:rsidRPr="00C26CA4">
              <w:rPr>
                <w:rFonts w:ascii="Arial" w:hAnsi="Arial" w:cs="Arial"/>
                <w:color w:val="000000"/>
                <w:sz w:val="12"/>
                <w:szCs w:val="12"/>
              </w:rPr>
              <w:t>3CM</w:t>
            </w:r>
            <w:proofErr w:type="gramEnd"/>
            <w:r w:rsidRPr="00C26CA4">
              <w:rPr>
                <w:rFonts w:ascii="Arial" w:hAnsi="Arial" w:cs="Arial"/>
                <w:color w:val="000000"/>
                <w:sz w:val="12"/>
                <w:szCs w:val="12"/>
              </w:rPr>
              <w:t xml:space="preserve">. </w:t>
            </w:r>
            <w:proofErr w:type="gramStart"/>
            <w:r w:rsidRPr="00C26CA4">
              <w:rPr>
                <w:rFonts w:ascii="Arial" w:hAnsi="Arial" w:cs="Arial"/>
                <w:color w:val="000000"/>
                <w:sz w:val="12"/>
                <w:szCs w:val="12"/>
              </w:rPr>
              <w:t>70X40X45CM</w:t>
            </w:r>
            <w:proofErr w:type="gramEnd"/>
            <w:r w:rsidRPr="00C26CA4">
              <w:rPr>
                <w:rFonts w:ascii="Arial" w:hAnsi="Arial" w:cs="Arial"/>
                <w:color w:val="000000"/>
                <w:sz w:val="12"/>
                <w:szCs w:val="12"/>
              </w:rPr>
              <w:t xml:space="preserve">.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10.32</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R$ 307.07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R$ 3 168.96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C0357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ASSENTAMENTO DE RODAPÉS E SOLEIRAS EXISTENTES EM MÁRMORE BEGE BAHIA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13.15</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12.13.1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PEDREIRO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R$ 10.47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R$ 20.94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4750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12.13.2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SERVENTE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H</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1.35</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R$ 6.85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R$ 9.25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6111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12.13.3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ARGAMASSA PARA FIXAÇÃO DE PEÇAS CERÂMICAS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KG</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1.80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R$ 0.26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R$ 0.47</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1381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12.14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POLIMENTO DE SOLEIRAS</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E RODAPÉS EXISTENTES EM MÁRMORE BEGE BAHIA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1.97</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R$ 31.24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R$ 61.54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C1944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12.15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BALCÃO EM LIMESTONE MARFIL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0.80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R$ 279.00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R$ 223.20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12.16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BANCADA EM LIMESTONE MARFIL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2.60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R$ 249.45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R$ 648.56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12.17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TESTEIRA EM LIMESTONE MARFIL H=</w:t>
            </w:r>
            <w:proofErr w:type="gramStart"/>
            <w:r w:rsidRPr="00C26CA4">
              <w:rPr>
                <w:rFonts w:ascii="Arial" w:hAnsi="Arial" w:cs="Arial"/>
                <w:color w:val="000000"/>
                <w:sz w:val="12"/>
                <w:szCs w:val="12"/>
              </w:rPr>
              <w:t>10CM</w:t>
            </w:r>
            <w:proofErr w:type="gramEnd"/>
            <w:r w:rsidRPr="00C26CA4">
              <w:rPr>
                <w:rFonts w:ascii="Arial" w:hAnsi="Arial" w:cs="Arial"/>
                <w:color w:val="000000"/>
                <w:sz w:val="12"/>
                <w:szCs w:val="12"/>
              </w:rPr>
              <w:t xml:space="preserve">.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0.37</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R$ 202.70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R$ 75.00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12.0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R$ 117 261.48</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2"/>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13.0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 xml:space="preserve">METAIS, LOUÇAS, ACESSÓRIOS, GUARDA-CORPO E </w:t>
            </w:r>
            <w:proofErr w:type="gramStart"/>
            <w:r w:rsidRPr="00C26CA4">
              <w:rPr>
                <w:rFonts w:ascii="Arial" w:hAnsi="Arial" w:cs="Arial"/>
                <w:b/>
                <w:bCs/>
                <w:color w:val="000000"/>
                <w:sz w:val="12"/>
                <w:szCs w:val="12"/>
              </w:rPr>
              <w:t>CORRIMÃO</w:t>
            </w:r>
            <w:proofErr w:type="gramEnd"/>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CUBA RETANGULAR EM AÇO INOX </w:t>
            </w:r>
            <w:proofErr w:type="gramStart"/>
            <w:r w:rsidRPr="00C26CA4">
              <w:rPr>
                <w:rFonts w:ascii="Arial" w:hAnsi="Arial" w:cs="Arial"/>
                <w:color w:val="000000"/>
                <w:sz w:val="12"/>
                <w:szCs w:val="12"/>
              </w:rPr>
              <w:t>56x34x14CM</w:t>
            </w:r>
            <w:proofErr w:type="gramEnd"/>
            <w:r w:rsidRPr="00C26CA4">
              <w:rPr>
                <w:rFonts w:ascii="Arial" w:hAnsi="Arial" w:cs="Arial"/>
                <w:color w:val="000000"/>
                <w:sz w:val="12"/>
                <w:szCs w:val="12"/>
              </w:rPr>
              <w:t xml:space="preserve"> (FORNECIMENTO E INSTALAÇÃO)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R$ 72.44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R$ 796.84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74129/002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TORNEIRA COZINHA MESA, BICA MÓVEL COM</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AREJADOR.  (FORNECIMENTO E INSTALAÇÃO)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R$ 254.21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R$ 5 592.62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73949/007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TORNEIRA DE PRESSÃO</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USO GERAL COM BICO DE UNIÃO.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R$ 49.92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R$ 1 747.20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73949/001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TANQUE DE ENCAIXE 27L EM AÇO INOX AISI 304.</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R$ 146.66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R$ 1 613.26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11688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TORNEIRA PARA LAVATÓRIO DE MESA COM SENSOR BIVOLT.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R$ 159.70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R$ 3 194.00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C3998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DISPENSADOR CROMADO PARA SABONETE LÍQUIDO.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R$ 67.99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R$ 5 575.18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ACE-SAB-005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DUCHA HIGIÊNCIA COM</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 xml:space="preserve">REGISTRO E  DERIVAÇÃO.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R$ 112.75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R$ 2 255.00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MET-DUC-005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PAPELEIRA METÁLICA CROMADA, </w:t>
            </w:r>
            <w:proofErr w:type="gramStart"/>
            <w:r w:rsidRPr="00C26CA4">
              <w:rPr>
                <w:rFonts w:ascii="Arial" w:hAnsi="Arial" w:cs="Arial"/>
                <w:color w:val="000000"/>
                <w:sz w:val="12"/>
                <w:szCs w:val="12"/>
              </w:rPr>
              <w:t>FIXADA</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R$ 44.60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R$ 3 122.00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ACE-PAP-015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CABIDE METÁLICO CROMADO, </w:t>
            </w:r>
            <w:proofErr w:type="gramStart"/>
            <w:r w:rsidRPr="00C26CA4">
              <w:rPr>
                <w:rFonts w:ascii="Arial" w:hAnsi="Arial" w:cs="Arial"/>
                <w:color w:val="000000"/>
                <w:sz w:val="12"/>
                <w:szCs w:val="12"/>
              </w:rPr>
              <w:t>FIXADO</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R$ 31.01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R$ 3 659.18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ACE-CAB-015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13.10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BARRA DE APOIO HORIZONTAL EM AÇO INOX </w:t>
            </w:r>
            <w:proofErr w:type="gramStart"/>
            <w:r w:rsidRPr="00C26CA4">
              <w:rPr>
                <w:rFonts w:ascii="Arial" w:hAnsi="Arial" w:cs="Arial"/>
                <w:color w:val="000000"/>
                <w:sz w:val="12"/>
                <w:szCs w:val="12"/>
              </w:rPr>
              <w:t>1</w:t>
            </w:r>
            <w:proofErr w:type="gramEnd"/>
            <w:r w:rsidRPr="00C26CA4">
              <w:rPr>
                <w:rFonts w:ascii="Arial" w:hAnsi="Arial" w:cs="Arial"/>
                <w:color w:val="000000"/>
                <w:sz w:val="12"/>
                <w:szCs w:val="12"/>
              </w:rPr>
              <w:t xml:space="preserve">. </w:t>
            </w:r>
            <w:proofErr w:type="gramStart"/>
            <w:r w:rsidRPr="00C26CA4">
              <w:rPr>
                <w:rFonts w:ascii="Arial" w:hAnsi="Arial" w:cs="Arial"/>
                <w:color w:val="000000"/>
                <w:sz w:val="12"/>
                <w:szCs w:val="12"/>
              </w:rPr>
              <w:t>1/2"</w:t>
            </w:r>
            <w:proofErr w:type="gramEnd"/>
            <w:r w:rsidRPr="00C26CA4">
              <w:rPr>
                <w:rFonts w:ascii="Arial" w:hAnsi="Arial" w:cs="Arial"/>
                <w:color w:val="000000"/>
                <w:sz w:val="12"/>
                <w:szCs w:val="12"/>
              </w:rPr>
              <w:t xml:space="preserve"> (PAREDE).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R$ 238.10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R$ 5 714.40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ACE-BAR-010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BARRA DE APOIO EM AÇO INOX (LAVATÓRIO).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R$ 227.10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R$ 2 725.20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ACE-BAR-005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DISPENSER PARA PAPEL TOALHA </w:t>
            </w:r>
            <w:proofErr w:type="gramStart"/>
            <w:r w:rsidRPr="00C26CA4">
              <w:rPr>
                <w:rFonts w:ascii="Arial" w:hAnsi="Arial" w:cs="Arial"/>
                <w:color w:val="000000"/>
                <w:sz w:val="12"/>
                <w:szCs w:val="12"/>
              </w:rPr>
              <w:t>2</w:t>
            </w:r>
            <w:proofErr w:type="gramEnd"/>
            <w:r w:rsidRPr="00C26CA4">
              <w:rPr>
                <w:rFonts w:ascii="Arial" w:hAnsi="Arial" w:cs="Arial"/>
                <w:color w:val="000000"/>
                <w:sz w:val="12"/>
                <w:szCs w:val="12"/>
              </w:rPr>
              <w:t xml:space="preserve"> OU 3 DOBRAS.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R$ 40.64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R$ 1 910.08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ACE-PAP-020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PORTA-COPOS (COPOS DESCARTÁVEIS ÁGUA).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R$ 18.00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R$ 198.00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13.14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PORTA-COPOS (COPOS DESCARTÁVEIS CAFÉ).</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R$ 14.95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R$ 164.45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13.15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LIXEIRA DE COPOS DESCARTÁVEIS USADOS - ÁGUA E CAFÉ</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R$ 28.55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R$ 314.05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13.16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LIXEIRAS PLÁSTICAS DE COLETA SELETIVA.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33.00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R$ 125.57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R$ 4 143.81</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20.10.05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DEOP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13.17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QUADRO DE AVISO EM AÇO INOX 11 UNIDADES DE 120X80CM.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10.56</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R$ 363.53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R$ 3 838.88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C1836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13.18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ASSENTO EM POLIÉSTER COM FIXAÇÃO CROMADA.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58.00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R$ 219.03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R$ 12 703.74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13.19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LIXEIRA (20L) EM AÇO INOX COM TAMPA BASCULANTE.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R$ 146.35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R$ 6 732.10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20.10.10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DEOP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13.20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CESTO LIXO 10L EM POLIPROP. INJETADO BRANCO</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TRANSL.</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R$ 11.99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R$ 575.52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lastRenderedPageBreak/>
              <w:t>13.21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DISPENSER DE PAREDE PARA SABONETE LÍQUIDO REFIL.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R$ 38.16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R$ 457.92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ACE-SAB-025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CUBA DE APOIO QUADRADA COM MESA E VÁLVULA OCULTA.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9.00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R$ 880.00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R$ 7 920.00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13.23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VASO SANITÁRIO COM CAIXA ACOPLADA,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58.00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R$ 280.77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R$ 16 284.66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74193/001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13.24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CUBA </w:t>
            </w:r>
            <w:proofErr w:type="gramStart"/>
            <w:r w:rsidRPr="00C26CA4">
              <w:rPr>
                <w:rFonts w:ascii="Arial" w:hAnsi="Arial" w:cs="Arial"/>
                <w:color w:val="000000"/>
                <w:sz w:val="12"/>
                <w:szCs w:val="12"/>
              </w:rPr>
              <w:t>SEMI-ENCAIXE</w:t>
            </w:r>
            <w:proofErr w:type="gramEnd"/>
            <w:r w:rsidRPr="00C26CA4">
              <w:rPr>
                <w:rFonts w:ascii="Arial" w:hAnsi="Arial" w:cs="Arial"/>
                <w:color w:val="000000"/>
                <w:sz w:val="12"/>
                <w:szCs w:val="12"/>
              </w:rPr>
              <w:t xml:space="preserve"> QUADRADA COM MESA.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73.00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R$ 429.00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R$ 31 317.00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13.25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MICTÓRIO COM SIFÃO INTEGRADO.  (FORNECIMENTO E INSTALAÇÃO)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R$ 246.20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R$ 8 863.20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74234/001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13.26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VÁLVULA P/MICTÓRIO C/ACIONAMENTO POR</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 xml:space="preserve">SENSOR  BIVOLT.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R$ 222.49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R$ 8 009.64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13.27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BACIA SANITÁRIA PARA </w:t>
            </w:r>
            <w:proofErr w:type="spellStart"/>
            <w:r w:rsidRPr="00C26CA4">
              <w:rPr>
                <w:rFonts w:ascii="Arial" w:hAnsi="Arial" w:cs="Arial"/>
                <w:color w:val="000000"/>
                <w:sz w:val="12"/>
                <w:szCs w:val="12"/>
              </w:rPr>
              <w:t>P.N.E.</w:t>
            </w:r>
            <w:proofErr w:type="spellEnd"/>
            <w:r w:rsidRPr="00C26CA4">
              <w:rPr>
                <w:rFonts w:ascii="Arial" w:hAnsi="Arial" w:cs="Arial"/>
                <w:color w:val="000000"/>
                <w:sz w:val="12"/>
                <w:szCs w:val="12"/>
              </w:rPr>
              <w:t xml:space="preserve"> C/ ASSENTO (ABERTURA FRONTAL)</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R$ 799.19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R$ 9 590.28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C4635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13.28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VÁLVULAS DE ESCOAMENTO PARA LAVATÓRIOS 1602 C;</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316.00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R$ 22.89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R$ 7 233.24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MET-VAL-029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13.29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LIGAÇÕES FLEXÍVEIS 4607 C-40;</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316.00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R$ 17.60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R$ 5 561.60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C1241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13.30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SIFÃO PARA LAVATÓRIOS 1680C</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317.00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R$ 81.65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R$ 25 883.05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74128/002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13.31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CONJUNTO DE VEDAÇÃO PARA BACIAS SANITÁRIAS, DECA, REF. AU90; (PAR</w:t>
            </w:r>
            <w:proofErr w:type="gramStart"/>
            <w:r w:rsidRPr="00C26CA4">
              <w:rPr>
                <w:rFonts w:ascii="Arial" w:hAnsi="Arial" w:cs="Arial"/>
                <w:color w:val="000000"/>
                <w:sz w:val="12"/>
                <w:szCs w:val="12"/>
              </w:rPr>
              <w:t>)</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366.00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R$ 8.65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R$ 3 165.90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80520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AGETOP</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13.32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LAVATÓRIO (</w:t>
            </w:r>
            <w:proofErr w:type="spellStart"/>
            <w:r w:rsidRPr="00C26CA4">
              <w:rPr>
                <w:rFonts w:ascii="Arial" w:hAnsi="Arial" w:cs="Arial"/>
                <w:color w:val="000000"/>
                <w:sz w:val="12"/>
                <w:szCs w:val="12"/>
              </w:rPr>
              <w:t>P.N.E.</w:t>
            </w:r>
            <w:proofErr w:type="spellEnd"/>
            <w:r w:rsidRPr="00C26CA4">
              <w:rPr>
                <w:rFonts w:ascii="Arial" w:hAnsi="Arial" w:cs="Arial"/>
                <w:color w:val="000000"/>
                <w:sz w:val="12"/>
                <w:szCs w:val="12"/>
              </w:rPr>
              <w:t xml:space="preserve">) COM COLUNA SUSPENSA.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R$ 91.72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R$ 1 100.64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74057/002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13.33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VÁLVULA DE DESCARGA CROMADA PARA VASO SANITÁRIO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R$ 146.59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R$ 10 261.30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80515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AGETOP</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13.0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R$ 202 223.94</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14.0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MARCENARIA</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ARMÁRIO DE COLETA SELETIVA DO LIXO EM MDF REVESTIDO EM LAMINADO MELAMINICO.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8.80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R$ 1 329.42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C0226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ARMÁRIO DE UTENSÍLIOS EM MDF REVESTIDO EM LAMINADO MELAMINICO.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13.86</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R$ 2 093.83</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C0226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ARMÁRIO ABERTO EM MDF</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 xml:space="preserve">REVESTIDO EM LAMINADO MELAMINICO.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16.20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R$ 2 447.33</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C0226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ARMÁRIO FECHADO EM MDF REVESTIDO EM LAMINADO MELAMINICO.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13.80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R$ 2 084.77</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C0226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DISPLAY PARA DOCUMENTOS EM MDF REVESTIDO EM LAMINADO MELAMINICO.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0.38</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R$ 57.41</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C0226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GAVETEIRO MÓVEL (77X55) EM MDF REVESTIDO EM LAMINADO MELAMINICO.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0.42</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R$ 63.45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C0226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ARMÁRIO ALTO FECHADO (77X47) EM MDF REVESTIDO EM LAMINADO MELAMINICO.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0.71</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R$ 107.26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C0226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MESA (85X60) EM MDF REVESTIDO EM LAMINADO MELAMINICO.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0.51</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R$ 77.05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C0226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GAVETEIRO SUSPENSO EM MDF REVESTIDO EM LAMINADO MELAMINICO.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8.67</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R$ 1 309.78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C0226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14.10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FECHAMENTO DO SHAFT 01 EM MDF REVESTIDO EM LAMINADO MELAMINICO.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58.45</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R$ 8 830.04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C0226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FECHAMENTO DO SHAFT 02 EM MDF REVESTIDO EM LAMINADO MELAMINICO.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R$ 10 121.69</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C0226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REVESTIMENTO DO SHAFT DE ELÉTRICA, TELEFONIA E DADOS, ESP. </w:t>
            </w:r>
            <w:proofErr w:type="gramStart"/>
            <w:r w:rsidRPr="00C26CA4">
              <w:rPr>
                <w:rFonts w:ascii="Arial" w:hAnsi="Arial" w:cs="Arial"/>
                <w:color w:val="000000"/>
                <w:sz w:val="12"/>
                <w:szCs w:val="12"/>
              </w:rPr>
              <w:t>3CM</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450.00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R$ 67 981.50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C0226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BASE INCLINADA DO ESPELHO PARA </w:t>
            </w:r>
            <w:proofErr w:type="spellStart"/>
            <w:r w:rsidRPr="00C26CA4">
              <w:rPr>
                <w:rFonts w:ascii="Arial" w:hAnsi="Arial" w:cs="Arial"/>
                <w:color w:val="000000"/>
                <w:sz w:val="12"/>
                <w:szCs w:val="12"/>
              </w:rPr>
              <w:t>P.N.E.</w:t>
            </w:r>
            <w:proofErr w:type="spellEnd"/>
            <w:r w:rsidRPr="00C26CA4">
              <w:rPr>
                <w:rFonts w:ascii="Arial" w:hAnsi="Arial" w:cs="Arial"/>
                <w:color w:val="000000"/>
                <w:sz w:val="12"/>
                <w:szCs w:val="12"/>
              </w:rPr>
              <w:t xml:space="preserve"> EM MDF REVESTIDO EM LAMINADO MELAMINICO.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11.52</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R$ 1 740.33</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C0226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14.14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GAVETEIRO EM MDF REVESTIDO EM LAMINADO MELAMINICO. RECEPÇÃO DA DIRETORIA.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0.55</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R$ 83.09</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C0226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14.0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R$ 98 326.93</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2"/>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15.0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ESQUADRIA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RECOLOCAÇÃO DOS MARCOS DAS PORTAS DE MADEIRA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R$ 23.97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R$ 1 366.29</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72146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FOLHA DE PORTA (83X210CM) EM MADEIRA LAMINADA COM DOB</w:t>
            </w:r>
            <w:proofErr w:type="gramStart"/>
            <w:r w:rsidRPr="00C26CA4">
              <w:rPr>
                <w:rFonts w:ascii="Arial" w:hAnsi="Arial" w:cs="Arial"/>
                <w:color w:val="000000"/>
                <w:sz w:val="12"/>
                <w:szCs w:val="12"/>
              </w:rPr>
              <w:t>.,</w:t>
            </w:r>
            <w:proofErr w:type="gramEnd"/>
            <w:r w:rsidRPr="00C26CA4">
              <w:rPr>
                <w:rFonts w:ascii="Arial" w:hAnsi="Arial" w:cs="Arial"/>
                <w:color w:val="000000"/>
                <w:sz w:val="12"/>
                <w:szCs w:val="12"/>
              </w:rPr>
              <w:t xml:space="preserve"> FERRAGENS, MAÇANETA E FECHADURA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R$ 226.86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R$ 2 495.46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170108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AGETOP</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FOLHA DE PORTA (88X210CM) EM MADEIRA LAMINADA COM DOB</w:t>
            </w:r>
            <w:proofErr w:type="gramStart"/>
            <w:r w:rsidRPr="00C26CA4">
              <w:rPr>
                <w:rFonts w:ascii="Arial" w:hAnsi="Arial" w:cs="Arial"/>
                <w:color w:val="000000"/>
                <w:sz w:val="12"/>
                <w:szCs w:val="12"/>
              </w:rPr>
              <w:t>.,</w:t>
            </w:r>
            <w:proofErr w:type="gramEnd"/>
            <w:r w:rsidRPr="00C26CA4">
              <w:rPr>
                <w:rFonts w:ascii="Arial" w:hAnsi="Arial" w:cs="Arial"/>
                <w:color w:val="000000"/>
                <w:sz w:val="12"/>
                <w:szCs w:val="12"/>
              </w:rPr>
              <w:t xml:space="preserve"> FERRAGENS, MAÇANETA E FECHADURA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R$ 226.86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R$ 2 495.46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170108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AGETOP</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FOLHA DE PORTA (73X210CM) EM MADEIRA</w:t>
            </w:r>
            <w:proofErr w:type="gramStart"/>
            <w:r w:rsidRPr="00C26CA4">
              <w:rPr>
                <w:rFonts w:ascii="Arial" w:hAnsi="Arial" w:cs="Arial"/>
                <w:sz w:val="12"/>
                <w:szCs w:val="12"/>
              </w:rPr>
              <w:t xml:space="preserve">  </w:t>
            </w:r>
            <w:proofErr w:type="gramEnd"/>
            <w:r w:rsidRPr="00C26CA4">
              <w:rPr>
                <w:rFonts w:ascii="Arial" w:hAnsi="Arial" w:cs="Arial"/>
                <w:sz w:val="12"/>
                <w:szCs w:val="12"/>
              </w:rPr>
              <w:t>LAMINADA COM DOB., FERRAGENS, MAÇANETA E FECHADURA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R$ 226.86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R$ 2 495.46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170108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AGETOP</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FOLHA DE PORTA (80X210CM) EM MADEIRA</w:t>
            </w:r>
            <w:proofErr w:type="gramStart"/>
            <w:r w:rsidRPr="00C26CA4">
              <w:rPr>
                <w:rFonts w:ascii="Arial" w:hAnsi="Arial" w:cs="Arial"/>
                <w:sz w:val="12"/>
                <w:szCs w:val="12"/>
              </w:rPr>
              <w:t xml:space="preserve">  </w:t>
            </w:r>
            <w:proofErr w:type="gramEnd"/>
            <w:r w:rsidRPr="00C26CA4">
              <w:rPr>
                <w:rFonts w:ascii="Arial" w:hAnsi="Arial" w:cs="Arial"/>
                <w:sz w:val="12"/>
                <w:szCs w:val="12"/>
              </w:rPr>
              <w:t>LAMINADA COM DOB., FERRAGENS, MAÇANETA E FECHADURA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R$ 226.86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R$ 5 444.64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170108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AGETOP</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PORTA (80X210CM) EM MADEIRA</w:t>
            </w:r>
            <w:proofErr w:type="gramStart"/>
            <w:r w:rsidRPr="00C26CA4">
              <w:rPr>
                <w:rFonts w:ascii="Arial" w:hAnsi="Arial" w:cs="Arial"/>
                <w:sz w:val="12"/>
                <w:szCs w:val="12"/>
              </w:rPr>
              <w:t xml:space="preserve">  </w:t>
            </w:r>
            <w:proofErr w:type="gramEnd"/>
            <w:r w:rsidRPr="00C26CA4">
              <w:rPr>
                <w:rFonts w:ascii="Arial" w:hAnsi="Arial" w:cs="Arial"/>
                <w:sz w:val="12"/>
                <w:szCs w:val="12"/>
              </w:rPr>
              <w:t>LAMINADA, DOBRADIÇAS, FERRAGENS, MAÇANETA E FECHADURA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R$ 226.86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R$ 226.86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170108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AGETOP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MARCO PARA PORTA DE (80X210CM)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R$ 142.75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R$ 142.75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170015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AGETOP</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PORTA (90X210CM) EM MADEIRA</w:t>
            </w:r>
            <w:proofErr w:type="gramStart"/>
            <w:r w:rsidRPr="00C26CA4">
              <w:rPr>
                <w:rFonts w:ascii="Arial" w:hAnsi="Arial" w:cs="Arial"/>
                <w:sz w:val="12"/>
                <w:szCs w:val="12"/>
              </w:rPr>
              <w:t xml:space="preserve">  </w:t>
            </w:r>
            <w:proofErr w:type="gramEnd"/>
            <w:r w:rsidRPr="00C26CA4">
              <w:rPr>
                <w:rFonts w:ascii="Arial" w:hAnsi="Arial" w:cs="Arial"/>
                <w:sz w:val="12"/>
                <w:szCs w:val="12"/>
              </w:rPr>
              <w:t>LAMINADA COM MARCO, DOBRADIÇAS, FERRAGENS, MAÇANETA E FECHADURA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R$ 226.86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R$ 2 722.32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170108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AGETOP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MARCO PARA PORTA DE (90X210CM)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R$ 142.75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R$ 1 713.00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170015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AGETOP</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15.10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PORTA (60X210CM) EM MADEIRA</w:t>
            </w:r>
            <w:proofErr w:type="gramStart"/>
            <w:r w:rsidRPr="00C26CA4">
              <w:rPr>
                <w:rFonts w:ascii="Arial" w:hAnsi="Arial" w:cs="Arial"/>
                <w:sz w:val="12"/>
                <w:szCs w:val="12"/>
              </w:rPr>
              <w:t xml:space="preserve">  </w:t>
            </w:r>
            <w:proofErr w:type="gramEnd"/>
            <w:r w:rsidRPr="00C26CA4">
              <w:rPr>
                <w:rFonts w:ascii="Arial" w:hAnsi="Arial" w:cs="Arial"/>
                <w:sz w:val="12"/>
                <w:szCs w:val="12"/>
              </w:rPr>
              <w:t>LAMINADA COM MARCO, DOBRADIÇAS, FERRAGENS, MAÇANETA E FECHADURA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R$ 173.38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R$ 173.38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170109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AGETOP</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lastRenderedPageBreak/>
              <w:t>15.11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MARCO PARA PORTA DE (60X210CM)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R$ 142.75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R$ 142.75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170015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AGETOP</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PORTA BOX (60X160CM) EM</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COMPENSADO COM LAMINADO TEXTURIZADO, INCLUSO MARCO, DOBRADIÇAS, TARJETA LIVRE/OCUP.</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R$ 241.94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R$ 11 613.12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74139/002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MOLA FECHA PORTA P/ PORTA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79.00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R$ 157.15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R$ 12 414.85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C1796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15.14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VENEZIANA EM ALUMÍNIO ANODIZADO.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6.80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R$ 327.51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R$ 2 227.07</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C1516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15.15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PORTA DE CORRER EM VIDRO ACIDATO.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2.60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R$ 235.00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R$ 611.00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PÁG. 192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GUIA CONST. 133</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15.0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R$ 46 284.41</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2"/>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16.0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SERRALHERIA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16.1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SUPORTE PARA BANCADAS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254.00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R$ 6.92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R$ 1 757.68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C3674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16.2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GRELHA EM AÇO INOX PARA CANALETA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149.63</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R$ 399.49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R$ 59 775.69</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SEDS-GRE-010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13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16.3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TORRES DE CIRCULAÇÃO VERTICAL: GUARDA-CORPO EM TUBO DE AÇO GALVANIZADO DE </w:t>
            </w:r>
            <w:proofErr w:type="gramStart"/>
            <w:r w:rsidRPr="00C26CA4">
              <w:rPr>
                <w:rFonts w:ascii="Arial" w:hAnsi="Arial" w:cs="Arial"/>
                <w:color w:val="000000"/>
                <w:sz w:val="12"/>
                <w:szCs w:val="12"/>
              </w:rPr>
              <w:t>1</w:t>
            </w:r>
            <w:proofErr w:type="gramEnd"/>
            <w:r w:rsidRPr="00C26CA4">
              <w:rPr>
                <w:rFonts w:ascii="Arial" w:hAnsi="Arial" w:cs="Arial"/>
                <w:color w:val="000000"/>
                <w:sz w:val="12"/>
                <w:szCs w:val="12"/>
              </w:rPr>
              <w:t xml:space="preserve"> 1/2", COM PINTURA NA COR BRONZE, EM ESMALTE SINTÉTICO UTILIZANDO COMPRESSOR, DUAS DEMÃO, INCLUSO UMA DEMÃO FUNDO ÓXIDO DE FERRO/ZARCÃO. ACABAMENTO ESCOVADO SUAVE. INSTALADO, SEGUINDO TODAS AS DIRETRIZES DO PROJETO BÁSICO E CADERNOS COMPLEMENTARES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404.60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R$ 298.10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R$ 120 611.26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SER-COR-010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112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16.4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TORRES DE CIRCULAÇÃO VERTICAL: CORRIMÃO EM TUBO DE AÇO GALVANIZADO DE </w:t>
            </w:r>
            <w:proofErr w:type="gramStart"/>
            <w:r w:rsidRPr="00C26CA4">
              <w:rPr>
                <w:rFonts w:ascii="Arial" w:hAnsi="Arial" w:cs="Arial"/>
                <w:color w:val="000000"/>
                <w:sz w:val="12"/>
                <w:szCs w:val="12"/>
              </w:rPr>
              <w:t>1</w:t>
            </w:r>
            <w:proofErr w:type="gramEnd"/>
            <w:r w:rsidRPr="00C26CA4">
              <w:rPr>
                <w:rFonts w:ascii="Arial" w:hAnsi="Arial" w:cs="Arial"/>
                <w:color w:val="000000"/>
                <w:sz w:val="12"/>
                <w:szCs w:val="12"/>
              </w:rPr>
              <w:t xml:space="preserve"> 1/2", COM PINTURA NA COR BRONZE, EM ESMALTE SINTÉTICO UTILIZANDO COMPRESSOR, DUAS DEMÃO, INCLUSO UMA DEMÃO FUNDO ÓXIDO DE FERRO/ZARCÃO. ACABAMENTO ESCOVADO SUAVE. INSTALADO, SEGUINDO TODAS AS DIRETRIZES DO PROJETO BÁSICO E CADERNOS COMPLEMENTARES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605.20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R$ 103.74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R$ 62 783.45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SER-COR-007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90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16.5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ESCADA HALL CENTRAL: GUARDA-CORPO E CORRIMÃO EM AÇO INOX, COM FECHAMENTO EM VIDRO LAMINADO </w:t>
            </w:r>
            <w:proofErr w:type="gramStart"/>
            <w:r w:rsidRPr="00C26CA4">
              <w:rPr>
                <w:rFonts w:ascii="Arial" w:hAnsi="Arial" w:cs="Arial"/>
                <w:color w:val="000000"/>
                <w:sz w:val="12"/>
                <w:szCs w:val="12"/>
              </w:rPr>
              <w:t>8MM</w:t>
            </w:r>
            <w:proofErr w:type="gramEnd"/>
            <w:r w:rsidRPr="00C26CA4">
              <w:rPr>
                <w:rFonts w:ascii="Arial" w:hAnsi="Arial" w:cs="Arial"/>
                <w:color w:val="000000"/>
                <w:sz w:val="12"/>
                <w:szCs w:val="12"/>
              </w:rPr>
              <w:t xml:space="preserve">, SEGUINDO TODAS AS DIRETRIZES DO PROJETO BÁSICO E CADERNOS COMPLEMENTARES. </w:t>
            </w:r>
            <w:r w:rsidRPr="00C26CA4">
              <w:rPr>
                <w:rFonts w:ascii="Arial" w:hAnsi="Arial" w:cs="Arial"/>
                <w:sz w:val="12"/>
                <w:szCs w:val="12"/>
              </w:rPr>
              <w:t>(FORNECIMENTO E INSTALAÇÃO)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16.5.1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GUARDA-CORPO EM AÇO INOX</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R$ 338.10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R$ 26 033.70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SER-COR-045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16.5.2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CORRIMÃO EM AÇO INOX</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55.00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R$ 145.12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R$ 7 981.60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SER-COR-025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16.5.3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VIDRO INCOLOR LAMINADO </w:t>
            </w:r>
            <w:proofErr w:type="gramStart"/>
            <w:r w:rsidRPr="00C26CA4">
              <w:rPr>
                <w:rFonts w:ascii="Arial" w:hAnsi="Arial" w:cs="Arial"/>
                <w:color w:val="000000"/>
                <w:sz w:val="12"/>
                <w:szCs w:val="12"/>
              </w:rPr>
              <w:t>8MM</w:t>
            </w:r>
            <w:proofErr w:type="gramEnd"/>
            <w:r w:rsidRPr="00C26CA4">
              <w:rPr>
                <w:rFonts w:ascii="Arial" w:hAnsi="Arial" w:cs="Arial"/>
                <w:color w:val="000000"/>
                <w:sz w:val="12"/>
                <w:szCs w:val="12"/>
              </w:rPr>
              <w:t xml:space="preserve"> PARA FECHAMENTO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R$ 225.31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R$ 17 348.87</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PÁG. 192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GUIA CONST. 133</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16.0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R$ 296 292.25</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17.0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VIDROS E ESPELHOS</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PRATELEIRA EM VIDRO TEMPERADO JATEADO, ESPESSURA </w:t>
            </w:r>
            <w:proofErr w:type="gramStart"/>
            <w:r w:rsidRPr="00C26CA4">
              <w:rPr>
                <w:rFonts w:ascii="Arial" w:hAnsi="Arial" w:cs="Arial"/>
                <w:color w:val="000000"/>
                <w:sz w:val="12"/>
                <w:szCs w:val="12"/>
              </w:rPr>
              <w:t>10MM</w:t>
            </w:r>
            <w:proofErr w:type="gramEnd"/>
            <w:r w:rsidRPr="00C26CA4">
              <w:rPr>
                <w:rFonts w:ascii="Arial" w:hAnsi="Arial" w:cs="Arial"/>
                <w:color w:val="000000"/>
                <w:sz w:val="12"/>
                <w:szCs w:val="12"/>
              </w:rPr>
              <w:t>. (FORNECIMENTO E INSTALAÇÃO)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22.80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R$ 166.03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R$ 3 785.48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72121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ESPELHO CRISTAL </w:t>
            </w:r>
            <w:proofErr w:type="gramStart"/>
            <w:r w:rsidRPr="00C26CA4">
              <w:rPr>
                <w:rFonts w:ascii="Arial" w:hAnsi="Arial" w:cs="Arial"/>
                <w:color w:val="000000"/>
                <w:sz w:val="12"/>
                <w:szCs w:val="12"/>
              </w:rPr>
              <w:t>6MM</w:t>
            </w:r>
            <w:proofErr w:type="gramEnd"/>
            <w:r w:rsidRPr="00C26CA4">
              <w:rPr>
                <w:rFonts w:ascii="Arial" w:hAnsi="Arial" w:cs="Arial"/>
                <w:color w:val="000000"/>
                <w:sz w:val="12"/>
                <w:szCs w:val="12"/>
              </w:rPr>
              <w:t>. ACABAMENTO RETO.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64.30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R$ 219.46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R$ 14 111.28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74125/002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17.0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R$ 17 896.76</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18.0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MOBILIÁRIO</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18.1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ARMÁRIO MULTI-USO (ESCANINHO)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R$ 180.00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R$ 12 960.00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SEE-ARM-025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18.2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BASE ELEVADA EM AÇO INOXIDÁVEL PARA ESCANINHO.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R$ 180.00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R$ 12 960.00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SEE-ARM-025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18.3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CADEIRA SECRETÁRIA GIRATÓRIA.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R$ 1 936.00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R$ 3 872.00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xml:space="preserve">COTAÇÃO </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18.4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POLTRONA ESPERA HALL RECEPÇÃO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R$ 2 483.00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R$ 4 966.00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18.5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MESA DE CENTRO (APOIO).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R$ 967.00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R$ 967.00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18.0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R$ 35 725.00</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19.0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INSTALAÇÕES ELÉTRICAS</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19.1</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ILUMINAÇÃO</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LUMINÁRIA COMPLETA DE EMBUTIR EM FORRO MODULADO 1º</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R$ 354.43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R$ 9 215.18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C4108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LUMINÁRIA COMPLETA DE EMBUTIR EM FORRO MODULADO AT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1647.00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R$ 164.85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R$ 271 507.95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C1639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LUMINÁRIA QUADRADA MÉDIA COMPLETA DE EMBUTIR AT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827.00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R$ 354.43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R$ 293 113.61</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C4108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19.1.4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LUMINÁRIA QUADRADA COMPLETA DE EMBUTIR AM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R$ 354.43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R$ 37 569.58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C4108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19.1.5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LUMINÁRIA RETANGULAR COMPLETA DE EMBUTIR AM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R$ 109.41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R$ 2 407.02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C1638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19.1.6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LUMINÁRIA PEQUENA COMPLETA DE EMBUTIR AM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R$ 70.82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R$ 8 356.76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C1637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19.1.7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LUMINÁRIA GRANDE COMPLETA DE EMBUTIR SEM MOLDURA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49.00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R$ 164.85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R$ 8 077.65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C1639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lastRenderedPageBreak/>
              <w:t>19.1.8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LUMINÁRIA MÉDIA COMPLETA DE EMBUTIR SEM MOLDURA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R$ 164.85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R$ 4 450.95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C1639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19.1</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R$ 634 698.70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19.2</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REDE DE BAIXA TENSÃO - ELETRODUTOS E CONEXÕES</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BUCHA COM ARRUELA EM ZAMAK PARA </w:t>
            </w:r>
            <w:proofErr w:type="gramStart"/>
            <w:r w:rsidRPr="00C26CA4">
              <w:rPr>
                <w:rFonts w:ascii="Arial" w:hAnsi="Arial" w:cs="Arial"/>
                <w:color w:val="000000"/>
                <w:sz w:val="12"/>
                <w:szCs w:val="12"/>
              </w:rPr>
              <w:t>ELETRODUTO ,</w:t>
            </w:r>
            <w:proofErr w:type="gramEnd"/>
            <w:r w:rsidRPr="00C26CA4">
              <w:rPr>
                <w:rFonts w:ascii="Arial" w:hAnsi="Arial" w:cs="Arial"/>
                <w:color w:val="000000"/>
                <w:sz w:val="12"/>
                <w:szCs w:val="12"/>
              </w:rPr>
              <w:t xml:space="preserve"> Ø 20MM (3/4")</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1500.00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R$ 0.61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R$ 915.00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73542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ELETRODUTO AÇO GALVANIZADO Ø </w:t>
            </w:r>
            <w:proofErr w:type="gramStart"/>
            <w:r w:rsidRPr="00C26CA4">
              <w:rPr>
                <w:rFonts w:ascii="Arial" w:hAnsi="Arial" w:cs="Arial"/>
                <w:color w:val="000000"/>
                <w:sz w:val="12"/>
                <w:szCs w:val="12"/>
              </w:rPr>
              <w:t>20MM</w:t>
            </w:r>
            <w:proofErr w:type="gramEnd"/>
            <w:r w:rsidRPr="00C26CA4">
              <w:rPr>
                <w:rFonts w:ascii="Arial" w:hAnsi="Arial" w:cs="Arial"/>
                <w:color w:val="000000"/>
                <w:sz w:val="12"/>
                <w:szCs w:val="12"/>
              </w:rPr>
              <w:t xml:space="preserve"> (3/4")</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715.00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R$ 12.54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R$ 8 966.10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72308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19.2.3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LUVA DE FERRO GALVANIZADO, Ø 20 MM (</w:t>
            </w:r>
            <w:proofErr w:type="gramStart"/>
            <w:r w:rsidRPr="00C26CA4">
              <w:rPr>
                <w:rFonts w:ascii="Arial" w:hAnsi="Arial" w:cs="Arial"/>
                <w:color w:val="000000"/>
                <w:sz w:val="12"/>
                <w:szCs w:val="12"/>
              </w:rPr>
              <w:t>3/4"</w:t>
            </w:r>
            <w:proofErr w:type="gramEnd"/>
            <w:r w:rsidRPr="00C26CA4">
              <w:rPr>
                <w:rFonts w:ascii="Arial" w:hAnsi="Arial" w:cs="Arial"/>
                <w:color w:val="000000"/>
                <w:sz w:val="12"/>
                <w:szCs w:val="12"/>
              </w:rPr>
              <w: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715.00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R$ 0.36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R$ 257.40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2637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19.2.4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CONDULETE EM LIGA DE ALUMÍNIO FUNDIDO TIPO </w:t>
            </w:r>
            <w:proofErr w:type="gramStart"/>
            <w:r w:rsidRPr="00C26CA4">
              <w:rPr>
                <w:rFonts w:ascii="Arial" w:hAnsi="Arial" w:cs="Arial"/>
                <w:color w:val="000000"/>
                <w:sz w:val="12"/>
                <w:szCs w:val="12"/>
              </w:rPr>
              <w:t>"E" Ø 3/4"</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R$ 7.32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R$ 585.60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73861/008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19.2.5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CONDULETE EM LIGA DE ALUMÍNIO FUNDIDO TIPO </w:t>
            </w:r>
            <w:proofErr w:type="gramStart"/>
            <w:r w:rsidRPr="00C26CA4">
              <w:rPr>
                <w:rFonts w:ascii="Arial" w:hAnsi="Arial" w:cs="Arial"/>
                <w:color w:val="000000"/>
                <w:sz w:val="12"/>
                <w:szCs w:val="12"/>
              </w:rPr>
              <w:t>"X" Ø 3/4"</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R$ 9.56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R$ 95.60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73861/017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19.2.6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CONDULETE EM LIGA DE ALUMÍNIO FUNDIDO TIPO </w:t>
            </w:r>
            <w:proofErr w:type="gramStart"/>
            <w:r w:rsidRPr="00C26CA4">
              <w:rPr>
                <w:rFonts w:ascii="Arial" w:hAnsi="Arial" w:cs="Arial"/>
                <w:color w:val="000000"/>
                <w:sz w:val="12"/>
                <w:szCs w:val="12"/>
              </w:rPr>
              <w:t>"T" Ø 3/4"</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390.00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R$ 8.84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R$ 3 447.60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73861/020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19.2.7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CONDULETE EM LIGA DE ALUMÍNIO FUNDIDO TIPO "LL" Ø 3/4"</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R$ 8.09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R$ 364.05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73861/014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19.2.8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CONDULETE TIPO "TB" Ø 3/4"</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R$ 16.88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R$ 202.56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74043/003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19.2.9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CONDULETE EM LIGA DE ALUMÍNIO FUNDIDO TIPO "LR" Ø 3/4"</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90.00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R$ 4.61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R$ 414.90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2593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19.2.10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CONDULETE EM LIGA DE ALUMÍNIO FUNDIDO TIPO </w:t>
            </w:r>
            <w:proofErr w:type="gramStart"/>
            <w:r w:rsidRPr="00C26CA4">
              <w:rPr>
                <w:rFonts w:ascii="Arial" w:hAnsi="Arial" w:cs="Arial"/>
                <w:color w:val="000000"/>
                <w:sz w:val="12"/>
                <w:szCs w:val="12"/>
              </w:rPr>
              <w:t>"C" Ø 3/4"</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135.00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R$ 8.06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R$ 1 088.10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73861/005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19.2.11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ABRAÇADEIRA TIPO D COMPLETA Ø 3/4"</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1800.00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R$ 0.81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R$ 1 458.00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4360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19.2</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R$ 17 794.91</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19.3</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 xml:space="preserve">REDE DE BAIXA TENSÃO - CAIXAS, DUTOS, PERFILADOS E </w:t>
            </w:r>
            <w:proofErr w:type="gramStart"/>
            <w:r w:rsidRPr="00C26CA4">
              <w:rPr>
                <w:rFonts w:ascii="Arial" w:hAnsi="Arial" w:cs="Arial"/>
                <w:b/>
                <w:bCs/>
                <w:color w:val="000000"/>
                <w:sz w:val="12"/>
                <w:szCs w:val="12"/>
              </w:rPr>
              <w:t>ACESSÓRIOS</w:t>
            </w:r>
            <w:proofErr w:type="gramEnd"/>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19.3.1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CAIXA 4X4"</w:t>
            </w:r>
            <w:proofErr w:type="gramEnd"/>
            <w:r w:rsidRPr="00C26CA4">
              <w:rPr>
                <w:rFonts w:ascii="Arial" w:hAnsi="Arial" w:cs="Arial"/>
                <w:color w:val="000000"/>
                <w:sz w:val="12"/>
                <w:szCs w:val="12"/>
              </w:rPr>
              <w:t xml:space="preserve"> EM PVC</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R$ 2.89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R$ 57.80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1873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19.3.2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CAIXA 4X2"</w:t>
            </w:r>
            <w:proofErr w:type="gramEnd"/>
            <w:r w:rsidRPr="00C26CA4">
              <w:rPr>
                <w:rFonts w:ascii="Arial" w:hAnsi="Arial" w:cs="Arial"/>
                <w:color w:val="000000"/>
                <w:sz w:val="12"/>
                <w:szCs w:val="12"/>
              </w:rPr>
              <w:t xml:space="preserve"> EM PVC</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500.00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R$ 1.82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R$ 910.00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1872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19.3.3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PERFILADO PERFURADO 38X38 MM 3MT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R$ 15.54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R$ 2 797.20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ELE-PER-030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19.3.4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SAÍDA LATERAL</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PERFILADO P/ ELETRODUTO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R$ 15.54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R$ 217.56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ELE-PER-030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19.3.5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SUPORTE EM CHAPA DE AÇO PARA PERFILADO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120.00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R$ 4.66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R$ 559.20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ELE-PER-070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19.3.6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CAIXA PARA TOMADA FIXA PERFIL COM TAMPA E TOMADA UNIVERSAL PARA PERFILADO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2822.00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R$ 17.21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R$ 48 566.62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ELE-PER-085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19.3.7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JUNÇÃO PLANA PARA PERFILADOS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R$ 15.54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R$ 1 243.20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ELE-PER-030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19.3.8</w:t>
            </w:r>
          </w:p>
        </w:tc>
        <w:tc>
          <w:tcPr>
            <w:tcW w:w="1661" w:type="pct"/>
            <w:tcBorders>
              <w:top w:val="nil"/>
              <w:left w:val="nil"/>
              <w:bottom w:val="single" w:sz="4" w:space="0" w:color="auto"/>
              <w:right w:val="single" w:sz="4" w:space="0" w:color="auto"/>
            </w:tcBorders>
            <w:shd w:val="clear" w:color="000000" w:fill="FFFFFF"/>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DUTO MODULADO COM ACESSÓRIOS 25X140 3MT - Fornecimento e Instalação</w:t>
            </w:r>
          </w:p>
        </w:tc>
        <w:tc>
          <w:tcPr>
            <w:tcW w:w="284" w:type="pct"/>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1620.00</w:t>
            </w:r>
          </w:p>
        </w:tc>
        <w:tc>
          <w:tcPr>
            <w:tcW w:w="467"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R$ 9.44</w:t>
            </w:r>
          </w:p>
        </w:tc>
        <w:tc>
          <w:tcPr>
            <w:tcW w:w="559"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15298.2</w:t>
            </w:r>
          </w:p>
        </w:tc>
        <w:tc>
          <w:tcPr>
            <w:tcW w:w="585"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color w:val="000000"/>
                <w:sz w:val="12"/>
                <w:szCs w:val="12"/>
              </w:rPr>
            </w:pPr>
            <w:proofErr w:type="spellStart"/>
            <w:r w:rsidRPr="00C26CA4">
              <w:rPr>
                <w:rFonts w:ascii="Arial" w:hAnsi="Arial" w:cs="Arial"/>
                <w:color w:val="000000"/>
                <w:sz w:val="12"/>
                <w:szCs w:val="12"/>
              </w:rPr>
              <w:t>Pg</w:t>
            </w:r>
            <w:proofErr w:type="spellEnd"/>
            <w:r w:rsidRPr="00C26CA4">
              <w:rPr>
                <w:rFonts w:ascii="Arial" w:hAnsi="Arial" w:cs="Arial"/>
                <w:color w:val="000000"/>
                <w:sz w:val="12"/>
                <w:szCs w:val="12"/>
              </w:rPr>
              <w:t xml:space="preserve"> 155 08/2012</w:t>
            </w:r>
          </w:p>
        </w:tc>
        <w:tc>
          <w:tcPr>
            <w:tcW w:w="658" w:type="pct"/>
            <w:gridSpan w:val="3"/>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Guia da Construção</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19.3</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R$ 69 649.78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19.4</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REDE DE BAIXA TENSÃO - QUADROS E CAIXAS</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proofErr w:type="gramStart"/>
            <w:r w:rsidRPr="00C26CA4">
              <w:rPr>
                <w:rFonts w:ascii="Arial" w:hAnsi="Arial" w:cs="Arial"/>
                <w:color w:val="000000"/>
                <w:sz w:val="12"/>
                <w:szCs w:val="12"/>
              </w:rPr>
              <w:t>19,4.</w:t>
            </w:r>
            <w:proofErr w:type="gramEnd"/>
            <w:r w:rsidRPr="00C26CA4">
              <w:rPr>
                <w:rFonts w:ascii="Arial" w:hAnsi="Arial" w:cs="Arial"/>
                <w:color w:val="000000"/>
                <w:sz w:val="12"/>
                <w:szCs w:val="12"/>
              </w:rPr>
              <w:t>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QUADRO QDL</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19.00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R$ 463.81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R$ 8 812.39</w:t>
            </w:r>
          </w:p>
        </w:tc>
        <w:tc>
          <w:tcPr>
            <w:tcW w:w="585"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74131/006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proofErr w:type="gramStart"/>
            <w:r w:rsidRPr="00C26CA4">
              <w:rPr>
                <w:rFonts w:ascii="Arial" w:hAnsi="Arial" w:cs="Arial"/>
                <w:color w:val="000000"/>
                <w:sz w:val="12"/>
                <w:szCs w:val="12"/>
              </w:rPr>
              <w:t>19,4.</w:t>
            </w:r>
            <w:proofErr w:type="gramEnd"/>
            <w:r w:rsidRPr="00C26CA4">
              <w:rPr>
                <w:rFonts w:ascii="Arial" w:hAnsi="Arial" w:cs="Arial"/>
                <w:color w:val="000000"/>
                <w:sz w:val="12"/>
                <w:szCs w:val="12"/>
              </w:rPr>
              <w:t>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QUADRO QDE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R$ 528.51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R$ 19 554.87</w:t>
            </w:r>
          </w:p>
        </w:tc>
        <w:tc>
          <w:tcPr>
            <w:tcW w:w="585"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74131/007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proofErr w:type="gramStart"/>
            <w:r w:rsidRPr="00C26CA4">
              <w:rPr>
                <w:rFonts w:ascii="Arial" w:hAnsi="Arial" w:cs="Arial"/>
                <w:color w:val="000000"/>
                <w:sz w:val="12"/>
                <w:szCs w:val="12"/>
              </w:rPr>
              <w:t>19,4.</w:t>
            </w:r>
            <w:proofErr w:type="gramEnd"/>
            <w:r w:rsidRPr="00C26CA4">
              <w:rPr>
                <w:rFonts w:ascii="Arial" w:hAnsi="Arial" w:cs="Arial"/>
                <w:color w:val="000000"/>
                <w:sz w:val="12"/>
                <w:szCs w:val="12"/>
              </w:rPr>
              <w:t>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QUADRO QE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19.00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R$ 322.16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R$ 6 121.04</w:t>
            </w:r>
          </w:p>
        </w:tc>
        <w:tc>
          <w:tcPr>
            <w:tcW w:w="585"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74131/005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proofErr w:type="gramStart"/>
            <w:r w:rsidRPr="00C26CA4">
              <w:rPr>
                <w:rFonts w:ascii="Arial" w:hAnsi="Arial" w:cs="Arial"/>
                <w:color w:val="000000"/>
                <w:sz w:val="12"/>
                <w:szCs w:val="12"/>
              </w:rPr>
              <w:t>19,4.</w:t>
            </w:r>
            <w:proofErr w:type="gramEnd"/>
            <w:r w:rsidRPr="00C26CA4">
              <w:rPr>
                <w:rFonts w:ascii="Arial" w:hAnsi="Arial" w:cs="Arial"/>
                <w:color w:val="000000"/>
                <w:sz w:val="12"/>
                <w:szCs w:val="12"/>
              </w:rPr>
              <w:t>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QUADRO QDF1</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R$ 528.51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R$ 9 513.18</w:t>
            </w:r>
          </w:p>
        </w:tc>
        <w:tc>
          <w:tcPr>
            <w:tcW w:w="585"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74131/007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proofErr w:type="gramStart"/>
            <w:r w:rsidRPr="00C26CA4">
              <w:rPr>
                <w:rFonts w:ascii="Arial" w:hAnsi="Arial" w:cs="Arial"/>
                <w:color w:val="000000"/>
                <w:sz w:val="12"/>
                <w:szCs w:val="12"/>
              </w:rPr>
              <w:t>19,4.</w:t>
            </w:r>
            <w:proofErr w:type="gramEnd"/>
            <w:r w:rsidRPr="00C26CA4">
              <w:rPr>
                <w:rFonts w:ascii="Arial" w:hAnsi="Arial" w:cs="Arial"/>
                <w:color w:val="000000"/>
                <w:sz w:val="12"/>
                <w:szCs w:val="12"/>
              </w:rPr>
              <w:t>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QUADRO QDF1 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R$ 322.16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R$ 3 543.76</w:t>
            </w:r>
          </w:p>
        </w:tc>
        <w:tc>
          <w:tcPr>
            <w:tcW w:w="585"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74131/005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proofErr w:type="gramStart"/>
            <w:r w:rsidRPr="00C26CA4">
              <w:rPr>
                <w:rFonts w:ascii="Arial" w:hAnsi="Arial" w:cs="Arial"/>
                <w:color w:val="000000"/>
                <w:sz w:val="12"/>
                <w:szCs w:val="12"/>
              </w:rPr>
              <w:t>19,4.</w:t>
            </w:r>
            <w:proofErr w:type="gramEnd"/>
            <w:r w:rsidRPr="00C26CA4">
              <w:rPr>
                <w:rFonts w:ascii="Arial" w:hAnsi="Arial" w:cs="Arial"/>
                <w:color w:val="000000"/>
                <w:sz w:val="12"/>
                <w:szCs w:val="12"/>
              </w:rPr>
              <w:t>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QUADRO QEX</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R$ 705.94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R$ 1 411.88</w:t>
            </w:r>
          </w:p>
        </w:tc>
        <w:tc>
          <w:tcPr>
            <w:tcW w:w="585"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74131/008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proofErr w:type="gramStart"/>
            <w:r w:rsidRPr="00C26CA4">
              <w:rPr>
                <w:rFonts w:ascii="Arial" w:hAnsi="Arial" w:cs="Arial"/>
                <w:color w:val="000000"/>
                <w:sz w:val="12"/>
                <w:szCs w:val="12"/>
              </w:rPr>
              <w:t>19,4.</w:t>
            </w:r>
            <w:proofErr w:type="gramEnd"/>
            <w:r w:rsidRPr="00C26CA4">
              <w:rPr>
                <w:rFonts w:ascii="Arial" w:hAnsi="Arial" w:cs="Arial"/>
                <w:color w:val="000000"/>
                <w:sz w:val="12"/>
                <w:szCs w:val="12"/>
              </w:rPr>
              <w:t>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PARA-RAIOS DE BAIXA TENSÃO, TENSÃO DE OPERAÇÃO </w:t>
            </w:r>
            <w:proofErr w:type="gramStart"/>
            <w:r w:rsidRPr="00C26CA4">
              <w:rPr>
                <w:rFonts w:ascii="Arial" w:hAnsi="Arial" w:cs="Arial"/>
                <w:color w:val="000000"/>
                <w:sz w:val="12"/>
                <w:szCs w:val="12"/>
              </w:rPr>
              <w:t>275V</w:t>
            </w:r>
            <w:proofErr w:type="gramEnd"/>
            <w:r w:rsidRPr="00C26CA4">
              <w:rPr>
                <w:rFonts w:ascii="Arial" w:hAnsi="Arial" w:cs="Arial"/>
                <w:color w:val="000000"/>
                <w:sz w:val="12"/>
                <w:szCs w:val="12"/>
              </w:rPr>
              <w:t xml:space="preserve"> (VN=220V) CORR. MÁ. 19,5KA (DPS)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416.00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R$ 59.99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R$ 24 955.84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4272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proofErr w:type="gramStart"/>
            <w:r w:rsidRPr="00C26CA4">
              <w:rPr>
                <w:rFonts w:ascii="Arial" w:hAnsi="Arial" w:cs="Arial"/>
                <w:color w:val="000000"/>
                <w:sz w:val="12"/>
                <w:szCs w:val="12"/>
              </w:rPr>
              <w:t>19,4.</w:t>
            </w:r>
            <w:proofErr w:type="gramEnd"/>
            <w:r w:rsidRPr="00C26CA4">
              <w:rPr>
                <w:rFonts w:ascii="Arial" w:hAnsi="Arial" w:cs="Arial"/>
                <w:color w:val="000000"/>
                <w:sz w:val="12"/>
                <w:szCs w:val="12"/>
              </w:rPr>
              <w:t>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FUSÍVEIS DIAZED DE 6A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416.00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R$ 2.93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R$ 1 218.88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72327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19.4</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R$ 75 131.84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19.5</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FIOS E CABOS</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19.5.1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CABO ISOLADO EM PVC, CLASSE </w:t>
            </w:r>
            <w:proofErr w:type="gramStart"/>
            <w:r w:rsidRPr="00C26CA4">
              <w:rPr>
                <w:rFonts w:ascii="Arial" w:hAnsi="Arial" w:cs="Arial"/>
                <w:color w:val="000000"/>
                <w:sz w:val="12"/>
                <w:szCs w:val="12"/>
              </w:rPr>
              <w:t>5</w:t>
            </w:r>
            <w:proofErr w:type="gramEnd"/>
            <w:r w:rsidRPr="00C26CA4">
              <w:rPr>
                <w:rFonts w:ascii="Arial" w:hAnsi="Arial" w:cs="Arial"/>
                <w:color w:val="000000"/>
                <w:sz w:val="12"/>
                <w:szCs w:val="12"/>
              </w:rPr>
              <w:t>, SEÇÃO 2,5 MM² - 750 V - 70°C ROLO DE 100M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R$ 2.75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R$ 197 175.00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74117/001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19.5.2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CABO ISOLADO EM PVC, CLASSE </w:t>
            </w:r>
            <w:proofErr w:type="gramStart"/>
            <w:r w:rsidRPr="00C26CA4">
              <w:rPr>
                <w:rFonts w:ascii="Arial" w:hAnsi="Arial" w:cs="Arial"/>
                <w:color w:val="000000"/>
                <w:sz w:val="12"/>
                <w:szCs w:val="12"/>
              </w:rPr>
              <w:t>5</w:t>
            </w:r>
            <w:proofErr w:type="gramEnd"/>
            <w:r w:rsidRPr="00C26CA4">
              <w:rPr>
                <w:rFonts w:ascii="Arial" w:hAnsi="Arial" w:cs="Arial"/>
                <w:color w:val="000000"/>
                <w:sz w:val="12"/>
                <w:szCs w:val="12"/>
              </w:rPr>
              <w:t>, SEÇÃO 4,0 MM² - 750 V - 70°C ROLO DE 100M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1000.00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R$ 3.39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R$ 3 390.00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74116/001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19.5.3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CABO ISOLADO EM PVC, CLASSE </w:t>
            </w:r>
            <w:proofErr w:type="gramStart"/>
            <w:r w:rsidRPr="00C26CA4">
              <w:rPr>
                <w:rFonts w:ascii="Arial" w:hAnsi="Arial" w:cs="Arial"/>
                <w:color w:val="000000"/>
                <w:sz w:val="12"/>
                <w:szCs w:val="12"/>
              </w:rPr>
              <w:t>5</w:t>
            </w:r>
            <w:proofErr w:type="gramEnd"/>
            <w:r w:rsidRPr="00C26CA4">
              <w:rPr>
                <w:rFonts w:ascii="Arial" w:hAnsi="Arial" w:cs="Arial"/>
                <w:color w:val="000000"/>
                <w:sz w:val="12"/>
                <w:szCs w:val="12"/>
              </w:rPr>
              <w:t>, SEÇÃO 6,0 MM² - 750 V - 70°C ROLO DE 100M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1000.00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R$ 4.11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R$ 4 110.00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74173/001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19.5.4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CABO FLEXÍVEL TRIPOLAR PP3X#1,5MM2 ROLO DE 100M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3500.00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R$ 4.34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R$ 15 190.00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C4558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19.5.5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CABO ISOLADO EM PVC, CLASSE </w:t>
            </w:r>
            <w:proofErr w:type="gramStart"/>
            <w:r w:rsidRPr="00C26CA4">
              <w:rPr>
                <w:rFonts w:ascii="Arial" w:hAnsi="Arial" w:cs="Arial"/>
                <w:color w:val="000000"/>
                <w:sz w:val="12"/>
                <w:szCs w:val="12"/>
              </w:rPr>
              <w:t>5</w:t>
            </w:r>
            <w:proofErr w:type="gramEnd"/>
            <w:r w:rsidRPr="00C26CA4">
              <w:rPr>
                <w:rFonts w:ascii="Arial" w:hAnsi="Arial" w:cs="Arial"/>
                <w:color w:val="000000"/>
                <w:sz w:val="12"/>
                <w:szCs w:val="12"/>
              </w:rPr>
              <w:t>, SEÇÃO 10,0 MM² - 750 V - 70°C ROLO DE 100M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R$ 5.23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R$ 5 230.00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73860/011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19.5</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R$ 225 095.00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19.6</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TOMADAS E INTERRUPTORES</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19.6.1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INTERRUPTOR BIPOLAR, UMA TECLA SIMPLES 20 A - 250 </w:t>
            </w:r>
            <w:proofErr w:type="gramStart"/>
            <w:r w:rsidRPr="00C26CA4">
              <w:rPr>
                <w:rFonts w:ascii="Arial" w:hAnsi="Arial" w:cs="Arial"/>
                <w:color w:val="000000"/>
                <w:sz w:val="12"/>
                <w:szCs w:val="12"/>
              </w:rPr>
              <w:t>V</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R$ 22.59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R$ 4 292.10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72333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19.6.2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INTERRUPTOR, DUAS TECLAS SIMPLES 10 A - 250 </w:t>
            </w:r>
            <w:proofErr w:type="gramStart"/>
            <w:r w:rsidRPr="00C26CA4">
              <w:rPr>
                <w:rFonts w:ascii="Arial" w:hAnsi="Arial" w:cs="Arial"/>
                <w:color w:val="000000"/>
                <w:sz w:val="12"/>
                <w:szCs w:val="12"/>
              </w:rPr>
              <w:t>V</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R$ 9.27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R$ 278.10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72332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19.6.3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SENSOR DE PRESENÇA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R$ 95.54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R$ 4 203.76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C4044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19.6.4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TOMADA DOIS PÓLOS MAIS TERRA 20 A - 250 V, MÓDULO </w:t>
            </w:r>
            <w:proofErr w:type="gramStart"/>
            <w:r w:rsidRPr="00C26CA4">
              <w:rPr>
                <w:rFonts w:ascii="Arial" w:hAnsi="Arial" w:cs="Arial"/>
                <w:color w:val="000000"/>
                <w:sz w:val="12"/>
                <w:szCs w:val="12"/>
              </w:rPr>
              <w:t>PRETO</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R$ 140.88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R$ 28 176.00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73917/006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19.6.5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TOMADA DOIS PÓLOS MAIS TERRA 20 A - 250 V, MÓDULO </w:t>
            </w:r>
            <w:proofErr w:type="gramStart"/>
            <w:r w:rsidRPr="00C26CA4">
              <w:rPr>
                <w:rFonts w:ascii="Arial" w:hAnsi="Arial" w:cs="Arial"/>
                <w:color w:val="000000"/>
                <w:sz w:val="12"/>
                <w:szCs w:val="12"/>
              </w:rPr>
              <w:t>VERMELHO</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R$ 140.88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R$ 2 113.20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73917/006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19.6.6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TOMADA DOIS PÓLOS MAIS TERRA 10 A - 250 V, MÓDULO NA COR </w:t>
            </w:r>
            <w:proofErr w:type="gramStart"/>
            <w:r w:rsidRPr="00C26CA4">
              <w:rPr>
                <w:rFonts w:ascii="Arial" w:hAnsi="Arial" w:cs="Arial"/>
                <w:color w:val="000000"/>
                <w:sz w:val="12"/>
                <w:szCs w:val="12"/>
              </w:rPr>
              <w:t>PRETA</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R$ 57.66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R$ 2 537.04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73917/003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19.6.7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PLUGUE MACHO 2P+T, 15A, </w:t>
            </w:r>
            <w:proofErr w:type="gramStart"/>
            <w:r w:rsidRPr="00C26CA4">
              <w:rPr>
                <w:rFonts w:ascii="Arial" w:hAnsi="Arial" w:cs="Arial"/>
                <w:color w:val="000000"/>
                <w:sz w:val="12"/>
                <w:szCs w:val="12"/>
              </w:rPr>
              <w:t>250V</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2822.00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R$ 16.92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R$ 47 748.24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12143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lastRenderedPageBreak/>
              <w:t>19.6.8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ALARME AUDIO VISUAL COM INTERRUPTOR TIPO SOCO PARA BANHEIRO PNE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R$ 209.91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R$ 2 309.01</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C4042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19.6</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R$ 91 657.45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19.0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R$ 1 114 027.68</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20.0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SISTEMA DE SUPERVISÃO E CONTROLE PREDIAL - EQUIPAMENTOS E CABOS</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CONTATOR AUXILIAR </w:t>
            </w:r>
            <w:proofErr w:type="gramStart"/>
            <w:r w:rsidRPr="00C26CA4">
              <w:rPr>
                <w:rFonts w:ascii="Arial" w:hAnsi="Arial" w:cs="Arial"/>
                <w:color w:val="000000"/>
                <w:sz w:val="12"/>
                <w:szCs w:val="12"/>
              </w:rPr>
              <w:t>4</w:t>
            </w:r>
            <w:proofErr w:type="gramEnd"/>
            <w:r w:rsidRPr="00C26CA4">
              <w:rPr>
                <w:rFonts w:ascii="Arial" w:hAnsi="Arial" w:cs="Arial"/>
                <w:color w:val="000000"/>
                <w:sz w:val="12"/>
                <w:szCs w:val="12"/>
              </w:rPr>
              <w:t xml:space="preserve"> NA , 220 V, 60 HZ.</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R$ 135.37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R$ 10 829.60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72341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CONTATOR DE POTÊNCIA TRIPOLAR, 220 V, 60 HZ, 01 CONTATO NA, AC-3, </w:t>
            </w:r>
            <w:proofErr w:type="gramStart"/>
            <w:r w:rsidRPr="00C26CA4">
              <w:rPr>
                <w:rFonts w:ascii="Arial" w:hAnsi="Arial" w:cs="Arial"/>
                <w:color w:val="000000"/>
                <w:sz w:val="12"/>
                <w:szCs w:val="12"/>
              </w:rPr>
              <w:t>18A</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132.00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R$ 168.59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R$ 22 253.88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72343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DISJUNTOR TERMOMAGNÉTICO MONOPOLAR 10A 5SX1 110/7 CURVA C OU SIMILAR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R$ 7.51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R$ 15.02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74130/001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DISJUNTOR TERMOMAGNÉTICO BIPOLAR 10A 5SX1 210/7 CURVA C OU SIMILAR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R$ 39.20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R$ 784.00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74130/003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DISJUNTOR TERMOMAGNÉTICO MONOPOLAR 16A 5SX1 116/7 CURVA C OU SIMILAR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233.00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R$ 7.51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R$ 1 749.83</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74130/001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DISJUNTOR TERMOMAGNÉTICO BIPOLAR 16A 5SX1 216/7 CURVA C OU SIMILAR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330.00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R$ 39.20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R$ 12 936.00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74130/003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DISJUNTOR TERMOMAGNÉTICO TRIPOLAR 16A 5SX1 316/7 CURVA C OU SIMILAR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R$ 48.09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R$ 3 847.20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74130/004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DISJUNTOR TERMOMAGNÉTICO MONOPOLAR 20A 5SX1 120/7 CURVA C OU SIMILAR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R$ 7.51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R$ 165.22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74130/001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DISJUNTOR TERMOMAGNÉTICO BIPOLAR 20A 5SX1 220/7 CURVA C OU SIMILAR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R$ 39.20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R$ 431.20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74130/003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20.10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DISJUNTOR TERMOMAGNÉTICO TRIPOLAR</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 xml:space="preserve">32A 5SX1 332/7 CURVA C OU SIMILAR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R$ 48.09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R$ 3 462.48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74130/004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DISJUNTOR TERMOMAGNÉTICO TRIPOLAR</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 xml:space="preserve">50A 5SX1 350/7 CURVA C OU SIMILAR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R$ 48.09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R$ 3 558.66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74130/004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DISJUNTOR TERMOMAGNÉTICO TRIPOLAR</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 xml:space="preserve">63A 5SX1 363/7 CURVA C OU SIMILAR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R$ 67.02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R$ 670.20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74130/005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85"/>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DISJUNTOR TERMOMAGNÉTICO TRIPOLAR CAIXA MOLDADA 150A CURVA C OU SIMILAR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R$ 708.13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R$ 14 162.60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74130/007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20.14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CHAVE </w:t>
            </w:r>
            <w:proofErr w:type="gramStart"/>
            <w:r w:rsidRPr="00C26CA4">
              <w:rPr>
                <w:rFonts w:ascii="Arial" w:hAnsi="Arial" w:cs="Arial"/>
                <w:color w:val="000000"/>
                <w:sz w:val="12"/>
                <w:szCs w:val="12"/>
              </w:rPr>
              <w:t>3</w:t>
            </w:r>
            <w:proofErr w:type="gramEnd"/>
            <w:r w:rsidRPr="00C26CA4">
              <w:rPr>
                <w:rFonts w:ascii="Arial" w:hAnsi="Arial" w:cs="Arial"/>
                <w:color w:val="000000"/>
                <w:sz w:val="12"/>
                <w:szCs w:val="12"/>
              </w:rPr>
              <w:t xml:space="preserve"> POSIÇÕES CENTRALIZADO COM TRAVA SCHMERSAL OU SIMILAR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R$ 100.14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R$ 4 005.60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C4037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20.15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TERMINAIS PRÉ-ISOLADOS TIPO OLHAL 2,5MM²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R$ 0.46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R$ 6 900.00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1570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20.16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TERMINAIS PRÉ-ISOLADOS TIPO OLHAL 4,0MM²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R$ 0.46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R$ 6 900.00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1570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20.17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TERMINAIS PRÉ-ISOLADOS TIPO OLHAL 6,0MM²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R$ 0.46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R$ 6 900.00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1570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20.18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TERMINAIS PRÉ-ISOLADOS TIPO OLHAL</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 xml:space="preserve">10,0MM²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R$ 0.89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R$ 13 350.00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1574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20.19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IDR TETRAPOLAR DE CORRENTE NOMINAL RESIDUAL DE 30MA COM CORRENTE NOMINAL DE 32A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R$ 121.56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R$ 3 646.80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C4530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20.20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IDR TETRAPOLAR DE CORRENTE NOMINAL RESIDUAL DE 30MA COM CORRENTE NOMINAL DE 63A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R$ 154.58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R$ 6 492.36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C4531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612"/>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20.21</w:t>
            </w:r>
          </w:p>
        </w:tc>
        <w:tc>
          <w:tcPr>
            <w:tcW w:w="1661" w:type="pct"/>
            <w:tcBorders>
              <w:top w:val="nil"/>
              <w:left w:val="nil"/>
              <w:bottom w:val="single" w:sz="4" w:space="0" w:color="auto"/>
              <w:right w:val="single" w:sz="4" w:space="0" w:color="auto"/>
            </w:tcBorders>
            <w:shd w:val="clear" w:color="000000" w:fill="FFFFFF"/>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INTERRUPTOR HORÁRIO RTST 40 COEL, ALIMENTAÇÃO DE 100 A 240VCA, FREQUÊNCIA DE 48 A 63 </w:t>
            </w:r>
            <w:proofErr w:type="gramStart"/>
            <w:r w:rsidRPr="00C26CA4">
              <w:rPr>
                <w:rFonts w:ascii="Arial" w:hAnsi="Arial" w:cs="Arial"/>
                <w:color w:val="000000"/>
                <w:sz w:val="12"/>
                <w:szCs w:val="12"/>
              </w:rPr>
              <w:t>HZ,</w:t>
            </w:r>
            <w:proofErr w:type="gramEnd"/>
            <w:r w:rsidRPr="00C26CA4">
              <w:rPr>
                <w:rFonts w:ascii="Arial" w:hAnsi="Arial" w:cs="Arial"/>
                <w:color w:val="000000"/>
                <w:sz w:val="12"/>
                <w:szCs w:val="12"/>
              </w:rPr>
              <w:t xml:space="preserve">PRECISÃO +/- 2 SEG/DIA, QUANTIDADE DE PROGRAMAS: 40 MEMÓRIAS, PERIODICIDADE DOS PROGRAMAS: DIÁRIAS OU SEMANAIS, SAÍDAS 2 SPST-NA-8A @250VCA, COSΦ=1, FUNÇÃO ADICIONAL HORÁRIO DE VERÃO E ACIONAMENTO MANUAL DA SÁIDA  </w:t>
            </w:r>
          </w:p>
        </w:tc>
        <w:tc>
          <w:tcPr>
            <w:tcW w:w="284" w:type="pct"/>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R$ 295.34</w:t>
            </w:r>
          </w:p>
        </w:tc>
        <w:tc>
          <w:tcPr>
            <w:tcW w:w="559"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R$ 11 813.60</w:t>
            </w:r>
          </w:p>
        </w:tc>
        <w:tc>
          <w:tcPr>
            <w:tcW w:w="585"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20.0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R$ 134 874.25</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21.0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SISTEMA DE CABEAMENTO ESTRUTURADO</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21.1</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 xml:space="preserve">INFRAESTRUTURA (ELETROCALHAS, PERFILADO, ELETRODUTOS, CAIXAS, </w:t>
            </w:r>
            <w:proofErr w:type="gramStart"/>
            <w:r w:rsidRPr="00C26CA4">
              <w:rPr>
                <w:rFonts w:ascii="Arial" w:hAnsi="Arial" w:cs="Arial"/>
                <w:b/>
                <w:bCs/>
                <w:color w:val="000000"/>
                <w:sz w:val="12"/>
                <w:szCs w:val="12"/>
              </w:rPr>
              <w:t>TOMADAS E ACESSÓRIOS</w:t>
            </w:r>
            <w:proofErr w:type="gramEnd"/>
            <w:r w:rsidRPr="00C26CA4">
              <w:rPr>
                <w:rFonts w:ascii="Arial" w:hAnsi="Arial" w:cs="Arial"/>
                <w:b/>
                <w:bCs/>
                <w:color w:val="000000"/>
                <w:sz w:val="12"/>
                <w:szCs w:val="12"/>
              </w:rPr>
              <w:t>)</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21.1.1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TOMADA RJ-45 CAT6</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R$ 26.61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R$ 23 416.80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CAB-COM-010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21.1.2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CONECTOR RJ-45 CAT6 10PÇ</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1600.00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R$ 17.30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R$ 27 680.00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CAB-COM-005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21.1.3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 xml:space="preserve">ELETROCALHA GALVANIZADA LISA COM TAMPA, "U" 150X100X3000 MM CHAPA </w:t>
            </w:r>
            <w:proofErr w:type="gramStart"/>
            <w:r w:rsidRPr="00C26CA4">
              <w:rPr>
                <w:rFonts w:ascii="Arial" w:hAnsi="Arial" w:cs="Arial"/>
                <w:sz w:val="12"/>
                <w:szCs w:val="12"/>
              </w:rPr>
              <w:t>20USG</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R$ 41.51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R$ 2 490.60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ELE-CAL-005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sz w:val="12"/>
                <w:szCs w:val="12"/>
              </w:rPr>
            </w:pPr>
            <w:r w:rsidRPr="00C26CA4">
              <w:rPr>
                <w:rFonts w:ascii="Arial" w:hAnsi="Arial" w:cs="Arial"/>
                <w:b/>
                <w:bCs/>
                <w:sz w:val="12"/>
                <w:szCs w:val="12"/>
              </w:rPr>
              <w:t>SUBTOTAL ITEM 21.1</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R$ 53 587.40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21.2</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sz w:val="12"/>
                <w:szCs w:val="12"/>
              </w:rPr>
            </w:pPr>
            <w:r w:rsidRPr="00C26CA4">
              <w:rPr>
                <w:rFonts w:ascii="Arial" w:hAnsi="Arial" w:cs="Arial"/>
                <w:b/>
                <w:bCs/>
                <w:sz w:val="12"/>
                <w:szCs w:val="12"/>
              </w:rPr>
              <w:t xml:space="preserve">EQUIPAMENTOS E CABOS </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21.2.1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lang w:val="es-AR"/>
              </w:rPr>
            </w:pPr>
            <w:r w:rsidRPr="00C26CA4">
              <w:rPr>
                <w:rFonts w:ascii="Arial" w:hAnsi="Arial" w:cs="Arial"/>
                <w:sz w:val="12"/>
                <w:szCs w:val="12"/>
                <w:lang w:val="es-AR"/>
              </w:rPr>
              <w:t>CABO UTP CAT 6 - 4P - CINZA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R$ 3.97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R$ 72 412.80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CAB-CAB-015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21.2.2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 xml:space="preserve">PATCH CORDS 3,0M, UTP-CAT </w:t>
            </w:r>
            <w:proofErr w:type="gramStart"/>
            <w:r w:rsidRPr="00C26CA4">
              <w:rPr>
                <w:rFonts w:ascii="Arial" w:hAnsi="Arial" w:cs="Arial"/>
                <w:sz w:val="12"/>
                <w:szCs w:val="12"/>
              </w:rPr>
              <w:t>6</w:t>
            </w:r>
            <w:proofErr w:type="gramEnd"/>
            <w:r w:rsidRPr="00C26CA4">
              <w:rPr>
                <w:rFonts w:ascii="Arial" w:hAnsi="Arial" w:cs="Arial"/>
                <w:sz w:val="12"/>
                <w:szCs w:val="12"/>
              </w:rPr>
              <w:t xml:space="preserve">, COR CINZA, COM CONECTORES RJ-45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R$ 22.66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R$ 19 940.80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CAB-PATCH-010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21.2.3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CERTIFICAÇÃO DE GARANTIA DE TRANSMISSÃO DE CABOS LÓGICOS - CATEGORIA 6E</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R$ 10 560.00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CAB-CER-010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21.2</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R$ 92 353.60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21.0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R$ 145 941.00</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2"/>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22.0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EXAUSTÃO MECÂNICA BANHEIROS</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22.1</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REDE ELÉTRICA E COMANDO</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CABO TRIPOLAR 3X#6,0MM² ISOLAÇÃO PVC </w:t>
            </w:r>
            <w:proofErr w:type="gramStart"/>
            <w:r w:rsidRPr="00C26CA4">
              <w:rPr>
                <w:rFonts w:ascii="Arial" w:hAnsi="Arial" w:cs="Arial"/>
                <w:color w:val="000000"/>
                <w:sz w:val="12"/>
                <w:szCs w:val="12"/>
              </w:rPr>
              <w:t>750V</w:t>
            </w:r>
            <w:proofErr w:type="gramEnd"/>
            <w:r w:rsidRPr="00C26CA4">
              <w:rPr>
                <w:rFonts w:ascii="Arial" w:hAnsi="Arial" w:cs="Arial"/>
                <w:color w:val="000000"/>
                <w:sz w:val="12"/>
                <w:szCs w:val="12"/>
              </w:rPr>
              <w:t xml:space="preserve"> ROLO 100M</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R$ 4.11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R$ 2 466.00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74173/001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ELETRODUTO DE AÇO GALVANIZADO, INCLUSIVE CONEXÕES, Ø 20 MM (</w:t>
            </w:r>
            <w:proofErr w:type="gramStart"/>
            <w:r w:rsidRPr="00C26CA4">
              <w:rPr>
                <w:rFonts w:ascii="Arial" w:hAnsi="Arial" w:cs="Arial"/>
                <w:color w:val="000000"/>
                <w:sz w:val="12"/>
                <w:szCs w:val="12"/>
              </w:rPr>
              <w:t>3/4"</w:t>
            </w:r>
            <w:proofErr w:type="gramEnd"/>
            <w:r w:rsidRPr="00C26CA4">
              <w:rPr>
                <w:rFonts w:ascii="Arial" w:hAnsi="Arial" w:cs="Arial"/>
                <w:color w:val="000000"/>
                <w:sz w:val="12"/>
                <w:szCs w:val="12"/>
              </w:rPr>
              <w:t>) 3MT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180.00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R$ 12.57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R$ 2 262.60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72308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 xml:space="preserve">CONTATOR DE POTÊNCIA TRIPOLAR, 220 V, 60 HZ, 01 CONTATO NA, AC-3, </w:t>
            </w:r>
            <w:proofErr w:type="gramStart"/>
            <w:r w:rsidRPr="00C26CA4">
              <w:rPr>
                <w:rFonts w:ascii="Arial" w:hAnsi="Arial" w:cs="Arial"/>
                <w:sz w:val="12"/>
                <w:szCs w:val="12"/>
              </w:rPr>
              <w:t>9A</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R$ 135.37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R$ 2 978.14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72341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lastRenderedPageBreak/>
              <w:t>22.1.4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DISJUNTOR TERMOMAGNÉTICO TRIPOLAR</w:t>
            </w:r>
            <w:proofErr w:type="gramStart"/>
            <w:r w:rsidRPr="00C26CA4">
              <w:rPr>
                <w:rFonts w:ascii="Arial" w:hAnsi="Arial" w:cs="Arial"/>
                <w:sz w:val="12"/>
                <w:szCs w:val="12"/>
              </w:rPr>
              <w:t xml:space="preserve">  </w:t>
            </w:r>
            <w:proofErr w:type="gramEnd"/>
            <w:r w:rsidRPr="00C26CA4">
              <w:rPr>
                <w:rFonts w:ascii="Arial" w:hAnsi="Arial" w:cs="Arial"/>
                <w:sz w:val="12"/>
                <w:szCs w:val="12"/>
              </w:rPr>
              <w:t xml:space="preserve">32A 5SX1 332/7 CURVA C OU SIMILAR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R$ 48.09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R$ 96.18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74130/004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DISJUNTOR TERMOMAGNÉTICO TRIPOLAR</w:t>
            </w:r>
            <w:proofErr w:type="gramStart"/>
            <w:r w:rsidRPr="00C26CA4">
              <w:rPr>
                <w:rFonts w:ascii="Arial" w:hAnsi="Arial" w:cs="Arial"/>
                <w:sz w:val="12"/>
                <w:szCs w:val="12"/>
              </w:rPr>
              <w:t xml:space="preserve">  </w:t>
            </w:r>
            <w:proofErr w:type="gramEnd"/>
            <w:r w:rsidRPr="00C26CA4">
              <w:rPr>
                <w:rFonts w:ascii="Arial" w:hAnsi="Arial" w:cs="Arial"/>
                <w:sz w:val="12"/>
                <w:szCs w:val="12"/>
              </w:rPr>
              <w:t xml:space="preserve">10A 5SX1 310/7 CURVA C OU SIMILAR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R$ 48.09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R$ 1 057.98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74130/004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 xml:space="preserve">CHAVE </w:t>
            </w:r>
            <w:proofErr w:type="gramStart"/>
            <w:r w:rsidRPr="00C26CA4">
              <w:rPr>
                <w:rFonts w:ascii="Arial" w:hAnsi="Arial" w:cs="Arial"/>
                <w:sz w:val="12"/>
                <w:szCs w:val="12"/>
              </w:rPr>
              <w:t>3</w:t>
            </w:r>
            <w:proofErr w:type="gramEnd"/>
            <w:r w:rsidRPr="00C26CA4">
              <w:rPr>
                <w:rFonts w:ascii="Arial" w:hAnsi="Arial" w:cs="Arial"/>
                <w:sz w:val="12"/>
                <w:szCs w:val="12"/>
              </w:rPr>
              <w:t xml:space="preserve"> POSIÇÕES CENTRALIZADO COM TRAVA SCHMERSAL OU SIMILAR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R$ 100.14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R$ 1 502.10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C4037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 xml:space="preserve">CONTATOR AUXILIAR </w:t>
            </w:r>
            <w:proofErr w:type="gramStart"/>
            <w:r w:rsidRPr="00C26CA4">
              <w:rPr>
                <w:rFonts w:ascii="Arial" w:hAnsi="Arial" w:cs="Arial"/>
                <w:sz w:val="12"/>
                <w:szCs w:val="12"/>
              </w:rPr>
              <w:t>4</w:t>
            </w:r>
            <w:proofErr w:type="gramEnd"/>
            <w:r w:rsidRPr="00C26CA4">
              <w:rPr>
                <w:rFonts w:ascii="Arial" w:hAnsi="Arial" w:cs="Arial"/>
                <w:sz w:val="12"/>
                <w:szCs w:val="12"/>
              </w:rPr>
              <w:t xml:space="preserve"> NA , 220 V, 60 HZ.</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R$ 135.37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R$ 812.22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72341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sz w:val="12"/>
                <w:szCs w:val="12"/>
              </w:rPr>
            </w:pPr>
            <w:r w:rsidRPr="00C26CA4">
              <w:rPr>
                <w:rFonts w:ascii="Arial" w:hAnsi="Arial" w:cs="Arial"/>
                <w:b/>
                <w:bCs/>
                <w:sz w:val="12"/>
                <w:szCs w:val="12"/>
              </w:rPr>
              <w:t>SUBTOTAL ITEM 22.1</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R$ 11 175.22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22.2</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sz w:val="12"/>
                <w:szCs w:val="12"/>
              </w:rPr>
            </w:pPr>
            <w:r w:rsidRPr="00C26CA4">
              <w:rPr>
                <w:rFonts w:ascii="Arial" w:hAnsi="Arial" w:cs="Arial"/>
                <w:b/>
                <w:bCs/>
                <w:sz w:val="12"/>
                <w:szCs w:val="12"/>
              </w:rPr>
              <w:t>REDE DE DUTOS</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DUTO FLEXÍVEL</w:t>
            </w:r>
            <w:proofErr w:type="gramStart"/>
            <w:r w:rsidRPr="00C26CA4">
              <w:rPr>
                <w:rFonts w:ascii="Arial" w:hAnsi="Arial" w:cs="Arial"/>
                <w:sz w:val="12"/>
                <w:szCs w:val="12"/>
              </w:rPr>
              <w:t xml:space="preserve">  </w:t>
            </w:r>
            <w:proofErr w:type="gramEnd"/>
            <w:r w:rsidRPr="00C26CA4">
              <w:rPr>
                <w:rFonts w:ascii="Arial" w:hAnsi="Arial" w:cs="Arial"/>
                <w:sz w:val="12"/>
                <w:szCs w:val="12"/>
              </w:rPr>
              <w:t>200 MM</w:t>
            </w:r>
          </w:p>
        </w:tc>
        <w:tc>
          <w:tcPr>
            <w:tcW w:w="284"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154.00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R$ 103.67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R$ 15 965.18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C1152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GRELHA DE ALUMÍNIO</w:t>
            </w:r>
            <w:proofErr w:type="gramStart"/>
            <w:r w:rsidRPr="00C26CA4">
              <w:rPr>
                <w:rFonts w:ascii="Arial" w:hAnsi="Arial" w:cs="Arial"/>
                <w:sz w:val="12"/>
                <w:szCs w:val="12"/>
              </w:rPr>
              <w:t xml:space="preserve">  </w:t>
            </w:r>
            <w:proofErr w:type="gramEnd"/>
            <w:r w:rsidRPr="00C26CA4">
              <w:rPr>
                <w:rFonts w:ascii="Arial" w:hAnsi="Arial" w:cs="Arial"/>
                <w:sz w:val="12"/>
                <w:szCs w:val="12"/>
              </w:rPr>
              <w:t>325 X 225</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R$ 80.57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R$ 1 772.54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C3873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300"/>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22.2.3</w:t>
            </w:r>
          </w:p>
        </w:tc>
        <w:tc>
          <w:tcPr>
            <w:tcW w:w="1661" w:type="pct"/>
            <w:tcBorders>
              <w:top w:val="nil"/>
              <w:left w:val="nil"/>
              <w:bottom w:val="single" w:sz="4" w:space="0" w:color="auto"/>
              <w:right w:val="single" w:sz="4" w:space="0" w:color="auto"/>
            </w:tcBorders>
            <w:shd w:val="clear" w:color="000000" w:fill="FFFFFF"/>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 xml:space="preserve">CAIXA PLENUM PARA DUTO FLEXIVEL </w:t>
            </w:r>
            <w:proofErr w:type="gramStart"/>
            <w:r w:rsidRPr="00C26CA4">
              <w:rPr>
                <w:rFonts w:ascii="Arial" w:hAnsi="Arial" w:cs="Arial"/>
                <w:sz w:val="12"/>
                <w:szCs w:val="12"/>
              </w:rPr>
              <w:t>200MM</w:t>
            </w:r>
            <w:proofErr w:type="gramEnd"/>
          </w:p>
        </w:tc>
        <w:tc>
          <w:tcPr>
            <w:tcW w:w="284" w:type="pct"/>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R$ 18.00</w:t>
            </w:r>
          </w:p>
        </w:tc>
        <w:tc>
          <w:tcPr>
            <w:tcW w:w="559"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R$ 396.00</w:t>
            </w:r>
          </w:p>
        </w:tc>
        <w:tc>
          <w:tcPr>
            <w:tcW w:w="585" w:type="pct"/>
            <w:gridSpan w:val="2"/>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658" w:type="pct"/>
            <w:gridSpan w:val="3"/>
            <w:tcBorders>
              <w:top w:val="nil"/>
              <w:left w:val="nil"/>
              <w:bottom w:val="single" w:sz="4" w:space="0" w:color="auto"/>
              <w:right w:val="single" w:sz="4" w:space="0" w:color="auto"/>
            </w:tcBorders>
            <w:shd w:val="clear" w:color="000000" w:fill="FFFFFF"/>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sz w:val="12"/>
                <w:szCs w:val="12"/>
              </w:rPr>
            </w:pPr>
            <w:r w:rsidRPr="00C26CA4">
              <w:rPr>
                <w:rFonts w:ascii="Arial" w:hAnsi="Arial" w:cs="Arial"/>
                <w:b/>
                <w:bCs/>
                <w:sz w:val="12"/>
                <w:szCs w:val="12"/>
              </w:rPr>
              <w:t>SUBTOTAL ITEM 22.2</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R$ 18 133.72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22.3</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sz w:val="12"/>
                <w:szCs w:val="12"/>
              </w:rPr>
            </w:pPr>
            <w:r w:rsidRPr="00C26CA4">
              <w:rPr>
                <w:rFonts w:ascii="Arial" w:hAnsi="Arial" w:cs="Arial"/>
                <w:b/>
                <w:bCs/>
                <w:sz w:val="12"/>
                <w:szCs w:val="12"/>
              </w:rPr>
              <w:t>EQUIPAMENTOS</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22.3.1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 xml:space="preserve">EXAUSTOR MODELO RSS160K2, </w:t>
            </w:r>
            <w:proofErr w:type="gramStart"/>
            <w:r w:rsidRPr="00C26CA4">
              <w:rPr>
                <w:rFonts w:ascii="Arial" w:hAnsi="Arial" w:cs="Arial"/>
                <w:sz w:val="12"/>
                <w:szCs w:val="12"/>
              </w:rPr>
              <w:t>220V</w:t>
            </w:r>
            <w:proofErr w:type="gramEnd"/>
            <w:r w:rsidRPr="00C26CA4">
              <w:rPr>
                <w:rFonts w:ascii="Arial" w:hAnsi="Arial" w:cs="Arial"/>
                <w:sz w:val="12"/>
                <w:szCs w:val="12"/>
              </w:rPr>
              <w:t>, 680 M³/H, 10MMCA, 1150RPM, 1/4 CV, OTAN OU SIMILAR (FORNECIMENTO)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R$ 1 471.70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R$ 32 377.40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C1354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22.3.2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 xml:space="preserve">EXAUSTOR MODELO RSS160K2, </w:t>
            </w:r>
            <w:proofErr w:type="gramStart"/>
            <w:r w:rsidRPr="00C26CA4">
              <w:rPr>
                <w:rFonts w:ascii="Arial" w:hAnsi="Arial" w:cs="Arial"/>
                <w:sz w:val="12"/>
                <w:szCs w:val="12"/>
              </w:rPr>
              <w:t>220V</w:t>
            </w:r>
            <w:proofErr w:type="gramEnd"/>
            <w:r w:rsidRPr="00C26CA4">
              <w:rPr>
                <w:rFonts w:ascii="Arial" w:hAnsi="Arial" w:cs="Arial"/>
                <w:sz w:val="12"/>
                <w:szCs w:val="12"/>
              </w:rPr>
              <w:t>, 680 M³/H, 10MMCA, 1150RPM, 1/4 CV, OTAN OU SIMILAR (INSTALAÇÃO)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R$ 216.16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R$ 4 755.52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C1477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22.3</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R$ 37 132.92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22.0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R$ 66 441.86</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23.0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INSTALAÇÕES DE COMBATE A INCÊNDIO</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23.1</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REDE DE INCÊNDIO - TUBOS</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23.1.1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TUBO DE AÇO GALVANIZADO, SEM CONEXÕES COM COSTURA Ø 20 MM (</w:t>
            </w:r>
            <w:proofErr w:type="gramStart"/>
            <w:r w:rsidRPr="00C26CA4">
              <w:rPr>
                <w:rFonts w:ascii="Arial" w:hAnsi="Arial" w:cs="Arial"/>
                <w:color w:val="000000"/>
                <w:sz w:val="12"/>
                <w:szCs w:val="12"/>
              </w:rPr>
              <w:t>3/4"</w:t>
            </w:r>
            <w:proofErr w:type="gramEnd"/>
            <w:r w:rsidRPr="00C26CA4">
              <w:rPr>
                <w:rFonts w:ascii="Arial" w:hAnsi="Arial" w:cs="Arial"/>
                <w:color w:val="000000"/>
                <w:sz w:val="12"/>
                <w:szCs w:val="12"/>
              </w:rPr>
              <w:t>) 6MT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R$ 15.30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R$ 734.40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73786/001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23.1</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R$ 734.40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23.2</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REDE DE INCÊNDIO - CONEXÕES</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23.2.1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LUVA DE FERRO MALEÁVEL GALVANIZADO Ø 20 MM (</w:t>
            </w:r>
            <w:proofErr w:type="gramStart"/>
            <w:r w:rsidRPr="00C26CA4">
              <w:rPr>
                <w:rFonts w:ascii="Arial" w:hAnsi="Arial" w:cs="Arial"/>
                <w:color w:val="000000"/>
                <w:sz w:val="12"/>
                <w:szCs w:val="12"/>
              </w:rPr>
              <w:t>3/4"</w:t>
            </w:r>
            <w:proofErr w:type="gramEnd"/>
            <w:r w:rsidRPr="00C26CA4">
              <w:rPr>
                <w:rFonts w:ascii="Arial" w:hAnsi="Arial" w:cs="Arial"/>
                <w:color w:val="000000"/>
                <w:sz w:val="12"/>
                <w:szCs w:val="12"/>
              </w:rPr>
              <w: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R$ 8.57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R$ 257.10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72618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23.2.2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NIPLE DUPLO DE FERRO MALEÁVEL GALVANIZADO Ø 20 MM (</w:t>
            </w:r>
            <w:proofErr w:type="gramStart"/>
            <w:r w:rsidRPr="00C26CA4">
              <w:rPr>
                <w:rFonts w:ascii="Arial" w:hAnsi="Arial" w:cs="Arial"/>
                <w:color w:val="000000"/>
                <w:sz w:val="12"/>
                <w:szCs w:val="12"/>
              </w:rPr>
              <w:t>3/4"</w:t>
            </w:r>
            <w:proofErr w:type="gramEnd"/>
            <w:r w:rsidRPr="00C26CA4">
              <w:rPr>
                <w:rFonts w:ascii="Arial" w:hAnsi="Arial" w:cs="Arial"/>
                <w:color w:val="000000"/>
                <w:sz w:val="12"/>
                <w:szCs w:val="12"/>
              </w:rPr>
              <w: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R$ 7.63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R$ 228.90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72680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23.2.3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TÊ 90 DE FERRO MALEÁVEL GALVANIZADO Ø 20 MM (</w:t>
            </w:r>
            <w:proofErr w:type="gramStart"/>
            <w:r w:rsidRPr="00C26CA4">
              <w:rPr>
                <w:rFonts w:ascii="Arial" w:hAnsi="Arial" w:cs="Arial"/>
                <w:color w:val="000000"/>
                <w:sz w:val="12"/>
                <w:szCs w:val="12"/>
              </w:rPr>
              <w:t>3/4"</w:t>
            </w:r>
            <w:proofErr w:type="gramEnd"/>
            <w:r w:rsidRPr="00C26CA4">
              <w:rPr>
                <w:rFonts w:ascii="Arial" w:hAnsi="Arial" w:cs="Arial"/>
                <w:color w:val="000000"/>
                <w:sz w:val="12"/>
                <w:szCs w:val="12"/>
              </w:rPr>
              <w: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R$ 12.92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R$ 387.60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72718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23.2.4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COTOVELO 90 DE FERRO MALEÁVEL GALVANIZADO Ø 20 MM (</w:t>
            </w:r>
            <w:proofErr w:type="gramStart"/>
            <w:r w:rsidRPr="00C26CA4">
              <w:rPr>
                <w:rFonts w:ascii="Arial" w:hAnsi="Arial" w:cs="Arial"/>
                <w:color w:val="000000"/>
                <w:sz w:val="12"/>
                <w:szCs w:val="12"/>
              </w:rPr>
              <w:t>3/4"</w:t>
            </w:r>
            <w:proofErr w:type="gramEnd"/>
            <w:r w:rsidRPr="00C26CA4">
              <w:rPr>
                <w:rFonts w:ascii="Arial" w:hAnsi="Arial" w:cs="Arial"/>
                <w:color w:val="000000"/>
                <w:sz w:val="12"/>
                <w:szCs w:val="12"/>
              </w:rPr>
              <w: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R$ 11.58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R$ 347.40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72305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23.2.8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SPRINKLER COM ORIFÍCIO NOMINAL 3/8"</w:t>
            </w:r>
            <w:proofErr w:type="gramEnd"/>
            <w:r w:rsidRPr="00C26CA4">
              <w:rPr>
                <w:rFonts w:ascii="Arial" w:hAnsi="Arial" w:cs="Arial"/>
                <w:color w:val="000000"/>
                <w:sz w:val="12"/>
                <w:szCs w:val="12"/>
              </w:rPr>
              <w:t xml:space="preserve"> TIPO PENDENTE, AMPOLA COR VERMELHO, ROSCA BSP., C/ ACAB. CROMADO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R$ 24.31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R$ 729.30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21044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23.2</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R$ 1 950.30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23.3</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EQUIPAMENTO</w:t>
            </w:r>
            <w:proofErr w:type="gramStart"/>
            <w:r w:rsidRPr="00C26CA4">
              <w:rPr>
                <w:rFonts w:ascii="Arial" w:hAnsi="Arial" w:cs="Arial"/>
                <w:b/>
                <w:bCs/>
                <w:color w:val="000000"/>
                <w:sz w:val="12"/>
                <w:szCs w:val="12"/>
              </w:rPr>
              <w:t xml:space="preserve">  </w:t>
            </w:r>
            <w:proofErr w:type="gramEnd"/>
            <w:r w:rsidRPr="00C26CA4">
              <w:rPr>
                <w:rFonts w:ascii="Arial" w:hAnsi="Arial" w:cs="Arial"/>
                <w:b/>
                <w:bCs/>
                <w:color w:val="000000"/>
                <w:sz w:val="12"/>
                <w:szCs w:val="12"/>
              </w:rPr>
              <w:t>SINALIZAÇÃO</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23.3.1</w:t>
            </w:r>
          </w:p>
        </w:tc>
        <w:tc>
          <w:tcPr>
            <w:tcW w:w="1661" w:type="pct"/>
            <w:tcBorders>
              <w:top w:val="nil"/>
              <w:left w:val="nil"/>
              <w:bottom w:val="single" w:sz="4" w:space="0" w:color="auto"/>
              <w:right w:val="single" w:sz="4" w:space="0" w:color="auto"/>
            </w:tcBorders>
            <w:shd w:val="clear" w:color="auto" w:fill="auto"/>
            <w:noWrap/>
            <w:hideMark/>
          </w:tcPr>
          <w:p w:rsidR="00FB6A01" w:rsidRPr="00C26CA4" w:rsidRDefault="00FB6A01" w:rsidP="00B471D9">
            <w:pPr>
              <w:rPr>
                <w:rFonts w:ascii="Arial" w:hAnsi="Arial" w:cs="Arial"/>
                <w:sz w:val="12"/>
                <w:szCs w:val="12"/>
              </w:rPr>
            </w:pPr>
            <w:r w:rsidRPr="00C26CA4">
              <w:rPr>
                <w:rFonts w:ascii="Arial" w:hAnsi="Arial" w:cs="Arial"/>
                <w:sz w:val="12"/>
                <w:szCs w:val="12"/>
              </w:rPr>
              <w:t>SIRENE ELETRÔNICA COM SINALIZADOR VISUAL</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R$ 374.10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R$ 13 467.60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ELE-SIR-005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23.3</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R$ 13 467.60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23.0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R$ 16 152.30</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24.0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SISTEMA DE SONORIZAÇÃO</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24.1</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 xml:space="preserve">INFRAESTRUTURA (ELETROCALHAS, PERFILADO, ELETRODUTOS, CAIXAS, </w:t>
            </w:r>
            <w:proofErr w:type="gramStart"/>
            <w:r w:rsidRPr="00C26CA4">
              <w:rPr>
                <w:rFonts w:ascii="Arial" w:hAnsi="Arial" w:cs="Arial"/>
                <w:b/>
                <w:bCs/>
                <w:color w:val="000000"/>
                <w:sz w:val="12"/>
                <w:szCs w:val="12"/>
              </w:rPr>
              <w:t>TOMADAS E ACESSÓRIOS</w:t>
            </w:r>
            <w:proofErr w:type="gramEnd"/>
            <w:r w:rsidRPr="00C26CA4">
              <w:rPr>
                <w:rFonts w:ascii="Arial" w:hAnsi="Arial" w:cs="Arial"/>
                <w:b/>
                <w:bCs/>
                <w:color w:val="000000"/>
                <w:sz w:val="12"/>
                <w:szCs w:val="12"/>
              </w:rPr>
              <w:t>)</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ELETRODUTO DE AÇO GALVANIZADO ELETROLÍTICO, Ø 20 MM (</w:t>
            </w:r>
            <w:proofErr w:type="gramStart"/>
            <w:r w:rsidRPr="00C26CA4">
              <w:rPr>
                <w:rFonts w:ascii="Arial" w:hAnsi="Arial" w:cs="Arial"/>
                <w:color w:val="000000"/>
                <w:sz w:val="12"/>
                <w:szCs w:val="12"/>
              </w:rPr>
              <w:t>3/4"</w:t>
            </w:r>
            <w:proofErr w:type="gramEnd"/>
            <w:r w:rsidRPr="00C26CA4">
              <w:rPr>
                <w:rFonts w:ascii="Arial" w:hAnsi="Arial" w:cs="Arial"/>
                <w:color w:val="000000"/>
                <w:sz w:val="12"/>
                <w:szCs w:val="12"/>
              </w:rPr>
              <w:t>) 3MT  (FORNECIMENTO E INSTALAÇÃO)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2202.00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R$ 12.57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R$ 27 679.14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72308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LUVA DE AÇO PARA ELETRODUTO GALVANIZADO ELETROLÍTICO, Ø 20 MM (</w:t>
            </w:r>
            <w:proofErr w:type="gramStart"/>
            <w:r w:rsidRPr="00C26CA4">
              <w:rPr>
                <w:rFonts w:ascii="Arial" w:hAnsi="Arial" w:cs="Arial"/>
                <w:color w:val="000000"/>
                <w:sz w:val="12"/>
                <w:szCs w:val="12"/>
              </w:rPr>
              <w:t>3/4"</w:t>
            </w:r>
            <w:proofErr w:type="gramEnd"/>
            <w:r w:rsidRPr="00C26CA4">
              <w:rPr>
                <w:rFonts w:ascii="Arial" w:hAnsi="Arial" w:cs="Arial"/>
                <w:color w:val="000000"/>
                <w:sz w:val="12"/>
                <w:szCs w:val="12"/>
              </w:rPr>
              <w:t>)</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R$ 0.36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R$ 360.00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2637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CONDULETE EM LIGA DE ALUMÍNIO FUNDIDO TIPO </w:t>
            </w:r>
            <w:proofErr w:type="gramStart"/>
            <w:r w:rsidRPr="00C26CA4">
              <w:rPr>
                <w:rFonts w:ascii="Arial" w:hAnsi="Arial" w:cs="Arial"/>
                <w:color w:val="000000"/>
                <w:sz w:val="12"/>
                <w:szCs w:val="12"/>
              </w:rPr>
              <w:t>"E" Ø 3/4"</w:t>
            </w:r>
            <w:proofErr w:type="gramEnd"/>
            <w:r w:rsidRPr="00C26CA4">
              <w:rPr>
                <w:rFonts w:ascii="Arial" w:hAnsi="Arial" w:cs="Arial"/>
                <w:color w:val="000000"/>
                <w:sz w:val="12"/>
                <w:szCs w:val="12"/>
              </w:rPr>
              <w:t xml:space="preserve"> (FORNECIMENTO E INSTALAÇÃO)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198.00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R$ 7.32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R$ 1 449.36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73861/008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CONDULETE EM LIGA DE ALUMÍNIO FUNDIDO TIPO "X" Ø 3/4"</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(FORNECIMENTO E INSTALAÇÃO)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R$ 9.56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R$ 105.16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73861/017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CONDULETE EM LIGA DE ALUMÍNIO FUNDIDO TIPO "T" Ø 3/4"</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(FORNECIMENTO E INSTALAÇÃO)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165.00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R$ 8.84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R$ 1 458.60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73861/020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CONDULETE EM LIGA DE ALUMÍNIO FUNDIDO TIPO "LL" Ø 3/4"</w:t>
            </w:r>
            <w:proofErr w:type="gramEnd"/>
            <w:r w:rsidRPr="00C26CA4">
              <w:rPr>
                <w:rFonts w:ascii="Arial" w:hAnsi="Arial" w:cs="Arial"/>
                <w:color w:val="000000"/>
                <w:sz w:val="12"/>
                <w:szCs w:val="12"/>
              </w:rPr>
              <w:t xml:space="preserve">  (FORNECIMENTO E INSTALAÇÃO)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R$ 8.09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R$ 88.99</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73861/014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CONDULETE EM LIGA DE ALUMÍNIO FUNDIDO TIPO "LR" Ø 3/4"</w:t>
            </w:r>
            <w:proofErr w:type="gramEnd"/>
            <w:r w:rsidRPr="00C26CA4">
              <w:rPr>
                <w:rFonts w:ascii="Arial" w:hAnsi="Arial" w:cs="Arial"/>
                <w:color w:val="000000"/>
                <w:sz w:val="12"/>
                <w:szCs w:val="12"/>
              </w:rPr>
              <w:t xml:space="preserve"> (FORNECIMENTO)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R$ 4.61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R$ 50.71</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2593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CONDULETE EM LIGA DE ALUMÍNIO FUNDIDO TIPO "C" Ø 3/4"</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(FORNECIMENTO E INSTALAÇÃO)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88.00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R$ 8.06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R$ 709.28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73861/005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ABRAÇADEIRA TIPO D COMPLETA Ø 3/4"</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1500.00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R$ 0.90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R$ 1 350.00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4360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22.1.10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BUCHA COM ARRUELA EM ZAMAK PARA </w:t>
            </w:r>
            <w:proofErr w:type="gramStart"/>
            <w:r w:rsidRPr="00C26CA4">
              <w:rPr>
                <w:rFonts w:ascii="Arial" w:hAnsi="Arial" w:cs="Arial"/>
                <w:color w:val="000000"/>
                <w:sz w:val="12"/>
                <w:szCs w:val="12"/>
              </w:rPr>
              <w:t>ELETRODUTO ,</w:t>
            </w:r>
            <w:proofErr w:type="gramEnd"/>
            <w:r w:rsidRPr="00C26CA4">
              <w:rPr>
                <w:rFonts w:ascii="Arial" w:hAnsi="Arial" w:cs="Arial"/>
                <w:color w:val="000000"/>
                <w:sz w:val="12"/>
                <w:szCs w:val="12"/>
              </w:rPr>
              <w:t xml:space="preserve"> Ø 20 MM (3/4")</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CJ.</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1500.00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R$ 0.61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R$ 915.00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73542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lastRenderedPageBreak/>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24.1</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R$ 34 166.24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24.2</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 xml:space="preserve">EQUIPAMENTOS E CABOS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24.2.1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CABO DE AUDIO COMPOSTO, POLARIZADO 2X#1,5MM² ROLO DE </w:t>
            </w:r>
            <w:proofErr w:type="gramStart"/>
            <w:r w:rsidRPr="00C26CA4">
              <w:rPr>
                <w:rFonts w:ascii="Arial" w:hAnsi="Arial" w:cs="Arial"/>
                <w:color w:val="000000"/>
                <w:sz w:val="12"/>
                <w:szCs w:val="12"/>
              </w:rPr>
              <w:t>100M</w:t>
            </w:r>
            <w:proofErr w:type="gramEnd"/>
          </w:p>
        </w:tc>
        <w:tc>
          <w:tcPr>
            <w:tcW w:w="284"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4400.00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R$ 5 500.00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20244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24.2.2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SONOFLETORES TIPO EMBUTIR COM ALTO-FALANTES DE </w:t>
            </w:r>
            <w:proofErr w:type="gramStart"/>
            <w:r w:rsidRPr="00C26CA4">
              <w:rPr>
                <w:rFonts w:ascii="Arial" w:hAnsi="Arial" w:cs="Arial"/>
                <w:color w:val="000000"/>
                <w:sz w:val="12"/>
                <w:szCs w:val="12"/>
              </w:rPr>
              <w:t>6</w:t>
            </w:r>
            <w:proofErr w:type="gramEnd"/>
            <w:r w:rsidRPr="00C26CA4">
              <w:rPr>
                <w:rFonts w:ascii="Arial" w:hAnsi="Arial" w:cs="Arial"/>
                <w:color w:val="000000"/>
                <w:sz w:val="12"/>
                <w:szCs w:val="12"/>
              </w:rPr>
              <w:t>' DE 40W DE POTÊNCIA, COM TRANSFORMADOR DE LINHA 10W-8/500Ω PARA CASAMENTO DE IMPEDÂNCIA.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341.00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R$ 185.50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R$ 63 255.50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C3679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24.2</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R$ 68 755.50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24.0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R$ 102 921.74</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25.0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REDE DE DISTRIBUIÇÃO DE ÁGUA FRIA</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25.1</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TUBOS E CONEXÕES</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TUBO PVC SOLDÁVEL MARROM, Ø20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R$ 3.34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R$ 70.14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75051/001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TUBO PVC SOLDÁVEL MARROM, Ø25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R$ 4.27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R$ 538.02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75051/002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TUBO PVC SOLDÁVEL MARROM, Ø32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R$ 7.24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R$ 43.44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75051/003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TUBO PVC SOLDÁVEL MARROM, Ø40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R$ 10.26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R$ 184.68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75051/004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COTOVELO 90º PVC SOLDÁVEL, Ø20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R$ 3.73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R$ 18.65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C0952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COTOVELO 90º PVC SOLDÁVEL, Ø25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88.00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R$ 3.91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R$ 344.08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C0953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COTOVELO 90º PVC SOLDÁVEL, Ø25 X </w:t>
            </w:r>
            <w:proofErr w:type="gramStart"/>
            <w:r w:rsidRPr="00C26CA4">
              <w:rPr>
                <w:rFonts w:ascii="Arial" w:hAnsi="Arial" w:cs="Arial"/>
                <w:color w:val="000000"/>
                <w:sz w:val="12"/>
                <w:szCs w:val="12"/>
              </w:rPr>
              <w:t>20MM</w:t>
            </w:r>
            <w:proofErr w:type="gramEnd"/>
            <w:r w:rsidRPr="00C26CA4">
              <w:rPr>
                <w:rFonts w:ascii="Arial" w:hAnsi="Arial" w:cs="Arial"/>
                <w:color w:val="000000"/>
                <w:sz w:val="12"/>
                <w:szCs w:val="12"/>
              </w:rPr>
              <w:t>, REF.: TIGRE OU SIMILAR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R$ 4.96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R$ 183.52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C1564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COTOVELO 90º PVC SOLDÁVEL, Ø32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R$ 4.73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R$ 18.92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C0954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COTOVELO 90º PVC SOLDÁVEL, Ø40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R$ 8.41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R$ 33.64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C0955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25.1.10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COTOVELO 90º PVC SOLDA X ROSCA, Ø20 MM X 1/2"</w:t>
            </w:r>
            <w:proofErr w:type="gramEnd"/>
            <w:r w:rsidRPr="00C26CA4">
              <w:rPr>
                <w:rFonts w:ascii="Arial" w:hAnsi="Arial" w:cs="Arial"/>
                <w:color w:val="000000"/>
                <w:sz w:val="12"/>
                <w:szCs w:val="12"/>
              </w:rPr>
              <w:t>, REF.: TIGRE OU SIMILAR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43.00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R$ 4.85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R$ 208.55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C1525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COTOVELO 90º PVC SOLDA X ROSCA, Ø25 MM X 1/2"</w:t>
            </w:r>
            <w:proofErr w:type="gramEnd"/>
            <w:r w:rsidRPr="00C26CA4">
              <w:rPr>
                <w:rFonts w:ascii="Arial" w:hAnsi="Arial" w:cs="Arial"/>
                <w:color w:val="000000"/>
                <w:sz w:val="12"/>
                <w:szCs w:val="12"/>
              </w:rPr>
              <w:t>, REF.: TIGRE OU SIMILAR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R$ 4.97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R$ 79.52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C1560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TÊ DE REDUÇÃO PVC BOLSA X BOLSA, Ø25X20MM,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R$ 4.98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R$ 119.52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72450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TÊ DE REDUÇÃO PVC BOLSA X BOLSA, Ø32X25MM,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R$ 7.23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R$ 14.46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72451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25.1.14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TÊ PVC SOLDÁVEL, Ø20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R$ 3.82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R$ 11.46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72438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25.1.15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TÊ PVC SOLDÁVEL, Ø25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R$ 4.16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R$ 191.36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72439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25.1.16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TÊ PVC SOLDÁVEL, Ø32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R$ 5.67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R$ 22.68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72440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25.1.17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BUCHA DE REDUÇÃO PVC BOLSA X BOLSA, Ø32X25MM,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R$ 0.43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R$ 12.90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829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25.1.18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LUVA PVC SOLDÁVEL, Ø20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R$ 2.18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R$ 13.08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72642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25.1.19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LUVA PVC SOLDÁVEL, Ø25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R$ 2.40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R$ 48.00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72643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25.1.20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LUVA PVC SOLDÁVEL, Ø32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R$ 3.29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R$ 6.58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72644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LUVA PVC SOLDÁVEL, Ø40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R$ 5.09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R$ 10.18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72645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LUVA PVC SOLDA X ROSCA, Ø20X1/2'',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R$ 3.43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R$ 75.46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73649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25.1.23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LUVA PVC SOLDA X ROSCA, Ø25X3/4'',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R$ 3.58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R$ 78.76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73648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7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25.1.24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ADAPTADOR PVC SOLDA X ROSCA, PARA REGISTRO, Ø20 X 1/2"</w:t>
            </w:r>
            <w:proofErr w:type="gramEnd"/>
            <w:r w:rsidRPr="00C26CA4">
              <w:rPr>
                <w:rFonts w:ascii="Arial" w:hAnsi="Arial" w:cs="Arial"/>
                <w:color w:val="000000"/>
                <w:sz w:val="12"/>
                <w:szCs w:val="12"/>
              </w:rPr>
              <w:t>, REF.: TIGRE OU SIMILAR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R$ 8.68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R$ 138.88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72783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25.1.25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ADAPTADOR PVC SOLDA X ROSCA, PARA REGISTRO, Ø25 X 3/4"</w:t>
            </w:r>
            <w:proofErr w:type="gramEnd"/>
            <w:r w:rsidRPr="00C26CA4">
              <w:rPr>
                <w:rFonts w:ascii="Arial" w:hAnsi="Arial" w:cs="Arial"/>
                <w:color w:val="000000"/>
                <w:sz w:val="12"/>
                <w:szCs w:val="12"/>
              </w:rPr>
              <w:t>, REF.: TIGRE OU SIMILAR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R$ 10.36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R$ 1 263.92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72784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25.1.26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ADAPTADOR PVC SOLDA X ROSCA, PARA REGISTRO, 32 MM X </w:t>
            </w:r>
            <w:proofErr w:type="gramStart"/>
            <w:r w:rsidRPr="00C26CA4">
              <w:rPr>
                <w:rFonts w:ascii="Arial" w:hAnsi="Arial" w:cs="Arial"/>
                <w:color w:val="000000"/>
                <w:sz w:val="12"/>
                <w:szCs w:val="12"/>
              </w:rPr>
              <w:t>1</w:t>
            </w:r>
            <w:proofErr w:type="gramEnd"/>
            <w:r w:rsidRPr="00C26CA4">
              <w:rPr>
                <w:rFonts w:ascii="Arial" w:hAnsi="Arial" w:cs="Arial"/>
                <w:color w:val="000000"/>
                <w:sz w:val="12"/>
                <w:szCs w:val="12"/>
              </w:rPr>
              <w:t>", REF.: TIGRE OU SIMILAR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R$ 16.81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R$ 470.68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72785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25.1.27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ADAPTADOR PVC SOLDA X ROSCA, PARA REGISTRO, 40 MM X 1.1/4",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R$ 22.26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R$ 44.52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72786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25.1</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R$ 4 245.60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25.2</w:t>
            </w:r>
          </w:p>
        </w:tc>
        <w:tc>
          <w:tcPr>
            <w:tcW w:w="4540" w:type="pct"/>
            <w:gridSpan w:val="12"/>
            <w:tcBorders>
              <w:top w:val="single" w:sz="4" w:space="0" w:color="auto"/>
              <w:left w:val="nil"/>
              <w:bottom w:val="single" w:sz="4" w:space="0" w:color="auto"/>
              <w:right w:val="single" w:sz="4" w:space="0" w:color="000000"/>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REGISTROS E VÁLVULAS</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REGISTRO DE GAVETA CROMADO, 3/4"</w:t>
            </w:r>
            <w:proofErr w:type="gramEnd"/>
            <w:r w:rsidRPr="00C26CA4">
              <w:rPr>
                <w:rFonts w:ascii="Arial" w:hAnsi="Arial" w:cs="Arial"/>
                <w:color w:val="000000"/>
                <w:sz w:val="12"/>
                <w:szCs w:val="12"/>
              </w:rPr>
              <w:t>, REF.: DECA OU SIMILAR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R$ 55.80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R$ 1 897.20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REGISTRO DE GAVETA CROMADO, 1.1/4", REF.: DECA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R$ 101.51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R$ 101.51</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6014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25.2.3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REGISTRO DE GAVETA BRUTO, 3/4"</w:t>
            </w:r>
            <w:proofErr w:type="gramEnd"/>
            <w:r w:rsidRPr="00C26CA4">
              <w:rPr>
                <w:rFonts w:ascii="Arial" w:hAnsi="Arial" w:cs="Arial"/>
                <w:color w:val="000000"/>
                <w:sz w:val="12"/>
                <w:szCs w:val="12"/>
              </w:rPr>
              <w:t>, REF.: DECA OU SIMILAR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R$ 23.96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R$ 431.28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6016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25.2.4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REGISTRO DE GAVETA BRUTO, </w:t>
            </w:r>
            <w:proofErr w:type="gramStart"/>
            <w:r w:rsidRPr="00C26CA4">
              <w:rPr>
                <w:rFonts w:ascii="Arial" w:hAnsi="Arial" w:cs="Arial"/>
                <w:color w:val="000000"/>
                <w:sz w:val="12"/>
                <w:szCs w:val="12"/>
              </w:rPr>
              <w:t>1</w:t>
            </w:r>
            <w:proofErr w:type="gramEnd"/>
            <w:r w:rsidRPr="00C26CA4">
              <w:rPr>
                <w:rFonts w:ascii="Arial" w:hAnsi="Arial" w:cs="Arial"/>
                <w:color w:val="000000"/>
                <w:sz w:val="12"/>
                <w:szCs w:val="12"/>
              </w:rPr>
              <w:t>", REF.: DECA OU SIMILAR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R$ 33.83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R$ 67.66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6019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25.2.5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REGISTRO DE GAVETA BRUTO, 1.1/4", REF.: DECA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R$ 46.05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R$ 46.05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6017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25.2.6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VÁLVULA DE REDUTORA DE PRESSÃO, UNIPONTO, Ø3/4", REF.: ENALTER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R$ 580.87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R$ 9 874.79</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C2687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lastRenderedPageBreak/>
              <w:t>25.2.7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VÁLVULA DE REDUTORA DE PRESSÃO, UNIPONTO, Ø1"</w:t>
            </w:r>
            <w:proofErr w:type="gramEnd"/>
            <w:r w:rsidRPr="00C26CA4">
              <w:rPr>
                <w:rFonts w:ascii="Arial" w:hAnsi="Arial" w:cs="Arial"/>
                <w:color w:val="000000"/>
                <w:sz w:val="12"/>
                <w:szCs w:val="12"/>
              </w:rPr>
              <w:t>, REF.: ENALTER OU SIMILAR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R$ 580.87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R$ 1 161.74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C2687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25.2.8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VÁLVULA DE REDUTORA DE PRESSÃO, UNIPONTO, </w:t>
            </w:r>
            <w:proofErr w:type="gramStart"/>
            <w:r w:rsidRPr="00C26CA4">
              <w:rPr>
                <w:rFonts w:ascii="Arial" w:hAnsi="Arial" w:cs="Arial"/>
                <w:color w:val="000000"/>
                <w:sz w:val="12"/>
                <w:szCs w:val="12"/>
              </w:rPr>
              <w:t>Ø1.</w:t>
            </w:r>
            <w:proofErr w:type="gramEnd"/>
            <w:r w:rsidRPr="00C26CA4">
              <w:rPr>
                <w:rFonts w:ascii="Arial" w:hAnsi="Arial" w:cs="Arial"/>
                <w:color w:val="000000"/>
                <w:sz w:val="12"/>
                <w:szCs w:val="12"/>
              </w:rPr>
              <w:t>1/4", REF.: ENALTER OU SIMILAR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R$ 580.87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R$ 580.87</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C2687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25.2.9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proofErr w:type="gramStart"/>
            <w:r w:rsidRPr="00C26CA4">
              <w:rPr>
                <w:rFonts w:ascii="Arial" w:hAnsi="Arial" w:cs="Arial"/>
                <w:color w:val="000000"/>
                <w:sz w:val="12"/>
                <w:szCs w:val="12"/>
              </w:rPr>
              <w:t>REGISTRO DE PRESSÃO CROMADO, 1/2"</w:t>
            </w:r>
            <w:proofErr w:type="gramEnd"/>
            <w:r w:rsidRPr="00C26CA4">
              <w:rPr>
                <w:rFonts w:ascii="Arial" w:hAnsi="Arial" w:cs="Arial"/>
                <w:color w:val="000000"/>
                <w:sz w:val="12"/>
                <w:szCs w:val="12"/>
              </w:rPr>
              <w:t>, REF.: DECA OU SIMILAR</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R$ 50.40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R$ 50.40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6021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25.2</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R$ 14 211.50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25.0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R$ 18 457.10</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26.0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REDE DE COLETA DE ESGOTO E ÁGUA PLUVIAL</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26.1</w:t>
            </w:r>
          </w:p>
        </w:tc>
        <w:tc>
          <w:tcPr>
            <w:tcW w:w="3297" w:type="pct"/>
            <w:gridSpan w:val="7"/>
            <w:tcBorders>
              <w:top w:val="single" w:sz="4" w:space="0" w:color="auto"/>
              <w:left w:val="nil"/>
              <w:bottom w:val="single" w:sz="4" w:space="0" w:color="auto"/>
              <w:right w:val="single" w:sz="4" w:space="0" w:color="auto"/>
            </w:tcBorders>
            <w:shd w:val="clear" w:color="auto" w:fill="auto"/>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TUBOS E CONEXÕES</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26.1.1</w:t>
            </w:r>
          </w:p>
        </w:tc>
        <w:tc>
          <w:tcPr>
            <w:tcW w:w="4540" w:type="pct"/>
            <w:gridSpan w:val="12"/>
            <w:tcBorders>
              <w:top w:val="single" w:sz="4" w:space="0" w:color="auto"/>
              <w:left w:val="nil"/>
              <w:bottom w:val="single" w:sz="4" w:space="0" w:color="auto"/>
              <w:right w:val="single" w:sz="4" w:space="0" w:color="000000"/>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 xml:space="preserve">ANEL DE BORRACHA </w:t>
            </w:r>
            <w:proofErr w:type="gramStart"/>
            <w:r w:rsidRPr="00C26CA4">
              <w:rPr>
                <w:rFonts w:ascii="Arial" w:hAnsi="Arial" w:cs="Arial"/>
                <w:b/>
                <w:bCs/>
                <w:color w:val="000000"/>
                <w:sz w:val="12"/>
                <w:szCs w:val="12"/>
              </w:rPr>
              <w:t xml:space="preserve">( </w:t>
            </w:r>
            <w:proofErr w:type="gramEnd"/>
            <w:r w:rsidRPr="00C26CA4">
              <w:rPr>
                <w:rFonts w:ascii="Arial" w:hAnsi="Arial" w:cs="Arial"/>
                <w:b/>
                <w:bCs/>
                <w:color w:val="000000"/>
                <w:sz w:val="12"/>
                <w:szCs w:val="12"/>
              </w:rPr>
              <w:t xml:space="preserve">REF.: TIGRE OU SIMILAR ):   </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TUBO PVC RÍGIDO, COM PONTA E BOLSA, COM VIROLA, PARA ESGOTO PRIMÁRIO, Ø50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48.00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R$ 10.92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R$ 524.16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DRE-TUB-005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TUBO PVC RÍGIDO, COM PONTA E BOLSA, COM VIROLA, PARA ESGOTO PRIMÁRIO, Ø75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R$ 12.39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R$ 520.38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DRE-TUB-010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TUBO PVC RÍGIDO, COM PONTA E BOLSA, COM VIROLA, PARA ESGOTO PRIMÁRIO, Ø100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R$ 21.66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R$ 1 104.66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74168/002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JOELHO 45º PVC, PARA ESGOTO PRIMÁRIO, Ø50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R$ 7.28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R$ 182.00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72561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JOELHO 45º PVC, PARA ESGOTO PRIMÁRIO, Ø75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R$ 11.47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R$ 126.17</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72564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JOELHO 45º PVC, PARA ESGOTO PRIMÁRIO, Ø100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R$ 13.84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R$ 207.60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72557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JOELHO 90º PVC, PARA ESGOTO PRIMÁRIO, Ø50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R$ 6.86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R$ 150.92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72560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JOELHO 90º PVC, PARA ESGOTO PRIMÁRIO, Ø75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R$ 10.92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R$ 120.12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72562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JOELHO 90º PVC, PARA ESGOTO PRIMÁRIO, Ø100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R$ 14.22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R$ 199.08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72556</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26.1.1.10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 xml:space="preserve">REDUÇÃO EXCÊNTRICA PVC, PARA ESGOTO PRIMÁRIO, 50 MM X 40 MM, REF.: TIGRE OU </w:t>
            </w:r>
            <w:proofErr w:type="gramStart"/>
            <w:r w:rsidRPr="00C26CA4">
              <w:rPr>
                <w:rFonts w:ascii="Arial" w:hAnsi="Arial" w:cs="Arial"/>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R$ 5.52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R$ 33.12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804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26.1.1.11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 xml:space="preserve">REDUÇÃO EXCÊNTRICA PVC, PARA ESGOTO PRIMÁRIO, 75 MM X 50 MM, REF.: TIGRE OU </w:t>
            </w:r>
            <w:proofErr w:type="gramStart"/>
            <w:r w:rsidRPr="00C26CA4">
              <w:rPr>
                <w:rFonts w:ascii="Arial" w:hAnsi="Arial" w:cs="Arial"/>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R$ 0.97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R$ 4.85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20042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26.1.1.12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 xml:space="preserve">LUVA DE DUPLA PVC, PARA ESGOTO PRIMÁRIO, Ø50 MM, REF.: TIGRE OU </w:t>
            </w:r>
            <w:proofErr w:type="gramStart"/>
            <w:r w:rsidRPr="00C26CA4">
              <w:rPr>
                <w:rFonts w:ascii="Arial" w:hAnsi="Arial" w:cs="Arial"/>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R$ 6.70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R$ 46.90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C1699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26.1.1.13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 xml:space="preserve">LUVA DE DUPLA PVC, PARA ESGOTO PRIMÁRIO, Ø75 MM, REF.: TIGRE OU </w:t>
            </w:r>
            <w:proofErr w:type="gramStart"/>
            <w:r w:rsidRPr="00C26CA4">
              <w:rPr>
                <w:rFonts w:ascii="Arial" w:hAnsi="Arial" w:cs="Arial"/>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R$ 12.52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R$ 87.64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C1700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26.1.1.14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sz w:val="12"/>
                <w:szCs w:val="12"/>
              </w:rPr>
            </w:pPr>
            <w:r w:rsidRPr="00C26CA4">
              <w:rPr>
                <w:rFonts w:ascii="Arial" w:hAnsi="Arial" w:cs="Arial"/>
                <w:sz w:val="12"/>
                <w:szCs w:val="12"/>
              </w:rPr>
              <w:t xml:space="preserve">LUVA DE DUPLA PVC, PARA ESGOTO PRIMÁRIO, Ø100 MM, REF.: TIGRE OU </w:t>
            </w:r>
            <w:proofErr w:type="gramStart"/>
            <w:r w:rsidRPr="00C26CA4">
              <w:rPr>
                <w:rFonts w:ascii="Arial" w:hAnsi="Arial" w:cs="Arial"/>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R$ 12.91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R$ 77.46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C1698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26.1.1.15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JUNÇÃO SIMPLES 45º PVC, PARA ESGOTO PRIMÁRIO, 50 MM X 50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R$ 9.35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R$ 37.40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72604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26.1.1.16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JUNÇÃO SIMPLES 45º PVC, PARA ESGOTO PRIMÁRIO, 75 MM X 50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R$ 17.31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R$ 51.93</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72773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26.1.1.17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JUNÇÃO SIMPLES 45º PVC, PARA ESGOTO PRIMÁRIO, 100 MM X 50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R$ 20.30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R$ 60.90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72774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26.1.1.18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JUNÇÃO SIMPLES 45º PVC, PARA ESGOTO PRIMÁRIO, 100 MM X 75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R$ 26.88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R$ 80.64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72775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26.1.1.19</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JUNÇÃO SIMPLES 45º PVC, PARA ESGOTO PRIMÁRIO, 100 MM X 100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R$ 21.33</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R$ 213.30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72603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26.1.1.20</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TÊ SANITÁRIO PVC, PARA ESGOTO PRIMÁRIO, 50 MM X 50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R$ 11.98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R$ 131.78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72464</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TÊ SANITÁRIO PVC, PARA ESGOTO PRIMÁRIO, 75 MM X 50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R$ 16.59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R$ 82.95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72465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TÊ SANITÁRIO PVC, PARA ESGOTO PRIMÁRIO, 75 MM X 75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R$ 21.51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R$ 258.12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72467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26.1.1.23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TÊ SANITÁRIO PVC, PARA ESGOTO PRIMÁRIO, Ø100 X 50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R$ 20.69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R$ 82.76</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72461</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26.1.1.24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TÊ SANITÁRIO PVC, PARA ESGOTO PRIMÁRIO, Ø100 X 75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R$ 21.07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R$ 84.28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72462</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26.1.1.25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TÊ SANITÁRIO PVC, PARA ESGOTO PRIMÁRIO, Ø100 X 100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10.00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R$ 23.45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R$ 234.50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72460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26.1</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R$ 4 703.62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29"/>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26.2</w:t>
            </w:r>
          </w:p>
        </w:tc>
        <w:tc>
          <w:tcPr>
            <w:tcW w:w="4540" w:type="pct"/>
            <w:gridSpan w:val="12"/>
            <w:tcBorders>
              <w:top w:val="single" w:sz="4" w:space="0" w:color="auto"/>
              <w:left w:val="nil"/>
              <w:bottom w:val="single" w:sz="4" w:space="0" w:color="auto"/>
              <w:right w:val="single" w:sz="4" w:space="0" w:color="000000"/>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CAIXAS E RALOS</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26.2.1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150 X 150 X 50 MM C/GRELHA GIRATÓRIA,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PÇ</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R$ 35.61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R$ 178.05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HID-SIF-005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26.2.2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150 X 185 X 75 MM C/GRELHA GIRATÓRIA,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PÇ</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6.00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R$ 39.77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R$ 238.62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HID-SIF-010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26.2.3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151 X 185 X 75 MM C/TAMPA CEGA,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PÇ</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R$ 41.61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R$ 83.22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HID-SIF-035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26.2.4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150 X 150 X 50 MM C/TAMPA CEGA,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PÇ</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R$ 32.58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R$ 32.58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HID-SIF-030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lastRenderedPageBreak/>
              <w:t>26.2.5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RALO SECO 100X40 MM, COM SAÍDA PELO FUNDO,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R$ 16.32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R$ 81.60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HID-RAL-010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ITEM 26.2</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R$ 614.07</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26.0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R$ 5 317.69</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27.0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REDE DE COLETA DE ESGOTO SECUNDÁRIO - TUBOS E CONEXÕES</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27.1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TUBO RÍGIDO, SOLDÁVEL PARA ESGOTO SECUNDÁRIO, Ø40 MM, REF.: TIGRE</w:t>
            </w:r>
            <w:proofErr w:type="gramStart"/>
            <w:r w:rsidRPr="00C26CA4">
              <w:rPr>
                <w:rFonts w:ascii="Arial" w:hAnsi="Arial" w:cs="Arial"/>
                <w:sz w:val="12"/>
                <w:szCs w:val="12"/>
              </w:rPr>
              <w:t xml:space="preserve">  </w:t>
            </w:r>
            <w:proofErr w:type="gramEnd"/>
            <w:r w:rsidRPr="00C26CA4">
              <w:rPr>
                <w:rFonts w:ascii="Arial" w:hAnsi="Arial" w:cs="Arial"/>
                <w:sz w:val="12"/>
                <w:szCs w:val="12"/>
              </w:rPr>
              <w:t>OU SIMILAR</w:t>
            </w:r>
          </w:p>
        </w:tc>
        <w:tc>
          <w:tcPr>
            <w:tcW w:w="284"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M</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R$ 11.55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R$ 277.20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C2618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27.2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JOELHO 45º, PARA ESGOTO SECUNDÁRIO, Ø40 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R$ 7.89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R$ 236.70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C4388</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27.3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JOELHO 90º, PARA ESGOTO SECUNDÁRIO, Ø40MM,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44.00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R$ 8.60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R$ 378.40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81323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AGETOP</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27.4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JOELHO 90º, COM PONTA/BOLSA E ANEL, P/ ESGOTO SECUNDÁRIO, Ø40MM,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34.00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R$ 11.90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R$ 404.60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C1553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27.5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LUVA SOLDÁVEL 90º, PARA ESGOTO SECUNDÁRIO, Ø40MM, REF.: TIGRE OU </w:t>
            </w:r>
            <w:proofErr w:type="gramStart"/>
            <w:r w:rsidRPr="00C26CA4">
              <w:rPr>
                <w:rFonts w:ascii="Arial" w:hAnsi="Arial" w:cs="Arial"/>
                <w:color w:val="000000"/>
                <w:sz w:val="12"/>
                <w:szCs w:val="12"/>
              </w:rPr>
              <w:t>SIMILAR</w:t>
            </w:r>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R$ 5.09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R$ 35.63</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72645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27.0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R$ 1 332.53</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375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28.0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OUTROS SERVIÇOS E MATERIAIS -</w:t>
            </w:r>
            <w:proofErr w:type="gramStart"/>
            <w:r w:rsidRPr="00C26CA4">
              <w:rPr>
                <w:rFonts w:ascii="Arial" w:hAnsi="Arial" w:cs="Arial"/>
                <w:b/>
                <w:bCs/>
                <w:color w:val="000000"/>
                <w:sz w:val="12"/>
                <w:szCs w:val="12"/>
              </w:rPr>
              <w:t xml:space="preserve">  </w:t>
            </w:r>
            <w:proofErr w:type="gramEnd"/>
            <w:r w:rsidRPr="00C26CA4">
              <w:rPr>
                <w:rFonts w:ascii="Arial" w:hAnsi="Arial" w:cs="Arial"/>
                <w:b/>
                <w:bCs/>
                <w:color w:val="000000"/>
                <w:sz w:val="12"/>
                <w:szCs w:val="12"/>
              </w:rPr>
              <w:t>HIDROSSANITÁRIO</w:t>
            </w:r>
          </w:p>
        </w:tc>
      </w:tr>
      <w:tr w:rsidR="00FB6A01" w:rsidRPr="00C26CA4" w:rsidTr="00DF140B">
        <w:trPr>
          <w:trHeight w:val="222"/>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28.1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CONEXÕES PARA LIGAÇÃO À REDE EXISTENTE EM FERRO GALVANIZADO</w:t>
            </w:r>
          </w:p>
        </w:tc>
        <w:tc>
          <w:tcPr>
            <w:tcW w:w="284"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R$ 55.08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R$ 1 927.80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72617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63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28.2</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CONJUNTO PARA FECHAMENTO DE TUBULAÇÃO INTERCEPTADA (CAP,</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Ø100MM )</w:t>
            </w:r>
          </w:p>
        </w:tc>
        <w:tc>
          <w:tcPr>
            <w:tcW w:w="284"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35.00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R$ 8.09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R$ 283.15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72295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28.3</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TUBO DE DESPEJO P/ VÁLVULA DE DESC</w:t>
            </w:r>
            <w:r w:rsidRPr="00C26CA4">
              <w:rPr>
                <w:rFonts w:ascii="Arial" w:hAnsi="Arial" w:cs="Arial"/>
                <w:sz w:val="12"/>
                <w:szCs w:val="12"/>
              </w:rPr>
              <w:t>ARGA</w:t>
            </w:r>
          </w:p>
        </w:tc>
        <w:tc>
          <w:tcPr>
            <w:tcW w:w="284"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13.00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R$ 20.05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R$ 260.65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MET-TUB-015</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28.4</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TUBO DE LIGAÇÃO PARA BACIA SANITÁRIA, METAL </w:t>
            </w:r>
            <w:proofErr w:type="gramStart"/>
            <w:r w:rsidRPr="00C26CA4">
              <w:rPr>
                <w:rFonts w:ascii="Arial" w:hAnsi="Arial" w:cs="Arial"/>
                <w:color w:val="000000"/>
                <w:sz w:val="12"/>
                <w:szCs w:val="12"/>
              </w:rPr>
              <w:t>CROMADO</w:t>
            </w:r>
            <w:proofErr w:type="gramEnd"/>
          </w:p>
        </w:tc>
        <w:tc>
          <w:tcPr>
            <w:tcW w:w="284"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13.00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R$ 32.98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R$ 428.74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MET-LIG-010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67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28.5</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CAIXA DE DESCARGA EMBUTIDA EM ALVENARIA, REF. MONTANA, COM COMANDO DE ACIONAMENTO DE DESCARGA MONTREAL EM AÇO CROMADO FOSCO CÓD. A604280202 REF. </w:t>
            </w:r>
            <w:proofErr w:type="gramStart"/>
            <w:r w:rsidRPr="00C26CA4">
              <w:rPr>
                <w:rFonts w:ascii="Arial" w:hAnsi="Arial" w:cs="Arial"/>
                <w:color w:val="000000"/>
                <w:sz w:val="12"/>
                <w:szCs w:val="12"/>
              </w:rPr>
              <w:t>MONTANA</w:t>
            </w:r>
            <w:proofErr w:type="gramEnd"/>
            <w:r w:rsidRPr="00C26CA4">
              <w:rPr>
                <w:rFonts w:ascii="Arial" w:hAnsi="Arial" w:cs="Arial"/>
                <w:color w:val="000000"/>
                <w:sz w:val="12"/>
                <w:szCs w:val="1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3.00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R$ 104.87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R$ 314.61</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C0599</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28.6</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LIGAÇÃO E VEDAÇÃO PARA SAÍDA DE VASO SANITÁRIO</w:t>
            </w:r>
          </w:p>
        </w:tc>
        <w:tc>
          <w:tcPr>
            <w:tcW w:w="284"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20.00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R$ 32.98</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R$ 659.60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MET-LIG-010</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SETOP</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28.7</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SOLUÇÃO LIMPADORA </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FRASCO 1.000 CM³ ) ( REF.: TIGRE  OU SIMILAR):</w:t>
            </w:r>
          </w:p>
        </w:tc>
        <w:tc>
          <w:tcPr>
            <w:tcW w:w="284"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R$ 21.06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R$ 210.60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28.8</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 xml:space="preserve">ADESIVO PLÁSTICO </w:t>
            </w:r>
            <w:proofErr w:type="gramStart"/>
            <w:r w:rsidRPr="00C26CA4">
              <w:rPr>
                <w:rFonts w:ascii="Arial" w:hAnsi="Arial" w:cs="Arial"/>
                <w:color w:val="000000"/>
                <w:sz w:val="12"/>
                <w:szCs w:val="12"/>
              </w:rPr>
              <w:t xml:space="preserve">( </w:t>
            </w:r>
            <w:proofErr w:type="gramEnd"/>
            <w:r w:rsidRPr="00C26CA4">
              <w:rPr>
                <w:rFonts w:ascii="Arial" w:hAnsi="Arial" w:cs="Arial"/>
                <w:color w:val="000000"/>
                <w:sz w:val="12"/>
                <w:szCs w:val="12"/>
              </w:rPr>
              <w:t>FRASCO 850 GR ) ( REF.: TIGRE  OU SIMILAR):</w:t>
            </w:r>
          </w:p>
        </w:tc>
        <w:tc>
          <w:tcPr>
            <w:tcW w:w="284"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UNID.</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R$ 26.22</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R$ 262.20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COTAÇÃO</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28.0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R$ 4 347.35</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29.0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ALARME E DETECÇÃO DE INCÊNDIO</w:t>
            </w:r>
          </w:p>
        </w:tc>
      </w:tr>
      <w:tr w:rsidR="00FB6A01" w:rsidRPr="00C26CA4" w:rsidTr="00DF140B">
        <w:trPr>
          <w:trHeight w:val="450"/>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29.1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CENTRAL DE ALARME E DETECÇÃO DE INCÊNDIO CONVENCIONAL COMPLETA PARA 60 LAÇOS (FORNECIMENTO E INSTALAÇÃO)</w:t>
            </w:r>
          </w:p>
        </w:tc>
        <w:tc>
          <w:tcPr>
            <w:tcW w:w="284"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PÇ</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sz w:val="12"/>
                <w:szCs w:val="12"/>
              </w:rPr>
            </w:pPr>
            <w:r w:rsidRPr="00C26CA4">
              <w:rPr>
                <w:rFonts w:ascii="Arial" w:hAnsi="Arial" w:cs="Arial"/>
                <w:sz w:val="12"/>
                <w:szCs w:val="12"/>
              </w:rPr>
              <w:t>1.00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R$ 13 971.79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R$ 13 971.79</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C4023</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SEINFRA</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29.0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R$ 13 971.79</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30.0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LIMPEZA E VERIFICAÇÃO FINAL</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30.1</w:t>
            </w:r>
          </w:p>
        </w:tc>
        <w:tc>
          <w:tcPr>
            <w:tcW w:w="1661" w:type="pct"/>
            <w:tcBorders>
              <w:top w:val="nil"/>
              <w:left w:val="nil"/>
              <w:bottom w:val="single" w:sz="4" w:space="0" w:color="auto"/>
              <w:right w:val="single" w:sz="4" w:space="0" w:color="auto"/>
            </w:tcBorders>
            <w:shd w:val="clear" w:color="auto" w:fill="auto"/>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DESMOBILIZAÇÃO E LIMPEZA FINAL DA OBRA</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M²</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8500.00</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R$ 1.09</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R$ 9 265.00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9537</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SINAPI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30.0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R$ 9 265.00</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3198" w:type="pct"/>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SUBTOTAL DO CUSTO DA OBRA</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R$ 5 543 487.05</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612CC7">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31.0</w:t>
            </w:r>
          </w:p>
        </w:tc>
        <w:tc>
          <w:tcPr>
            <w:tcW w:w="4540" w:type="pct"/>
            <w:gridSpan w:val="12"/>
            <w:tcBorders>
              <w:top w:val="single" w:sz="4" w:space="0" w:color="auto"/>
              <w:left w:val="nil"/>
              <w:bottom w:val="single" w:sz="4" w:space="0" w:color="auto"/>
              <w:right w:val="single" w:sz="4" w:space="0" w:color="auto"/>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BDI</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31.1</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DESPESAS INDIRETAS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9.46%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R$ 524 413.88</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3.1.1</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Administração Central</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8.14%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R$ 451 239.85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3.1.2</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Seguros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0.36%</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R$ 19 956.55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3.1.3</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Garantias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0.21%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R$ 11 641.32</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3.1.4</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Riscos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0.75%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R$ 41 576.15</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31.2</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CUSTOS FINANCEIROS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0.85%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R$ 47 119.64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31.3</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IMPOSTOS</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6.94%</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R$ 384 718.00</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31.3.1</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rPr>
                <w:rFonts w:ascii="Arial" w:hAnsi="Arial" w:cs="Arial"/>
                <w:color w:val="000000"/>
                <w:sz w:val="12"/>
                <w:szCs w:val="12"/>
              </w:rPr>
            </w:pPr>
            <w:proofErr w:type="spellStart"/>
            <w:proofErr w:type="gramStart"/>
            <w:r w:rsidRPr="00C26CA4">
              <w:rPr>
                <w:rFonts w:ascii="Arial" w:hAnsi="Arial" w:cs="Arial"/>
                <w:color w:val="000000"/>
                <w:sz w:val="12"/>
                <w:szCs w:val="12"/>
              </w:rPr>
              <w:t>Pis</w:t>
            </w:r>
            <w:proofErr w:type="spellEnd"/>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0.07%</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R$ 3 603.27</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31.3.2</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rPr>
                <w:rFonts w:ascii="Arial" w:hAnsi="Arial" w:cs="Arial"/>
                <w:color w:val="000000"/>
                <w:sz w:val="12"/>
                <w:szCs w:val="12"/>
              </w:rPr>
            </w:pPr>
            <w:proofErr w:type="spellStart"/>
            <w:proofErr w:type="gramStart"/>
            <w:r w:rsidRPr="00C26CA4">
              <w:rPr>
                <w:rFonts w:ascii="Arial" w:hAnsi="Arial" w:cs="Arial"/>
                <w:color w:val="000000"/>
                <w:sz w:val="12"/>
                <w:szCs w:val="12"/>
              </w:rPr>
              <w:t>Cofins</w:t>
            </w:r>
            <w:proofErr w:type="spellEnd"/>
            <w:proofErr w:type="gramEnd"/>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R$ 166 304.61</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31.3.3</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ISSQN</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2.00%</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R$ 110 869.74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31.4</w:t>
            </w:r>
          </w:p>
        </w:tc>
        <w:tc>
          <w:tcPr>
            <w:tcW w:w="1661"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rPr>
                <w:rFonts w:ascii="Arial" w:hAnsi="Arial" w:cs="Arial"/>
                <w:color w:val="000000"/>
                <w:sz w:val="12"/>
                <w:szCs w:val="12"/>
              </w:rPr>
            </w:pPr>
            <w:r w:rsidRPr="00C26CA4">
              <w:rPr>
                <w:rFonts w:ascii="Arial" w:hAnsi="Arial" w:cs="Arial"/>
                <w:color w:val="000000"/>
                <w:sz w:val="12"/>
                <w:szCs w:val="12"/>
              </w:rPr>
              <w:t>LUCRO</w:t>
            </w:r>
          </w:p>
        </w:tc>
        <w:tc>
          <w:tcPr>
            <w:tcW w:w="284"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w:t>
            </w:r>
          </w:p>
        </w:tc>
        <w:tc>
          <w:tcPr>
            <w:tcW w:w="326" w:type="pct"/>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467"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6.25%</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R$ 346 467.94</w:t>
            </w:r>
          </w:p>
        </w:tc>
        <w:tc>
          <w:tcPr>
            <w:tcW w:w="585" w:type="pct"/>
            <w:gridSpan w:val="2"/>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single" w:sz="4" w:space="0" w:color="auto"/>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lastRenderedPageBreak/>
              <w:t> </w:t>
            </w:r>
          </w:p>
        </w:tc>
        <w:tc>
          <w:tcPr>
            <w:tcW w:w="1661" w:type="pct"/>
            <w:tcBorders>
              <w:top w:val="nil"/>
              <w:left w:val="nil"/>
              <w:bottom w:val="single" w:sz="4" w:space="0" w:color="auto"/>
              <w:right w:val="single" w:sz="4" w:space="0" w:color="auto"/>
            </w:tcBorders>
            <w:shd w:val="clear" w:color="000000" w:fill="D8D8D8"/>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ITEM 31.0</w:t>
            </w:r>
          </w:p>
        </w:tc>
        <w:tc>
          <w:tcPr>
            <w:tcW w:w="284"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326" w:type="pct"/>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sz w:val="12"/>
                <w:szCs w:val="12"/>
              </w:rPr>
            </w:pPr>
            <w:r w:rsidRPr="00C26CA4">
              <w:rPr>
                <w:rFonts w:ascii="Arial" w:hAnsi="Arial" w:cs="Arial"/>
                <w:b/>
                <w:bCs/>
                <w:sz w:val="12"/>
                <w:szCs w:val="12"/>
              </w:rPr>
              <w:t> </w:t>
            </w:r>
          </w:p>
        </w:tc>
        <w:tc>
          <w:tcPr>
            <w:tcW w:w="467"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 </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R$ 1 151 659.44</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23.50%</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R$ 1 302 719.46</w:t>
            </w:r>
          </w:p>
        </w:tc>
      </w:tr>
      <w:tr w:rsidR="00FB6A01" w:rsidRPr="00C26CA4" w:rsidTr="00612CC7">
        <w:trPr>
          <w:trHeight w:val="255"/>
        </w:trPr>
        <w:tc>
          <w:tcPr>
            <w:tcW w:w="3198" w:type="pct"/>
            <w:gridSpan w:val="6"/>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FB6A01" w:rsidRPr="00C26CA4" w:rsidRDefault="00FB6A01" w:rsidP="00B471D9">
            <w:pPr>
              <w:rPr>
                <w:rFonts w:ascii="Arial" w:hAnsi="Arial" w:cs="Arial"/>
                <w:b/>
                <w:bCs/>
                <w:color w:val="000000"/>
                <w:sz w:val="12"/>
                <w:szCs w:val="12"/>
              </w:rPr>
            </w:pPr>
            <w:r w:rsidRPr="00C26CA4">
              <w:rPr>
                <w:rFonts w:ascii="Arial" w:hAnsi="Arial" w:cs="Arial"/>
                <w:b/>
                <w:bCs/>
                <w:color w:val="000000"/>
                <w:sz w:val="12"/>
                <w:szCs w:val="12"/>
              </w:rPr>
              <w:t>TOTAL DO CUSTO DA OBRA</w:t>
            </w:r>
          </w:p>
        </w:tc>
        <w:tc>
          <w:tcPr>
            <w:tcW w:w="559"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b/>
                <w:bCs/>
                <w:color w:val="000000"/>
                <w:sz w:val="12"/>
                <w:szCs w:val="12"/>
              </w:rPr>
            </w:pPr>
            <w:r w:rsidRPr="00C26CA4">
              <w:rPr>
                <w:rFonts w:ascii="Arial" w:hAnsi="Arial" w:cs="Arial"/>
                <w:b/>
                <w:bCs/>
                <w:color w:val="000000"/>
                <w:sz w:val="12"/>
                <w:szCs w:val="12"/>
              </w:rPr>
              <w:t>R$ 6 695 146.49</w:t>
            </w:r>
          </w:p>
        </w:tc>
        <w:tc>
          <w:tcPr>
            <w:tcW w:w="585" w:type="pct"/>
            <w:gridSpan w:val="2"/>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c>
          <w:tcPr>
            <w:tcW w:w="658" w:type="pct"/>
            <w:gridSpan w:val="3"/>
            <w:tcBorders>
              <w:top w:val="nil"/>
              <w:left w:val="nil"/>
              <w:bottom w:val="single" w:sz="4" w:space="0" w:color="auto"/>
              <w:right w:val="single" w:sz="4" w:space="0" w:color="auto"/>
            </w:tcBorders>
            <w:shd w:val="clear" w:color="000000" w:fill="D8D8D8"/>
            <w:noWrap/>
            <w:vAlign w:val="center"/>
            <w:hideMark/>
          </w:tcPr>
          <w:p w:rsidR="00FB6A01" w:rsidRPr="00C26CA4" w:rsidRDefault="00FB6A01" w:rsidP="00B471D9">
            <w:pPr>
              <w:jc w:val="center"/>
              <w:rPr>
                <w:rFonts w:ascii="Arial" w:hAnsi="Arial" w:cs="Arial"/>
                <w:color w:val="000000"/>
                <w:sz w:val="12"/>
                <w:szCs w:val="12"/>
              </w:rPr>
            </w:pPr>
            <w:r w:rsidRPr="00C26CA4">
              <w:rPr>
                <w:rFonts w:ascii="Arial" w:hAnsi="Arial" w:cs="Arial"/>
                <w:color w:val="000000"/>
                <w:sz w:val="12"/>
                <w:szCs w:val="12"/>
              </w:rPr>
              <w:t> </w:t>
            </w:r>
          </w:p>
        </w:tc>
      </w:tr>
      <w:tr w:rsidR="00FB6A01" w:rsidRPr="00C26CA4" w:rsidTr="00DF140B">
        <w:trPr>
          <w:trHeight w:val="255"/>
        </w:trPr>
        <w:tc>
          <w:tcPr>
            <w:tcW w:w="460" w:type="pct"/>
            <w:tcBorders>
              <w:top w:val="nil"/>
              <w:left w:val="nil"/>
              <w:bottom w:val="nil"/>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p>
        </w:tc>
        <w:tc>
          <w:tcPr>
            <w:tcW w:w="1661" w:type="pct"/>
            <w:tcBorders>
              <w:top w:val="nil"/>
              <w:left w:val="nil"/>
              <w:bottom w:val="nil"/>
              <w:right w:val="nil"/>
            </w:tcBorders>
            <w:shd w:val="clear" w:color="auto" w:fill="auto"/>
            <w:noWrap/>
            <w:vAlign w:val="center"/>
            <w:hideMark/>
          </w:tcPr>
          <w:p w:rsidR="00FB6A01" w:rsidRPr="00C26CA4" w:rsidRDefault="00FB6A01" w:rsidP="00B471D9">
            <w:pPr>
              <w:rPr>
                <w:rFonts w:ascii="Arial" w:hAnsi="Arial" w:cs="Arial"/>
                <w:color w:val="000000"/>
                <w:sz w:val="12"/>
                <w:szCs w:val="12"/>
              </w:rPr>
            </w:pPr>
          </w:p>
        </w:tc>
        <w:tc>
          <w:tcPr>
            <w:tcW w:w="284" w:type="pct"/>
            <w:tcBorders>
              <w:top w:val="nil"/>
              <w:left w:val="nil"/>
              <w:bottom w:val="nil"/>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p>
        </w:tc>
        <w:tc>
          <w:tcPr>
            <w:tcW w:w="326" w:type="pct"/>
            <w:tcBorders>
              <w:top w:val="nil"/>
              <w:left w:val="nil"/>
              <w:bottom w:val="nil"/>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p>
        </w:tc>
        <w:tc>
          <w:tcPr>
            <w:tcW w:w="467" w:type="pct"/>
            <w:gridSpan w:val="2"/>
            <w:tcBorders>
              <w:top w:val="nil"/>
              <w:left w:val="nil"/>
              <w:bottom w:val="nil"/>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p>
        </w:tc>
        <w:tc>
          <w:tcPr>
            <w:tcW w:w="559" w:type="pct"/>
            <w:gridSpan w:val="2"/>
            <w:tcBorders>
              <w:top w:val="nil"/>
              <w:left w:val="nil"/>
              <w:bottom w:val="nil"/>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p>
        </w:tc>
        <w:tc>
          <w:tcPr>
            <w:tcW w:w="585" w:type="pct"/>
            <w:gridSpan w:val="2"/>
            <w:tcBorders>
              <w:top w:val="nil"/>
              <w:left w:val="nil"/>
              <w:bottom w:val="nil"/>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p>
        </w:tc>
        <w:tc>
          <w:tcPr>
            <w:tcW w:w="658" w:type="pct"/>
            <w:gridSpan w:val="3"/>
            <w:tcBorders>
              <w:top w:val="nil"/>
              <w:left w:val="nil"/>
              <w:bottom w:val="nil"/>
              <w:right w:val="nil"/>
            </w:tcBorders>
            <w:shd w:val="clear" w:color="auto" w:fill="auto"/>
            <w:noWrap/>
            <w:vAlign w:val="center"/>
            <w:hideMark/>
          </w:tcPr>
          <w:p w:rsidR="00FB6A01" w:rsidRPr="00C26CA4" w:rsidRDefault="00FB6A01" w:rsidP="00B471D9">
            <w:pPr>
              <w:jc w:val="center"/>
              <w:rPr>
                <w:rFonts w:ascii="Arial" w:hAnsi="Arial" w:cs="Arial"/>
                <w:color w:val="000000"/>
                <w:sz w:val="12"/>
                <w:szCs w:val="12"/>
              </w:rPr>
            </w:pPr>
          </w:p>
        </w:tc>
      </w:tr>
      <w:tr w:rsidR="00612CC7" w:rsidRPr="00365FFB" w:rsidTr="00612CC7">
        <w:trPr>
          <w:trHeight w:val="255"/>
        </w:trPr>
        <w:tc>
          <w:tcPr>
            <w:tcW w:w="5000" w:type="pct"/>
            <w:gridSpan w:val="13"/>
            <w:tcBorders>
              <w:top w:val="nil"/>
              <w:left w:val="nil"/>
              <w:bottom w:val="nil"/>
              <w:right w:val="nil"/>
            </w:tcBorders>
            <w:shd w:val="clear" w:color="auto" w:fill="auto"/>
            <w:vAlign w:val="center"/>
            <w:hideMark/>
          </w:tcPr>
          <w:p w:rsidR="00DF140B" w:rsidRPr="00365FFB" w:rsidRDefault="00612CC7" w:rsidP="00DF140B">
            <w:pPr>
              <w:rPr>
                <w:rFonts w:ascii="Arial" w:hAnsi="Arial" w:cs="Arial"/>
                <w:b/>
                <w:color w:val="000000"/>
                <w:sz w:val="20"/>
                <w:szCs w:val="20"/>
              </w:rPr>
            </w:pPr>
            <w:r w:rsidRPr="00365FFB">
              <w:rPr>
                <w:rFonts w:ascii="Arial" w:hAnsi="Arial" w:cs="Arial"/>
                <w:b/>
                <w:bCs/>
                <w:color w:val="000000"/>
                <w:sz w:val="20"/>
                <w:szCs w:val="20"/>
              </w:rPr>
              <w:t xml:space="preserve">OBSERVAÇÃO: </w:t>
            </w:r>
            <w:r w:rsidR="006D4F15" w:rsidRPr="00365FFB">
              <w:rPr>
                <w:rFonts w:ascii="Arial" w:hAnsi="Arial" w:cs="Arial"/>
                <w:b/>
                <w:color w:val="000000"/>
                <w:sz w:val="20"/>
                <w:szCs w:val="20"/>
              </w:rPr>
              <w:t>Conforme disposto no art. 40, inciso X, da Lei 8.666/93 e no Enunciado nº 259 da Súmula de Jurisprudência do TCU, será utilizado como critério de aceitabilidade global aquele s</w:t>
            </w:r>
            <w:r w:rsidR="006D4F15" w:rsidRPr="00365FFB">
              <w:rPr>
                <w:rFonts w:ascii="Arial" w:hAnsi="Arial" w:cs="Arial"/>
                <w:b/>
                <w:color w:val="000000"/>
                <w:sz w:val="20"/>
                <w:szCs w:val="20"/>
              </w:rPr>
              <w:t>e</w:t>
            </w:r>
            <w:r w:rsidR="006D4F15" w:rsidRPr="00365FFB">
              <w:rPr>
                <w:rFonts w:ascii="Arial" w:hAnsi="Arial" w:cs="Arial"/>
                <w:b/>
                <w:color w:val="000000"/>
                <w:sz w:val="20"/>
                <w:szCs w:val="20"/>
              </w:rPr>
              <w:t>gundo o qual o preço global orçado, bem como aquele relativo a cada uma das etapas previstas no cronograma físico-financeiro do contrato, não exceda o valor calculado a partir do sistema de ref</w:t>
            </w:r>
            <w:r w:rsidR="006D4F15" w:rsidRPr="00365FFB">
              <w:rPr>
                <w:rFonts w:ascii="Arial" w:hAnsi="Arial" w:cs="Arial"/>
                <w:b/>
                <w:color w:val="000000"/>
                <w:sz w:val="20"/>
                <w:szCs w:val="20"/>
              </w:rPr>
              <w:t>e</w:t>
            </w:r>
            <w:r w:rsidR="006D4F15" w:rsidRPr="00365FFB">
              <w:rPr>
                <w:rFonts w:ascii="Arial" w:hAnsi="Arial" w:cs="Arial"/>
                <w:b/>
                <w:color w:val="000000"/>
                <w:sz w:val="20"/>
                <w:szCs w:val="20"/>
              </w:rPr>
              <w:t>rência utilizado, explicitado nesta planilha.</w:t>
            </w:r>
            <w:r w:rsidR="00DF140B" w:rsidRPr="00365FFB">
              <w:rPr>
                <w:rFonts w:ascii="Arial" w:hAnsi="Arial" w:cs="Arial"/>
                <w:b/>
                <w:color w:val="000000"/>
                <w:sz w:val="20"/>
                <w:szCs w:val="20"/>
              </w:rPr>
              <w:t xml:space="preserve"> Entenda-se cada etapa como cada um dos 30 (trinta) itens da tabela de preços/custos.</w:t>
            </w:r>
          </w:p>
          <w:p w:rsidR="006D4F15" w:rsidRPr="00365FFB" w:rsidRDefault="006D4F15" w:rsidP="00612CC7">
            <w:pPr>
              <w:rPr>
                <w:rFonts w:ascii="Arial" w:hAnsi="Arial" w:cs="Arial"/>
                <w:b/>
                <w:bCs/>
                <w:color w:val="000000"/>
                <w:sz w:val="16"/>
                <w:szCs w:val="16"/>
              </w:rPr>
            </w:pPr>
          </w:p>
          <w:p w:rsidR="00612CC7" w:rsidRPr="00365FFB" w:rsidRDefault="00612CC7" w:rsidP="00612CC7">
            <w:pPr>
              <w:rPr>
                <w:rFonts w:ascii="Arial" w:hAnsi="Arial" w:cs="Arial"/>
                <w:b/>
                <w:color w:val="000000"/>
                <w:sz w:val="16"/>
                <w:szCs w:val="16"/>
              </w:rPr>
            </w:pPr>
            <w:r w:rsidRPr="00365FFB">
              <w:rPr>
                <w:rFonts w:ascii="Arial" w:hAnsi="Arial" w:cs="Arial"/>
                <w:b/>
                <w:color w:val="000000"/>
                <w:sz w:val="16"/>
                <w:szCs w:val="16"/>
              </w:rPr>
              <w:t xml:space="preserve"> </w:t>
            </w:r>
          </w:p>
          <w:p w:rsidR="00612CC7" w:rsidRPr="00365FFB" w:rsidRDefault="00612CC7" w:rsidP="00612CC7">
            <w:pPr>
              <w:ind w:left="709"/>
              <w:rPr>
                <w:rFonts w:ascii="Arial" w:hAnsi="Arial" w:cs="Arial"/>
                <w:b/>
                <w:color w:val="000000"/>
                <w:sz w:val="16"/>
                <w:szCs w:val="16"/>
              </w:rPr>
            </w:pPr>
          </w:p>
          <w:p w:rsidR="00612CC7" w:rsidRPr="00365FFB" w:rsidRDefault="00612CC7" w:rsidP="00612CC7">
            <w:pPr>
              <w:rPr>
                <w:rFonts w:ascii="Arial" w:hAnsi="Arial" w:cs="Arial"/>
                <w:b/>
                <w:color w:val="000000"/>
                <w:sz w:val="16"/>
                <w:szCs w:val="16"/>
              </w:rPr>
            </w:pPr>
            <w:r w:rsidRPr="00365FFB">
              <w:rPr>
                <w:rFonts w:ascii="Arial" w:hAnsi="Arial" w:cs="Arial"/>
                <w:b/>
                <w:color w:val="000000"/>
                <w:sz w:val="16"/>
                <w:szCs w:val="16"/>
              </w:rPr>
              <w:tab/>
            </w:r>
          </w:p>
          <w:p w:rsidR="00612CC7" w:rsidRPr="00365FFB" w:rsidRDefault="00612CC7" w:rsidP="00612CC7">
            <w:pPr>
              <w:rPr>
                <w:rFonts w:ascii="Arial" w:hAnsi="Arial" w:cs="Arial"/>
                <w:b/>
                <w:color w:val="000000"/>
                <w:sz w:val="16"/>
                <w:szCs w:val="16"/>
              </w:rPr>
            </w:pPr>
          </w:p>
        </w:tc>
      </w:tr>
    </w:tbl>
    <w:p w:rsidR="00FB6A01" w:rsidRPr="00FB6A01" w:rsidRDefault="00FB6A01" w:rsidP="00FB6A01">
      <w:pPr>
        <w:jc w:val="center"/>
        <w:outlineLvl w:val="0"/>
        <w:rPr>
          <w:rFonts w:ascii="Arial" w:hAnsi="Arial" w:cs="Arial"/>
          <w:b/>
        </w:rPr>
      </w:pPr>
    </w:p>
    <w:sectPr w:rsidR="00FB6A01" w:rsidRPr="00FB6A01" w:rsidSect="00BC5CBA">
      <w:headerReference w:type="even" r:id="rId14"/>
      <w:headerReference w:type="default" r:id="rId15"/>
      <w:footerReference w:type="even" r:id="rId16"/>
      <w:footerReference w:type="default" r:id="rId17"/>
      <w:headerReference w:type="first" r:id="rId18"/>
      <w:type w:val="continuous"/>
      <w:pgSz w:w="11905" w:h="16837" w:code="9"/>
      <w:pgMar w:top="143" w:right="851" w:bottom="1135" w:left="1418" w:header="425" w:footer="354"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7EA" w:rsidRDefault="009477EA">
      <w:r>
        <w:separator/>
      </w:r>
    </w:p>
  </w:endnote>
  <w:endnote w:type="continuationSeparator" w:id="0">
    <w:p w:rsidR="009477EA" w:rsidRDefault="009477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imes New">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utch801 Rm BT">
    <w:charset w:val="00"/>
    <w:family w:val="roman"/>
    <w:pitch w:val="variable"/>
    <w:sig w:usb0="00000087" w:usb1="00000000" w:usb2="00000000" w:usb3="00000000" w:csb0="0000001B"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duit ITC Light">
    <w:altName w:val="Conduit ITC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EA" w:rsidRDefault="006B59FD">
    <w:pPr>
      <w:pStyle w:val="Rodap"/>
      <w:framePr w:wrap="around" w:vAnchor="text" w:hAnchor="margin" w:xAlign="center" w:y="1"/>
      <w:rPr>
        <w:rStyle w:val="Nmerodepgina"/>
      </w:rPr>
    </w:pPr>
    <w:r>
      <w:rPr>
        <w:rStyle w:val="Nmerodepgina"/>
      </w:rPr>
      <w:fldChar w:fldCharType="begin"/>
    </w:r>
    <w:r w:rsidR="009477EA">
      <w:rPr>
        <w:rStyle w:val="Nmerodepgina"/>
      </w:rPr>
      <w:instrText xml:space="preserve">PAGE  </w:instrText>
    </w:r>
    <w:r>
      <w:rPr>
        <w:rStyle w:val="Nmerodepgina"/>
      </w:rPr>
      <w:fldChar w:fldCharType="end"/>
    </w:r>
  </w:p>
  <w:p w:rsidR="009477EA" w:rsidRDefault="009477E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EA" w:rsidRDefault="009477EA">
    <w:pPr>
      <w:pStyle w:val="Rodap"/>
      <w:framePr w:wrap="around" w:vAnchor="text" w:hAnchor="margin" w:xAlign="right" w:y="1"/>
      <w:rPr>
        <w:rStyle w:val="Nmerodepgina"/>
      </w:rPr>
    </w:pPr>
  </w:p>
  <w:p w:rsidR="009477EA" w:rsidRDefault="009477EA" w:rsidP="0014570A">
    <w:pPr>
      <w:pStyle w:val="Ttulo1"/>
      <w:pBdr>
        <w:top w:val="single" w:sz="4" w:space="0" w:color="auto"/>
      </w:pBdr>
      <w:ind w:right="360"/>
      <w:rPr>
        <w:sz w:val="16"/>
      </w:rPr>
    </w:pPr>
    <w:r>
      <w:rPr>
        <w:sz w:val="16"/>
      </w:rPr>
      <w:t xml:space="preserve">Gerência Administrativa em Belo Horizonte </w:t>
    </w:r>
    <w:r>
      <w:rPr>
        <w:sz w:val="16"/>
      </w:rPr>
      <w:sym w:font="Symbol" w:char="F0B7"/>
    </w:r>
    <w:r>
      <w:rPr>
        <w:sz w:val="16"/>
      </w:rPr>
      <w:t xml:space="preserve"> Coordenação de Recursos Materiais e Patrimônio II</w:t>
    </w:r>
  </w:p>
  <w:p w:rsidR="009477EA" w:rsidRDefault="009477EA" w:rsidP="0014570A">
    <w:pPr>
      <w:jc w:val="center"/>
      <w:rPr>
        <w:sz w:val="16"/>
      </w:rPr>
    </w:pPr>
    <w:r>
      <w:rPr>
        <w:sz w:val="16"/>
      </w:rPr>
      <w:t>Av. Álvares Cabral nº 1605 Lourdes 30170-001 Belo Horizonte – MG</w:t>
    </w:r>
  </w:p>
  <w:p w:rsidR="009477EA" w:rsidRDefault="006B59FD" w:rsidP="0014570A">
    <w:pPr>
      <w:pStyle w:val="Rodap"/>
      <w:framePr w:wrap="around" w:vAnchor="text" w:hAnchor="page" w:x="11101" w:y="116"/>
      <w:rPr>
        <w:rStyle w:val="Nmerodepgina"/>
      </w:rPr>
    </w:pPr>
    <w:r>
      <w:rPr>
        <w:rStyle w:val="Nmerodepgina"/>
      </w:rPr>
      <w:fldChar w:fldCharType="begin"/>
    </w:r>
    <w:r w:rsidR="009477EA">
      <w:rPr>
        <w:rStyle w:val="Nmerodepgina"/>
      </w:rPr>
      <w:instrText xml:space="preserve">PAGE  </w:instrText>
    </w:r>
    <w:r>
      <w:rPr>
        <w:rStyle w:val="Nmerodepgina"/>
      </w:rPr>
      <w:fldChar w:fldCharType="separate"/>
    </w:r>
    <w:r w:rsidR="00A55ECB">
      <w:rPr>
        <w:rStyle w:val="Nmerodepgina"/>
        <w:noProof/>
      </w:rPr>
      <w:t>119</w:t>
    </w:r>
    <w:r>
      <w:rPr>
        <w:rStyle w:val="Nmerodepgina"/>
      </w:rPr>
      <w:fldChar w:fldCharType="end"/>
    </w:r>
  </w:p>
  <w:p w:rsidR="009477EA" w:rsidRDefault="009477EA" w:rsidP="0014570A">
    <w:pPr>
      <w:jc w:val="center"/>
      <w:rPr>
        <w:sz w:val="16"/>
      </w:rPr>
    </w:pPr>
    <w:r>
      <w:rPr>
        <w:sz w:val="16"/>
      </w:rPr>
      <w:t>Telefone: (31) 3253-7062 Fax: (31) 3253-7374</w:t>
    </w:r>
  </w:p>
  <w:p w:rsidR="009477EA" w:rsidRDefault="009477EA">
    <w:pPr>
      <w:pStyle w:val="Rodap"/>
      <w:ind w:right="360"/>
      <w:rPr>
        <w:rFonts w:ascii="Arial" w:hAnsi="Arial" w:cs="Arial"/>
        <w:sz w:val="12"/>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7EA" w:rsidRDefault="009477EA">
      <w:r>
        <w:separator/>
      </w:r>
    </w:p>
  </w:footnote>
  <w:footnote w:type="continuationSeparator" w:id="0">
    <w:p w:rsidR="009477EA" w:rsidRDefault="009477EA">
      <w:r>
        <w:continuationSeparator/>
      </w:r>
    </w:p>
  </w:footnote>
  <w:footnote w:id="1">
    <w:p w:rsidR="009477EA" w:rsidRDefault="009477EA" w:rsidP="005C4203">
      <w:pPr>
        <w:pStyle w:val="Textodenotaderodap"/>
        <w:rPr>
          <w:rFonts w:ascii="Arial" w:hAnsi="Arial" w:cs="Arial"/>
          <w:lang w:val="pt-BR"/>
        </w:rPr>
      </w:pPr>
      <w:r>
        <w:rPr>
          <w:rFonts w:ascii="Arial" w:hAnsi="Arial" w:cs="Arial"/>
          <w:lang w:val="pt-BR"/>
        </w:rPr>
        <w:t>(</w:t>
      </w:r>
      <w:r>
        <w:rPr>
          <w:rStyle w:val="Refdenotaderodap"/>
          <w:rFonts w:ascii="Arial" w:hAnsi="Arial" w:cs="Arial"/>
          <w:lang w:val="pt-BR"/>
        </w:rPr>
        <w:t>*</w:t>
      </w:r>
      <w:r>
        <w:rPr>
          <w:rFonts w:ascii="Arial" w:hAnsi="Arial" w:cs="Arial"/>
          <w:lang w:val="pt-BR"/>
        </w:rPr>
        <w:t xml:space="preserve">) </w:t>
      </w:r>
      <w:r>
        <w:rPr>
          <w:rFonts w:ascii="Arial" w:hAnsi="Arial" w:cs="Arial"/>
          <w:sz w:val="24"/>
          <w:lang w:val="pt-BR"/>
        </w:rPr>
        <w:t>em caso afirmativo, assinalar a ressalva.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EA" w:rsidRDefault="006B59FD">
    <w:pPr>
      <w:pStyle w:val="Cabealho"/>
      <w:framePr w:wrap="around" w:vAnchor="text" w:hAnchor="margin" w:xAlign="right" w:y="1"/>
      <w:rPr>
        <w:rStyle w:val="Nmerodepgina"/>
      </w:rPr>
    </w:pPr>
    <w:r>
      <w:rPr>
        <w:rStyle w:val="Nmerodepgina"/>
      </w:rPr>
      <w:fldChar w:fldCharType="begin"/>
    </w:r>
    <w:r w:rsidR="009477EA">
      <w:rPr>
        <w:rStyle w:val="Nmerodepgina"/>
      </w:rPr>
      <w:instrText xml:space="preserve">PAGE  </w:instrText>
    </w:r>
    <w:r>
      <w:rPr>
        <w:rStyle w:val="Nmerodepgina"/>
      </w:rPr>
      <w:fldChar w:fldCharType="end"/>
    </w:r>
  </w:p>
  <w:p w:rsidR="009477EA" w:rsidRDefault="009477E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EA" w:rsidRDefault="009477EA">
    <w:pPr>
      <w:pStyle w:val="Cabealho"/>
      <w:framePr w:wrap="around" w:vAnchor="text" w:hAnchor="margin" w:xAlign="right" w:y="1"/>
      <w:rPr>
        <w:rStyle w:val="Nmerodepgina"/>
      </w:rPr>
    </w:pPr>
  </w:p>
  <w:p w:rsidR="009477EA" w:rsidRDefault="009477EA">
    <w:pPr>
      <w:pStyle w:val="Cabealho"/>
      <w:framePr w:wrap="around" w:vAnchor="text" w:hAnchor="margin" w:xAlign="right" w:y="1"/>
      <w:ind w:right="360"/>
      <w:rPr>
        <w:rStyle w:val="Nmerodepgina"/>
      </w:rPr>
    </w:pPr>
  </w:p>
  <w:p w:rsidR="009477EA" w:rsidRDefault="009477EA">
    <w:pPr>
      <w:pStyle w:val="Cabealho"/>
      <w:tabs>
        <w:tab w:val="clear" w:pos="4419"/>
        <w:tab w:val="clear" w:pos="8838"/>
      </w:tabs>
      <w:ind w:right="360"/>
    </w:pPr>
    <w:r>
      <w:rPr>
        <w:noProof/>
        <w:snapToGrid/>
        <w:lang w:val="pt-BR"/>
      </w:rPr>
      <w:drawing>
        <wp:anchor distT="0" distB="0" distL="114300" distR="114300" simplePos="0" relativeHeight="251655168" behindDoc="0" locked="0" layoutInCell="1" allowOverlap="1">
          <wp:simplePos x="0" y="0"/>
          <wp:positionH relativeFrom="column">
            <wp:posOffset>1600200</wp:posOffset>
          </wp:positionH>
          <wp:positionV relativeFrom="paragraph">
            <wp:posOffset>39370</wp:posOffset>
          </wp:positionV>
          <wp:extent cx="2771775" cy="716915"/>
          <wp:effectExtent l="19050" t="0" r="9525" b="0"/>
          <wp:wrapTopAndBottom/>
          <wp:docPr id="1" name="Imagem 1" descr="Figur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1a"/>
                  <pic:cNvPicPr>
                    <a:picLocks noChangeAspect="1" noChangeArrowheads="1"/>
                  </pic:cNvPicPr>
                </pic:nvPicPr>
                <pic:blipFill>
                  <a:blip r:embed="rId1"/>
                  <a:srcRect/>
                  <a:stretch>
                    <a:fillRect/>
                  </a:stretch>
                </pic:blipFill>
                <pic:spPr bwMode="auto">
                  <a:xfrm>
                    <a:off x="0" y="0"/>
                    <a:ext cx="2771775" cy="716915"/>
                  </a:xfrm>
                  <a:prstGeom prst="rect">
                    <a:avLst/>
                  </a:prstGeom>
                  <a:noFill/>
                  <a:ln w="9525">
                    <a:noFill/>
                    <a:miter lim="800000"/>
                    <a:headEnd/>
                    <a:tailEnd/>
                  </a:ln>
                </pic:spPr>
              </pic:pic>
            </a:graphicData>
          </a:graphic>
        </wp:anchor>
      </w:drawing>
    </w:r>
  </w:p>
  <w:p w:rsidR="009477EA" w:rsidRDefault="009477EA"/>
  <w:p w:rsidR="009477EA" w:rsidRDefault="009477EA"/>
  <w:p w:rsidR="009477EA" w:rsidRDefault="009477EA"/>
  <w:p w:rsidR="009477EA" w:rsidRDefault="009477EA"/>
  <w:p w:rsidR="009477EA" w:rsidRDefault="009477EA">
    <w:pPr>
      <w:pStyle w:val="Cabealho"/>
      <w:rPr>
        <w:rFonts w:ascii="Arial" w:hAnsi="Arial" w:cs="Arial"/>
        <w:b/>
        <w:sz w:val="20"/>
        <w:lang w:val="pt-BR"/>
      </w:rPr>
    </w:pPr>
    <w:r>
      <w:rPr>
        <w:rFonts w:ascii="Arial" w:hAnsi="Arial" w:cs="Arial"/>
        <w:b/>
        <w:sz w:val="20"/>
        <w:lang w:val="pt-BR"/>
      </w:rPr>
      <w:t>EDITAL DA CONCORRÊNCIA ADBHO Nº 20/2013</w:t>
    </w:r>
  </w:p>
  <w:p w:rsidR="009477EA" w:rsidRDefault="009477EA">
    <w:pPr>
      <w:pStyle w:val="Cabealho"/>
      <w:pBdr>
        <w:bottom w:val="single" w:sz="4" w:space="1" w:color="auto"/>
      </w:pBdr>
      <w:spacing w:after="200"/>
      <w:rPr>
        <w:b/>
        <w:sz w:val="20"/>
      </w:rPr>
    </w:pPr>
    <w:r>
      <w:rPr>
        <w:rFonts w:ascii="Arial" w:hAnsi="Arial" w:cs="Arial"/>
        <w:b/>
        <w:sz w:val="20"/>
      </w:rPr>
      <w:t xml:space="preserve">Pt  </w:t>
    </w:r>
    <w:r w:rsidRPr="00BE4E53">
      <w:rPr>
        <w:rFonts w:ascii="Arial" w:hAnsi="Arial" w:cs="Arial"/>
        <w:b/>
        <w:sz w:val="20"/>
        <w:lang w:val="pt-BR"/>
      </w:rPr>
      <w:t>1</w:t>
    </w:r>
    <w:r>
      <w:rPr>
        <w:rFonts w:ascii="Arial" w:hAnsi="Arial" w:cs="Arial"/>
        <w:b/>
        <w:sz w:val="20"/>
        <w:lang w:val="pt-BR"/>
      </w:rPr>
      <w:t>201557804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EA" w:rsidRDefault="009477EA">
    <w:pPr>
      <w:pStyle w:val="Cabealho"/>
    </w:pPr>
    <w:r>
      <w:rPr>
        <w:noProof/>
        <w:snapToGrid/>
        <w:sz w:val="20"/>
        <w:lang w:val="pt-BR"/>
      </w:rPr>
      <w:drawing>
        <wp:anchor distT="0" distB="0" distL="114300" distR="114300" simplePos="0" relativeHeight="251656192" behindDoc="0" locked="0" layoutInCell="1" allowOverlap="1">
          <wp:simplePos x="0" y="0"/>
          <wp:positionH relativeFrom="column">
            <wp:posOffset>1647825</wp:posOffset>
          </wp:positionH>
          <wp:positionV relativeFrom="paragraph">
            <wp:posOffset>39370</wp:posOffset>
          </wp:positionV>
          <wp:extent cx="2771775" cy="716915"/>
          <wp:effectExtent l="19050" t="0" r="9525" b="0"/>
          <wp:wrapTopAndBottom/>
          <wp:docPr id="2" name="Imagem 2" descr="Figur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1a"/>
                  <pic:cNvPicPr>
                    <a:picLocks noChangeAspect="1" noChangeArrowheads="1"/>
                  </pic:cNvPicPr>
                </pic:nvPicPr>
                <pic:blipFill>
                  <a:blip r:embed="rId1"/>
                  <a:srcRect/>
                  <a:stretch>
                    <a:fillRect/>
                  </a:stretch>
                </pic:blipFill>
                <pic:spPr bwMode="auto">
                  <a:xfrm>
                    <a:off x="0" y="0"/>
                    <a:ext cx="2771775" cy="716915"/>
                  </a:xfrm>
                  <a:prstGeom prst="rect">
                    <a:avLst/>
                  </a:prstGeom>
                  <a:noFill/>
                  <a:ln w="9525">
                    <a:noFill/>
                    <a:miter lim="800000"/>
                    <a:headEnd/>
                    <a:tailEnd/>
                  </a:ln>
                </pic:spPr>
              </pic:pic>
            </a:graphicData>
          </a:graphic>
        </wp:anchor>
      </w:drawing>
    </w:r>
  </w:p>
  <w:p w:rsidR="009477EA" w:rsidRDefault="009477EA">
    <w:pPr>
      <w:pStyle w:val="Cabealho"/>
    </w:pPr>
  </w:p>
  <w:p w:rsidR="009477EA" w:rsidRDefault="009477EA">
    <w:pPr>
      <w:pStyle w:val="Cabealho"/>
    </w:pPr>
  </w:p>
  <w:p w:rsidR="009477EA" w:rsidRDefault="009477EA">
    <w:pPr>
      <w:pStyle w:val="Cabealho"/>
    </w:pPr>
  </w:p>
  <w:p w:rsidR="009477EA" w:rsidRDefault="009477EA">
    <w:pPr>
      <w:pStyle w:val="Cabealho"/>
    </w:pPr>
  </w:p>
  <w:p w:rsidR="009477EA" w:rsidRDefault="009477EA" w:rsidP="005C4203">
    <w:pPr>
      <w:pStyle w:val="Cabealho"/>
      <w:rPr>
        <w:rFonts w:ascii="Arial" w:hAnsi="Arial" w:cs="Arial"/>
        <w:b/>
        <w:sz w:val="20"/>
        <w:lang w:val="pt-BR"/>
      </w:rPr>
    </w:pPr>
    <w:r>
      <w:rPr>
        <w:rFonts w:ascii="Arial" w:hAnsi="Arial" w:cs="Arial"/>
        <w:b/>
        <w:sz w:val="20"/>
        <w:lang w:val="pt-BR"/>
      </w:rPr>
      <w:t>EDITAL DE CONCORRÊNCIA ADBHO Nº 20/2013</w:t>
    </w:r>
  </w:p>
  <w:p w:rsidR="009477EA" w:rsidRPr="00A316A6" w:rsidRDefault="009477EA" w:rsidP="00AA278D">
    <w:pPr>
      <w:pStyle w:val="Cabealho"/>
      <w:pBdr>
        <w:bottom w:val="single" w:sz="4" w:space="1" w:color="auto"/>
      </w:pBdr>
      <w:tabs>
        <w:tab w:val="clear" w:pos="4419"/>
        <w:tab w:val="clear" w:pos="8838"/>
        <w:tab w:val="left" w:pos="1950"/>
      </w:tabs>
      <w:spacing w:after="200"/>
      <w:rPr>
        <w:b/>
        <w:sz w:val="20"/>
      </w:rPr>
    </w:pPr>
    <w:proofErr w:type="gramStart"/>
    <w:r>
      <w:rPr>
        <w:rFonts w:ascii="Arial" w:hAnsi="Arial" w:cs="Arial"/>
        <w:b/>
        <w:sz w:val="20"/>
      </w:rPr>
      <w:t xml:space="preserve">Pt  </w:t>
    </w:r>
    <w:r>
      <w:rPr>
        <w:rFonts w:ascii="Arial" w:hAnsi="Arial" w:cs="Arial"/>
        <w:b/>
        <w:sz w:val="20"/>
        <w:lang w:val="pt-BR"/>
      </w:rPr>
      <w:t>1201557804</w:t>
    </w:r>
    <w:proofErr w:type="gramEnd"/>
    <w:r>
      <w:rPr>
        <w:rFonts w:ascii="Arial" w:hAnsi="Arial" w:cs="Arial"/>
        <w:b/>
        <w:sz w:val="20"/>
        <w:lang w:val="pt-BR"/>
      </w:rPr>
      <w:tab/>
    </w:r>
  </w:p>
  <w:p w:rsidR="009477EA" w:rsidRDefault="009477E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1FA176C"/>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3"/>
    <w:multiLevelType w:val="singleLevel"/>
    <w:tmpl w:val="BA5AB8BA"/>
    <w:lvl w:ilvl="0">
      <w:start w:val="1"/>
      <w:numFmt w:val="bullet"/>
      <w:pStyle w:val="Commarcadores2"/>
      <w:lvlText w:val=""/>
      <w:lvlJc w:val="left"/>
      <w:pPr>
        <w:tabs>
          <w:tab w:val="num" w:pos="643"/>
        </w:tabs>
        <w:ind w:left="643" w:hanging="360"/>
      </w:pPr>
      <w:rPr>
        <w:rFonts w:ascii="Symbol" w:hAnsi="Symbol" w:hint="default"/>
      </w:rPr>
    </w:lvl>
  </w:abstractNum>
  <w:abstractNum w:abstractNumId="2">
    <w:nsid w:val="0000000B"/>
    <w:multiLevelType w:val="multilevel"/>
    <w:tmpl w:val="0000000B"/>
    <w:name w:val="WW8Num28"/>
    <w:lvl w:ilvl="0">
      <w:start w:val="4"/>
      <w:numFmt w:val="decimal"/>
      <w:lvlText w:val="%1"/>
      <w:lvlJc w:val="left"/>
      <w:pPr>
        <w:tabs>
          <w:tab w:val="num" w:pos="1140"/>
        </w:tabs>
        <w:ind w:left="1140" w:hanging="1140"/>
      </w:pPr>
    </w:lvl>
    <w:lvl w:ilvl="1">
      <w:start w:val="1"/>
      <w:numFmt w:val="decimal"/>
      <w:lvlText w:val="%1.%2"/>
      <w:lvlJc w:val="left"/>
      <w:pPr>
        <w:tabs>
          <w:tab w:val="num" w:pos="1140"/>
        </w:tabs>
        <w:ind w:left="1140" w:hanging="1140"/>
      </w:pPr>
    </w:lvl>
    <w:lvl w:ilvl="2">
      <w:start w:val="4"/>
      <w:numFmt w:val="decimal"/>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AA1A50"/>
    <w:multiLevelType w:val="hybridMultilevel"/>
    <w:tmpl w:val="3CEEE79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4E61442"/>
    <w:multiLevelType w:val="hybridMultilevel"/>
    <w:tmpl w:val="FAE8269A"/>
    <w:lvl w:ilvl="0" w:tplc="6C06B2CE">
      <w:start w:val="1"/>
      <w:numFmt w:val="upp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B65098"/>
    <w:multiLevelType w:val="hybridMultilevel"/>
    <w:tmpl w:val="FAE8269A"/>
    <w:lvl w:ilvl="0" w:tplc="6C06B2CE">
      <w:start w:val="1"/>
      <w:numFmt w:val="upp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7963A22"/>
    <w:multiLevelType w:val="multilevel"/>
    <w:tmpl w:val="FE4C65AE"/>
    <w:lvl w:ilvl="0">
      <w:start w:val="1"/>
      <w:numFmt w:val="ordinal"/>
      <w:pStyle w:val="CorpoCir"/>
      <w:suff w:val="space"/>
      <w:lvlText w:val="Art. %1"/>
      <w:lvlJc w:val="left"/>
      <w:pPr>
        <w:ind w:left="0" w:firstLine="1418"/>
      </w:pPr>
      <w:rPr>
        <w:rFonts w:hint="default"/>
      </w:rPr>
    </w:lvl>
    <w:lvl w:ilvl="1">
      <w:start w:val="1"/>
      <w:numFmt w:val="ordinal"/>
      <w:suff w:val="space"/>
      <w:lvlText w:val="§ %2"/>
      <w:lvlJc w:val="left"/>
      <w:pPr>
        <w:ind w:left="0" w:firstLine="1418"/>
      </w:pPr>
    </w:lvl>
    <w:lvl w:ilvl="2">
      <w:start w:val="1"/>
      <w:numFmt w:val="upperRoman"/>
      <w:suff w:val="space"/>
      <w:lvlText w:val="%3 -"/>
      <w:lvlJc w:val="left"/>
      <w:pPr>
        <w:ind w:left="0" w:firstLine="1418"/>
      </w:pPr>
      <w:rPr>
        <w:rFonts w:hint="default"/>
      </w:rPr>
    </w:lvl>
    <w:lvl w:ilvl="3">
      <w:start w:val="1"/>
      <w:numFmt w:val="lowerLetter"/>
      <w:suff w:val="space"/>
      <w:lvlText w:val="%4)"/>
      <w:lvlJc w:val="left"/>
      <w:pPr>
        <w:ind w:left="0" w:firstLine="1418"/>
      </w:pPr>
    </w:lvl>
    <w:lvl w:ilvl="4">
      <w:start w:val="1"/>
      <w:numFmt w:val="decimal"/>
      <w:suff w:val="space"/>
      <w:lvlText w:val="%5."/>
      <w:lvlJc w:val="left"/>
      <w:pPr>
        <w:ind w:left="0" w:firstLine="1418"/>
      </w:pPr>
    </w:lvl>
    <w:lvl w:ilvl="5">
      <w:start w:val="1"/>
      <w:numFmt w:val="none"/>
      <w:suff w:val="nothing"/>
      <w:lvlText w:val="Parágrafo único. "/>
      <w:lvlJc w:val="left"/>
      <w:pPr>
        <w:ind w:left="0" w:firstLine="1418"/>
      </w:pPr>
    </w:lvl>
    <w:lvl w:ilvl="6">
      <w:start w:val="1"/>
      <w:numFmt w:val="none"/>
      <w:suff w:val="nothing"/>
      <w:lvlText w:val=""/>
      <w:lvlJc w:val="left"/>
      <w:pPr>
        <w:ind w:left="0" w:firstLine="1418"/>
      </w:pPr>
    </w:lvl>
    <w:lvl w:ilvl="7">
      <w:start w:val="1"/>
      <w:numFmt w:val="none"/>
      <w:suff w:val="nothing"/>
      <w:lvlText w:val=""/>
      <w:lvlJc w:val="left"/>
      <w:pPr>
        <w:ind w:left="0" w:firstLine="0"/>
      </w:pPr>
    </w:lvl>
    <w:lvl w:ilvl="8">
      <w:start w:val="2"/>
      <w:numFmt w:val="decimal"/>
      <w:suff w:val="space"/>
      <w:lvlText w:val="%9."/>
      <w:lvlJc w:val="left"/>
      <w:pPr>
        <w:ind w:left="0" w:firstLine="1418"/>
      </w:pPr>
    </w:lvl>
  </w:abstractNum>
  <w:abstractNum w:abstractNumId="7">
    <w:nsid w:val="0BE27FD2"/>
    <w:multiLevelType w:val="hybridMultilevel"/>
    <w:tmpl w:val="28B87D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2F0B76"/>
    <w:multiLevelType w:val="hybridMultilevel"/>
    <w:tmpl w:val="AFD8A8C0"/>
    <w:lvl w:ilvl="0" w:tplc="C79E977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A3694B"/>
    <w:multiLevelType w:val="hybridMultilevel"/>
    <w:tmpl w:val="2A1269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F6E24A8"/>
    <w:multiLevelType w:val="hybridMultilevel"/>
    <w:tmpl w:val="DB448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FB12AF8"/>
    <w:multiLevelType w:val="hybridMultilevel"/>
    <w:tmpl w:val="FAE8269A"/>
    <w:lvl w:ilvl="0" w:tplc="2FBA5EAA">
      <w:start w:val="1"/>
      <w:numFmt w:val="upperRoman"/>
      <w:lvlText w:val="%1."/>
      <w:lvlJc w:val="left"/>
      <w:pPr>
        <w:ind w:left="1080" w:hanging="720"/>
      </w:pPr>
      <w:rPr>
        <w:rFonts w:ascii="Arial" w:hAnsi="Arial" w:cs="Arial" w:hint="default"/>
      </w:rPr>
    </w:lvl>
    <w:lvl w:ilvl="1" w:tplc="F6500678" w:tentative="1">
      <w:start w:val="1"/>
      <w:numFmt w:val="lowerLetter"/>
      <w:lvlText w:val="%2."/>
      <w:lvlJc w:val="left"/>
      <w:pPr>
        <w:ind w:left="1440" w:hanging="360"/>
      </w:pPr>
    </w:lvl>
    <w:lvl w:ilvl="2" w:tplc="9E2C8B62" w:tentative="1">
      <w:start w:val="1"/>
      <w:numFmt w:val="lowerRoman"/>
      <w:lvlText w:val="%3."/>
      <w:lvlJc w:val="right"/>
      <w:pPr>
        <w:ind w:left="2160" w:hanging="180"/>
      </w:pPr>
    </w:lvl>
    <w:lvl w:ilvl="3" w:tplc="BA32B058" w:tentative="1">
      <w:start w:val="1"/>
      <w:numFmt w:val="decimal"/>
      <w:lvlText w:val="%4."/>
      <w:lvlJc w:val="left"/>
      <w:pPr>
        <w:ind w:left="2880" w:hanging="360"/>
      </w:pPr>
    </w:lvl>
    <w:lvl w:ilvl="4" w:tplc="B8A0818A" w:tentative="1">
      <w:start w:val="1"/>
      <w:numFmt w:val="lowerLetter"/>
      <w:lvlText w:val="%5."/>
      <w:lvlJc w:val="left"/>
      <w:pPr>
        <w:ind w:left="3600" w:hanging="360"/>
      </w:pPr>
    </w:lvl>
    <w:lvl w:ilvl="5" w:tplc="00C01CBE" w:tentative="1">
      <w:start w:val="1"/>
      <w:numFmt w:val="lowerRoman"/>
      <w:lvlText w:val="%6."/>
      <w:lvlJc w:val="right"/>
      <w:pPr>
        <w:ind w:left="4320" w:hanging="180"/>
      </w:pPr>
    </w:lvl>
    <w:lvl w:ilvl="6" w:tplc="0D746784" w:tentative="1">
      <w:start w:val="1"/>
      <w:numFmt w:val="decimal"/>
      <w:lvlText w:val="%7."/>
      <w:lvlJc w:val="left"/>
      <w:pPr>
        <w:ind w:left="5040" w:hanging="360"/>
      </w:pPr>
    </w:lvl>
    <w:lvl w:ilvl="7" w:tplc="C3A88A2A" w:tentative="1">
      <w:start w:val="1"/>
      <w:numFmt w:val="lowerLetter"/>
      <w:lvlText w:val="%8."/>
      <w:lvlJc w:val="left"/>
      <w:pPr>
        <w:ind w:left="5760" w:hanging="360"/>
      </w:pPr>
    </w:lvl>
    <w:lvl w:ilvl="8" w:tplc="016CE114" w:tentative="1">
      <w:start w:val="1"/>
      <w:numFmt w:val="lowerRoman"/>
      <w:lvlText w:val="%9."/>
      <w:lvlJc w:val="right"/>
      <w:pPr>
        <w:ind w:left="6480" w:hanging="180"/>
      </w:pPr>
    </w:lvl>
  </w:abstractNum>
  <w:abstractNum w:abstractNumId="12">
    <w:nsid w:val="12AF04EE"/>
    <w:multiLevelType w:val="singleLevel"/>
    <w:tmpl w:val="34DC4892"/>
    <w:lvl w:ilvl="0">
      <w:start w:val="1"/>
      <w:numFmt w:val="lowerLetter"/>
      <w:lvlText w:val="%1."/>
      <w:lvlJc w:val="left"/>
      <w:pPr>
        <w:tabs>
          <w:tab w:val="num" w:pos="801"/>
        </w:tabs>
        <w:ind w:left="801" w:hanging="360"/>
      </w:pPr>
      <w:rPr>
        <w:rFonts w:hint="default"/>
      </w:rPr>
    </w:lvl>
  </w:abstractNum>
  <w:abstractNum w:abstractNumId="13">
    <w:nsid w:val="16C95E35"/>
    <w:multiLevelType w:val="hybridMultilevel"/>
    <w:tmpl w:val="2048D41A"/>
    <w:lvl w:ilvl="0" w:tplc="C91E36AE">
      <w:start w:val="1"/>
      <w:numFmt w:val="none"/>
      <w:pStyle w:val="LocalDataRJ"/>
      <w:lvlText w:val="Recife, "/>
      <w:lvlJc w:val="right"/>
      <w:pPr>
        <w:tabs>
          <w:tab w:val="num" w:pos="360"/>
        </w:tabs>
        <w:ind w:left="0" w:firstLine="0"/>
      </w:pPr>
      <w:rPr>
        <w:rFonts w:hint="default"/>
      </w:rPr>
    </w:lvl>
    <w:lvl w:ilvl="1" w:tplc="2A8A4816" w:tentative="1">
      <w:start w:val="1"/>
      <w:numFmt w:val="lowerLetter"/>
      <w:lvlText w:val="%2."/>
      <w:lvlJc w:val="left"/>
      <w:pPr>
        <w:tabs>
          <w:tab w:val="num" w:pos="1440"/>
        </w:tabs>
        <w:ind w:left="1440" w:hanging="360"/>
      </w:pPr>
    </w:lvl>
    <w:lvl w:ilvl="2" w:tplc="E66EC7AC" w:tentative="1">
      <w:start w:val="1"/>
      <w:numFmt w:val="lowerRoman"/>
      <w:lvlText w:val="%3."/>
      <w:lvlJc w:val="right"/>
      <w:pPr>
        <w:tabs>
          <w:tab w:val="num" w:pos="2160"/>
        </w:tabs>
        <w:ind w:left="2160" w:hanging="180"/>
      </w:pPr>
    </w:lvl>
    <w:lvl w:ilvl="3" w:tplc="C07010B4" w:tentative="1">
      <w:start w:val="1"/>
      <w:numFmt w:val="decimal"/>
      <w:lvlText w:val="%4."/>
      <w:lvlJc w:val="left"/>
      <w:pPr>
        <w:tabs>
          <w:tab w:val="num" w:pos="2880"/>
        </w:tabs>
        <w:ind w:left="2880" w:hanging="360"/>
      </w:pPr>
    </w:lvl>
    <w:lvl w:ilvl="4" w:tplc="40964D9E" w:tentative="1">
      <w:start w:val="1"/>
      <w:numFmt w:val="lowerLetter"/>
      <w:lvlText w:val="%5."/>
      <w:lvlJc w:val="left"/>
      <w:pPr>
        <w:tabs>
          <w:tab w:val="num" w:pos="3600"/>
        </w:tabs>
        <w:ind w:left="3600" w:hanging="360"/>
      </w:pPr>
    </w:lvl>
    <w:lvl w:ilvl="5" w:tplc="1820F0FA" w:tentative="1">
      <w:start w:val="1"/>
      <w:numFmt w:val="lowerRoman"/>
      <w:lvlText w:val="%6."/>
      <w:lvlJc w:val="right"/>
      <w:pPr>
        <w:tabs>
          <w:tab w:val="num" w:pos="4320"/>
        </w:tabs>
        <w:ind w:left="4320" w:hanging="180"/>
      </w:pPr>
    </w:lvl>
    <w:lvl w:ilvl="6" w:tplc="55A40D22" w:tentative="1">
      <w:start w:val="1"/>
      <w:numFmt w:val="decimal"/>
      <w:lvlText w:val="%7."/>
      <w:lvlJc w:val="left"/>
      <w:pPr>
        <w:tabs>
          <w:tab w:val="num" w:pos="5040"/>
        </w:tabs>
        <w:ind w:left="5040" w:hanging="360"/>
      </w:pPr>
    </w:lvl>
    <w:lvl w:ilvl="7" w:tplc="0CBAAB4C" w:tentative="1">
      <w:start w:val="1"/>
      <w:numFmt w:val="lowerLetter"/>
      <w:lvlText w:val="%8."/>
      <w:lvlJc w:val="left"/>
      <w:pPr>
        <w:tabs>
          <w:tab w:val="num" w:pos="5760"/>
        </w:tabs>
        <w:ind w:left="5760" w:hanging="360"/>
      </w:pPr>
    </w:lvl>
    <w:lvl w:ilvl="8" w:tplc="1086502C" w:tentative="1">
      <w:start w:val="1"/>
      <w:numFmt w:val="lowerRoman"/>
      <w:lvlText w:val="%9."/>
      <w:lvlJc w:val="right"/>
      <w:pPr>
        <w:tabs>
          <w:tab w:val="num" w:pos="6480"/>
        </w:tabs>
        <w:ind w:left="6480" w:hanging="180"/>
      </w:pPr>
    </w:lvl>
  </w:abstractNum>
  <w:abstractNum w:abstractNumId="14">
    <w:nsid w:val="172D49C9"/>
    <w:multiLevelType w:val="hybridMultilevel"/>
    <w:tmpl w:val="E1CA9B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1BFF406D"/>
    <w:multiLevelType w:val="hybridMultilevel"/>
    <w:tmpl w:val="78DAA020"/>
    <w:lvl w:ilvl="0" w:tplc="6BAC0226">
      <w:start w:val="1"/>
      <w:numFmt w:val="lowerLetter"/>
      <w:lvlText w:val="%1)"/>
      <w:lvlJc w:val="left"/>
      <w:pPr>
        <w:ind w:left="360" w:hanging="360"/>
      </w:pPr>
      <w:rPr>
        <w:rFonts w:ascii="Arial" w:eastAsia="Times New Roman" w:hAnsi="Arial"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1DB8468A"/>
    <w:multiLevelType w:val="hybridMultilevel"/>
    <w:tmpl w:val="D418508C"/>
    <w:lvl w:ilvl="0" w:tplc="8EA86FD6">
      <w:start w:val="1"/>
      <w:numFmt w:val="lowerLetter"/>
      <w:lvlText w:val="%1)"/>
      <w:lvlJc w:val="left"/>
      <w:pPr>
        <w:ind w:left="360" w:hanging="360"/>
      </w:pPr>
      <w:rPr>
        <w:rFonts w:ascii="Arial" w:eastAsia="Times New Roman" w:hAnsi="Arial"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20674FEF"/>
    <w:multiLevelType w:val="multilevel"/>
    <w:tmpl w:val="95126020"/>
    <w:lvl w:ilvl="0">
      <w:start w:val="7"/>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pStyle w:val="AnexoNvel5"/>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0744B86"/>
    <w:multiLevelType w:val="multilevel"/>
    <w:tmpl w:val="C12C5F3A"/>
    <w:lvl w:ilvl="0">
      <w:start w:val="1"/>
      <w:numFmt w:val="decimal"/>
      <w:pStyle w:val="Ttulo9"/>
      <w:lvlText w:val="%1"/>
      <w:lvlJc w:val="left"/>
      <w:pPr>
        <w:tabs>
          <w:tab w:val="num" w:pos="705"/>
        </w:tabs>
        <w:ind w:left="705" w:hanging="705"/>
      </w:pPr>
      <w:rPr>
        <w:rFonts w:hint="default"/>
        <w:b/>
        <w:i w:val="0"/>
      </w:rPr>
    </w:lvl>
    <w:lvl w:ilvl="1">
      <w:start w:val="1"/>
      <w:numFmt w:val="decimal"/>
      <w:lvlText w:val="%1.%2"/>
      <w:lvlJc w:val="left"/>
      <w:pPr>
        <w:tabs>
          <w:tab w:val="num" w:pos="1414"/>
        </w:tabs>
        <w:ind w:left="1414" w:hanging="7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9">
    <w:nsid w:val="21A02E88"/>
    <w:multiLevelType w:val="hybridMultilevel"/>
    <w:tmpl w:val="8AB2527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21E7557A"/>
    <w:multiLevelType w:val="hybridMultilevel"/>
    <w:tmpl w:val="FAE8269A"/>
    <w:lvl w:ilvl="0" w:tplc="6C06B2CE">
      <w:start w:val="1"/>
      <w:numFmt w:val="upp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20255CC"/>
    <w:multiLevelType w:val="hybridMultilevel"/>
    <w:tmpl w:val="763A1AA8"/>
    <w:lvl w:ilvl="0" w:tplc="3EBE8EA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38D1E4D"/>
    <w:multiLevelType w:val="hybridMultilevel"/>
    <w:tmpl w:val="6BE477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81158B6"/>
    <w:multiLevelType w:val="hybridMultilevel"/>
    <w:tmpl w:val="FAE8269A"/>
    <w:lvl w:ilvl="0" w:tplc="6C06B2CE">
      <w:start w:val="1"/>
      <w:numFmt w:val="upp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8840415"/>
    <w:multiLevelType w:val="singleLevel"/>
    <w:tmpl w:val="29B469EA"/>
    <w:lvl w:ilvl="0">
      <w:start w:val="1"/>
      <w:numFmt w:val="lowerLetter"/>
      <w:lvlText w:val="%1."/>
      <w:lvlJc w:val="left"/>
      <w:pPr>
        <w:tabs>
          <w:tab w:val="num" w:pos="1222"/>
        </w:tabs>
        <w:ind w:left="1222" w:hanging="360"/>
      </w:pPr>
      <w:rPr>
        <w:rFonts w:hint="default"/>
      </w:rPr>
    </w:lvl>
  </w:abstractNum>
  <w:abstractNum w:abstractNumId="25">
    <w:nsid w:val="290613A0"/>
    <w:multiLevelType w:val="multilevel"/>
    <w:tmpl w:val="DA847C76"/>
    <w:lvl w:ilvl="0">
      <w:start w:val="1"/>
      <w:numFmt w:val="none"/>
      <w:pStyle w:val="LocalDataDF"/>
      <w:suff w:val="space"/>
      <w:lvlText w:val="Brasília,"/>
      <w:lvlJc w:val="right"/>
      <w:pPr>
        <w:ind w:left="0" w:firstLine="0"/>
      </w:pPr>
      <w:rPr>
        <w:rFonts w:ascii="Arial" w:hAnsi="Arial" w:cs="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9696771"/>
    <w:multiLevelType w:val="hybridMultilevel"/>
    <w:tmpl w:val="505099BE"/>
    <w:lvl w:ilvl="0" w:tplc="6AD633F0">
      <w:start w:val="1"/>
      <w:numFmt w:val="decimal"/>
      <w:lvlText w:val="%1)"/>
      <w:lvlJc w:val="left"/>
      <w:pPr>
        <w:ind w:left="720" w:hanging="360"/>
      </w:pPr>
      <w:rPr>
        <w:rFonts w:hint="default"/>
      </w:rPr>
    </w:lvl>
    <w:lvl w:ilvl="1" w:tplc="60EE06DA">
      <w:start w:val="1"/>
      <w:numFmt w:val="decimal"/>
      <w:lvlText w:val="4.22.%2"/>
      <w:lvlJc w:val="left"/>
      <w:pPr>
        <w:ind w:left="1440" w:hanging="360"/>
      </w:pPr>
      <w:rPr>
        <w:rFonts w:hint="default"/>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A053D28"/>
    <w:multiLevelType w:val="hybridMultilevel"/>
    <w:tmpl w:val="FAE8269A"/>
    <w:lvl w:ilvl="0" w:tplc="6C06B2CE">
      <w:start w:val="1"/>
      <w:numFmt w:val="upp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A9D7E3E"/>
    <w:multiLevelType w:val="hybridMultilevel"/>
    <w:tmpl w:val="CC6E2366"/>
    <w:lvl w:ilvl="0" w:tplc="04160019">
      <w:start w:val="1"/>
      <w:numFmt w:val="lowerLetter"/>
      <w:lvlText w:val="%1."/>
      <w:lvlJc w:val="left"/>
      <w:pPr>
        <w:ind w:left="360" w:hanging="360"/>
      </w:pPr>
    </w:lvl>
    <w:lvl w:ilvl="1" w:tplc="04160003">
      <w:start w:val="1"/>
      <w:numFmt w:val="lowerLetter"/>
      <w:lvlText w:val="%2."/>
      <w:lvlJc w:val="left"/>
      <w:pPr>
        <w:ind w:left="1080" w:hanging="360"/>
      </w:pPr>
    </w:lvl>
    <w:lvl w:ilvl="2" w:tplc="04160005" w:tentative="1">
      <w:start w:val="1"/>
      <w:numFmt w:val="lowerRoman"/>
      <w:lvlText w:val="%3."/>
      <w:lvlJc w:val="right"/>
      <w:pPr>
        <w:ind w:left="1800" w:hanging="180"/>
      </w:pPr>
    </w:lvl>
    <w:lvl w:ilvl="3" w:tplc="04160001" w:tentative="1">
      <w:start w:val="1"/>
      <w:numFmt w:val="decimal"/>
      <w:lvlText w:val="%4."/>
      <w:lvlJc w:val="left"/>
      <w:pPr>
        <w:ind w:left="2520" w:hanging="360"/>
      </w:pPr>
    </w:lvl>
    <w:lvl w:ilvl="4" w:tplc="04160003" w:tentative="1">
      <w:start w:val="1"/>
      <w:numFmt w:val="lowerLetter"/>
      <w:lvlText w:val="%5."/>
      <w:lvlJc w:val="left"/>
      <w:pPr>
        <w:ind w:left="3240" w:hanging="360"/>
      </w:pPr>
    </w:lvl>
    <w:lvl w:ilvl="5" w:tplc="04160005" w:tentative="1">
      <w:start w:val="1"/>
      <w:numFmt w:val="lowerRoman"/>
      <w:lvlText w:val="%6."/>
      <w:lvlJc w:val="right"/>
      <w:pPr>
        <w:ind w:left="3960" w:hanging="180"/>
      </w:pPr>
    </w:lvl>
    <w:lvl w:ilvl="6" w:tplc="04160001" w:tentative="1">
      <w:start w:val="1"/>
      <w:numFmt w:val="decimal"/>
      <w:lvlText w:val="%7."/>
      <w:lvlJc w:val="left"/>
      <w:pPr>
        <w:ind w:left="4680" w:hanging="360"/>
      </w:pPr>
    </w:lvl>
    <w:lvl w:ilvl="7" w:tplc="04160003" w:tentative="1">
      <w:start w:val="1"/>
      <w:numFmt w:val="lowerLetter"/>
      <w:lvlText w:val="%8."/>
      <w:lvlJc w:val="left"/>
      <w:pPr>
        <w:ind w:left="5400" w:hanging="360"/>
      </w:pPr>
    </w:lvl>
    <w:lvl w:ilvl="8" w:tplc="04160005" w:tentative="1">
      <w:start w:val="1"/>
      <w:numFmt w:val="lowerRoman"/>
      <w:lvlText w:val="%9."/>
      <w:lvlJc w:val="right"/>
      <w:pPr>
        <w:ind w:left="6120" w:hanging="180"/>
      </w:pPr>
    </w:lvl>
  </w:abstractNum>
  <w:abstractNum w:abstractNumId="29">
    <w:nsid w:val="2C7362D8"/>
    <w:multiLevelType w:val="multilevel"/>
    <w:tmpl w:val="74288C34"/>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2EA416ED"/>
    <w:multiLevelType w:val="hybridMultilevel"/>
    <w:tmpl w:val="4FDC3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2EFA5C3C"/>
    <w:multiLevelType w:val="hybridMultilevel"/>
    <w:tmpl w:val="53C07F8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2">
    <w:nsid w:val="30296018"/>
    <w:multiLevelType w:val="singleLevel"/>
    <w:tmpl w:val="04160017"/>
    <w:lvl w:ilvl="0">
      <w:start w:val="1"/>
      <w:numFmt w:val="lowerLetter"/>
      <w:lvlText w:val="%1)"/>
      <w:lvlJc w:val="left"/>
      <w:pPr>
        <w:tabs>
          <w:tab w:val="num" w:pos="360"/>
        </w:tabs>
        <w:ind w:left="360" w:hanging="360"/>
      </w:pPr>
    </w:lvl>
  </w:abstractNum>
  <w:abstractNum w:abstractNumId="33">
    <w:nsid w:val="311D548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3CE364A"/>
    <w:multiLevelType w:val="hybridMultilevel"/>
    <w:tmpl w:val="F522B7FE"/>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34FC594E"/>
    <w:multiLevelType w:val="hybridMultilevel"/>
    <w:tmpl w:val="A212F95A"/>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35D737B2"/>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37">
    <w:nsid w:val="368C47C2"/>
    <w:multiLevelType w:val="multilevel"/>
    <w:tmpl w:val="51D6ECA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EditalAnaltico3"/>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378A5A61"/>
    <w:multiLevelType w:val="multilevel"/>
    <w:tmpl w:val="885E0EF4"/>
    <w:lvl w:ilvl="0">
      <w:start w:val="1"/>
      <w:numFmt w:val="decimal"/>
      <w:pStyle w:val="A-ITEM01"/>
      <w:lvlText w:val="%1."/>
      <w:lvlJc w:val="left"/>
      <w:pPr>
        <w:tabs>
          <w:tab w:val="num" w:pos="709"/>
        </w:tabs>
        <w:ind w:left="709" w:hanging="709"/>
      </w:pPr>
      <w:rPr>
        <w:rFonts w:hint="default"/>
      </w:rPr>
    </w:lvl>
    <w:lvl w:ilvl="1">
      <w:start w:val="1"/>
      <w:numFmt w:val="decimal"/>
      <w:isLgl/>
      <w:lvlText w:val="%1.%2."/>
      <w:lvlJc w:val="left"/>
      <w:pPr>
        <w:tabs>
          <w:tab w:val="num" w:pos="1069"/>
        </w:tabs>
        <w:ind w:left="1069" w:hanging="360"/>
      </w:pPr>
      <w:rPr>
        <w:rFonts w:hint="default"/>
        <w:b/>
      </w:rPr>
    </w:lvl>
    <w:lvl w:ilvl="2">
      <w:start w:val="1"/>
      <w:numFmt w:val="decimal"/>
      <w:isLgl/>
      <w:lvlText w:val="%1.%2.%3."/>
      <w:lvlJc w:val="left"/>
      <w:pPr>
        <w:tabs>
          <w:tab w:val="num" w:pos="1778"/>
        </w:tabs>
        <w:ind w:left="1778" w:hanging="720"/>
      </w:pPr>
      <w:rPr>
        <w:rFonts w:hint="default"/>
        <w:b/>
      </w:rPr>
    </w:lvl>
    <w:lvl w:ilvl="3">
      <w:start w:val="1"/>
      <w:numFmt w:val="decimal"/>
      <w:isLgl/>
      <w:lvlText w:val="%1.%2.%3.%4."/>
      <w:lvlJc w:val="left"/>
      <w:pPr>
        <w:tabs>
          <w:tab w:val="num" w:pos="2127"/>
        </w:tabs>
        <w:ind w:left="2127" w:hanging="720"/>
      </w:pPr>
      <w:rPr>
        <w:rFonts w:hint="default"/>
        <w:b/>
      </w:rPr>
    </w:lvl>
    <w:lvl w:ilvl="4">
      <w:start w:val="1"/>
      <w:numFmt w:val="decimal"/>
      <w:isLgl/>
      <w:lvlText w:val="%1.%2.%3.%4.%5."/>
      <w:lvlJc w:val="left"/>
      <w:pPr>
        <w:tabs>
          <w:tab w:val="num" w:pos="2836"/>
        </w:tabs>
        <w:ind w:left="2836" w:hanging="1080"/>
      </w:pPr>
      <w:rPr>
        <w:rFonts w:hint="default"/>
        <w:b/>
      </w:rPr>
    </w:lvl>
    <w:lvl w:ilvl="5">
      <w:start w:val="1"/>
      <w:numFmt w:val="decimal"/>
      <w:isLgl/>
      <w:lvlText w:val="%1.%2.%3.%4.%5.%6."/>
      <w:lvlJc w:val="left"/>
      <w:pPr>
        <w:tabs>
          <w:tab w:val="num" w:pos="3185"/>
        </w:tabs>
        <w:ind w:left="3185" w:hanging="1080"/>
      </w:pPr>
      <w:rPr>
        <w:rFonts w:hint="default"/>
        <w:b/>
      </w:rPr>
    </w:lvl>
    <w:lvl w:ilvl="6">
      <w:start w:val="1"/>
      <w:numFmt w:val="decimal"/>
      <w:isLgl/>
      <w:lvlText w:val="%1.%2.%3.%4.%5.%6.%7."/>
      <w:lvlJc w:val="left"/>
      <w:pPr>
        <w:tabs>
          <w:tab w:val="num" w:pos="3894"/>
        </w:tabs>
        <w:ind w:left="3894" w:hanging="1440"/>
      </w:pPr>
      <w:rPr>
        <w:rFonts w:hint="default"/>
        <w:b/>
      </w:rPr>
    </w:lvl>
    <w:lvl w:ilvl="7">
      <w:start w:val="1"/>
      <w:numFmt w:val="decimal"/>
      <w:isLgl/>
      <w:lvlText w:val="%1.%2.%3.%4.%5.%6.%7.%8."/>
      <w:lvlJc w:val="left"/>
      <w:pPr>
        <w:tabs>
          <w:tab w:val="num" w:pos="4243"/>
        </w:tabs>
        <w:ind w:left="4243" w:hanging="1440"/>
      </w:pPr>
      <w:rPr>
        <w:rFonts w:hint="default"/>
        <w:b/>
      </w:rPr>
    </w:lvl>
    <w:lvl w:ilvl="8">
      <w:start w:val="1"/>
      <w:numFmt w:val="decimal"/>
      <w:isLgl/>
      <w:lvlText w:val="%1.%2.%3.%4.%5.%6.%7.%8.%9."/>
      <w:lvlJc w:val="left"/>
      <w:pPr>
        <w:tabs>
          <w:tab w:val="num" w:pos="4952"/>
        </w:tabs>
        <w:ind w:left="4952" w:hanging="1800"/>
      </w:pPr>
      <w:rPr>
        <w:rFonts w:hint="default"/>
        <w:b/>
      </w:rPr>
    </w:lvl>
  </w:abstractNum>
  <w:abstractNum w:abstractNumId="39">
    <w:nsid w:val="37EB5E40"/>
    <w:multiLevelType w:val="hybridMultilevel"/>
    <w:tmpl w:val="30E08EE2"/>
    <w:lvl w:ilvl="0" w:tplc="D6E6E5BE">
      <w:start w:val="1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3A5E5BF1"/>
    <w:multiLevelType w:val="multilevel"/>
    <w:tmpl w:val="39CA8B12"/>
    <w:lvl w:ilvl="0">
      <w:start w:val="4"/>
      <w:numFmt w:val="decimal"/>
      <w:pStyle w:val="Ttulo8"/>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D1F17F2"/>
    <w:multiLevelType w:val="hybridMultilevel"/>
    <w:tmpl w:val="CCB25D00"/>
    <w:lvl w:ilvl="0" w:tplc="D578E7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nsid w:val="3DFC2BC2"/>
    <w:multiLevelType w:val="hybridMultilevel"/>
    <w:tmpl w:val="D9EE0B16"/>
    <w:lvl w:ilvl="0" w:tplc="78D88854">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3EDB1CD6"/>
    <w:multiLevelType w:val="hybridMultilevel"/>
    <w:tmpl w:val="FAE8269A"/>
    <w:lvl w:ilvl="0" w:tplc="2FBA5EAA">
      <w:start w:val="1"/>
      <w:numFmt w:val="upperRoman"/>
      <w:lvlText w:val="%1."/>
      <w:lvlJc w:val="left"/>
      <w:pPr>
        <w:ind w:left="1080" w:hanging="720"/>
      </w:pPr>
      <w:rPr>
        <w:rFonts w:ascii="Arial" w:hAnsi="Arial" w:cs="Arial" w:hint="default"/>
      </w:rPr>
    </w:lvl>
    <w:lvl w:ilvl="1" w:tplc="F6500678" w:tentative="1">
      <w:start w:val="1"/>
      <w:numFmt w:val="lowerLetter"/>
      <w:lvlText w:val="%2."/>
      <w:lvlJc w:val="left"/>
      <w:pPr>
        <w:ind w:left="1440" w:hanging="360"/>
      </w:pPr>
    </w:lvl>
    <w:lvl w:ilvl="2" w:tplc="9E2C8B62" w:tentative="1">
      <w:start w:val="1"/>
      <w:numFmt w:val="lowerRoman"/>
      <w:lvlText w:val="%3."/>
      <w:lvlJc w:val="right"/>
      <w:pPr>
        <w:ind w:left="2160" w:hanging="180"/>
      </w:pPr>
    </w:lvl>
    <w:lvl w:ilvl="3" w:tplc="BA32B058" w:tentative="1">
      <w:start w:val="1"/>
      <w:numFmt w:val="decimal"/>
      <w:lvlText w:val="%4."/>
      <w:lvlJc w:val="left"/>
      <w:pPr>
        <w:ind w:left="2880" w:hanging="360"/>
      </w:pPr>
    </w:lvl>
    <w:lvl w:ilvl="4" w:tplc="B8A0818A" w:tentative="1">
      <w:start w:val="1"/>
      <w:numFmt w:val="lowerLetter"/>
      <w:lvlText w:val="%5."/>
      <w:lvlJc w:val="left"/>
      <w:pPr>
        <w:ind w:left="3600" w:hanging="360"/>
      </w:pPr>
    </w:lvl>
    <w:lvl w:ilvl="5" w:tplc="00C01CBE" w:tentative="1">
      <w:start w:val="1"/>
      <w:numFmt w:val="lowerRoman"/>
      <w:lvlText w:val="%6."/>
      <w:lvlJc w:val="right"/>
      <w:pPr>
        <w:ind w:left="4320" w:hanging="180"/>
      </w:pPr>
    </w:lvl>
    <w:lvl w:ilvl="6" w:tplc="0D746784" w:tentative="1">
      <w:start w:val="1"/>
      <w:numFmt w:val="decimal"/>
      <w:lvlText w:val="%7."/>
      <w:lvlJc w:val="left"/>
      <w:pPr>
        <w:ind w:left="5040" w:hanging="360"/>
      </w:pPr>
    </w:lvl>
    <w:lvl w:ilvl="7" w:tplc="C3A88A2A" w:tentative="1">
      <w:start w:val="1"/>
      <w:numFmt w:val="lowerLetter"/>
      <w:lvlText w:val="%8."/>
      <w:lvlJc w:val="left"/>
      <w:pPr>
        <w:ind w:left="5760" w:hanging="360"/>
      </w:pPr>
    </w:lvl>
    <w:lvl w:ilvl="8" w:tplc="016CE114" w:tentative="1">
      <w:start w:val="1"/>
      <w:numFmt w:val="lowerRoman"/>
      <w:lvlText w:val="%9."/>
      <w:lvlJc w:val="right"/>
      <w:pPr>
        <w:ind w:left="6480" w:hanging="180"/>
      </w:pPr>
    </w:lvl>
  </w:abstractNum>
  <w:abstractNum w:abstractNumId="44">
    <w:nsid w:val="3F0A14AE"/>
    <w:multiLevelType w:val="hybridMultilevel"/>
    <w:tmpl w:val="FAE8269A"/>
    <w:lvl w:ilvl="0" w:tplc="2FBA5EAA">
      <w:start w:val="1"/>
      <w:numFmt w:val="upperRoman"/>
      <w:lvlText w:val="%1."/>
      <w:lvlJc w:val="left"/>
      <w:pPr>
        <w:ind w:left="1080" w:hanging="720"/>
      </w:pPr>
      <w:rPr>
        <w:rFonts w:ascii="Arial" w:hAnsi="Arial" w:cs="Arial" w:hint="default"/>
      </w:rPr>
    </w:lvl>
    <w:lvl w:ilvl="1" w:tplc="F6500678" w:tentative="1">
      <w:start w:val="1"/>
      <w:numFmt w:val="lowerLetter"/>
      <w:lvlText w:val="%2."/>
      <w:lvlJc w:val="left"/>
      <w:pPr>
        <w:ind w:left="1440" w:hanging="360"/>
      </w:pPr>
    </w:lvl>
    <w:lvl w:ilvl="2" w:tplc="9E2C8B62" w:tentative="1">
      <w:start w:val="1"/>
      <w:numFmt w:val="lowerRoman"/>
      <w:lvlText w:val="%3."/>
      <w:lvlJc w:val="right"/>
      <w:pPr>
        <w:ind w:left="2160" w:hanging="180"/>
      </w:pPr>
    </w:lvl>
    <w:lvl w:ilvl="3" w:tplc="BA32B058" w:tentative="1">
      <w:start w:val="1"/>
      <w:numFmt w:val="decimal"/>
      <w:lvlText w:val="%4."/>
      <w:lvlJc w:val="left"/>
      <w:pPr>
        <w:ind w:left="2880" w:hanging="360"/>
      </w:pPr>
    </w:lvl>
    <w:lvl w:ilvl="4" w:tplc="B8A0818A" w:tentative="1">
      <w:start w:val="1"/>
      <w:numFmt w:val="lowerLetter"/>
      <w:lvlText w:val="%5."/>
      <w:lvlJc w:val="left"/>
      <w:pPr>
        <w:ind w:left="3600" w:hanging="360"/>
      </w:pPr>
    </w:lvl>
    <w:lvl w:ilvl="5" w:tplc="00C01CBE" w:tentative="1">
      <w:start w:val="1"/>
      <w:numFmt w:val="lowerRoman"/>
      <w:lvlText w:val="%6."/>
      <w:lvlJc w:val="right"/>
      <w:pPr>
        <w:ind w:left="4320" w:hanging="180"/>
      </w:pPr>
    </w:lvl>
    <w:lvl w:ilvl="6" w:tplc="0D746784" w:tentative="1">
      <w:start w:val="1"/>
      <w:numFmt w:val="decimal"/>
      <w:lvlText w:val="%7."/>
      <w:lvlJc w:val="left"/>
      <w:pPr>
        <w:ind w:left="5040" w:hanging="360"/>
      </w:pPr>
    </w:lvl>
    <w:lvl w:ilvl="7" w:tplc="C3A88A2A" w:tentative="1">
      <w:start w:val="1"/>
      <w:numFmt w:val="lowerLetter"/>
      <w:lvlText w:val="%8."/>
      <w:lvlJc w:val="left"/>
      <w:pPr>
        <w:ind w:left="5760" w:hanging="360"/>
      </w:pPr>
    </w:lvl>
    <w:lvl w:ilvl="8" w:tplc="016CE114" w:tentative="1">
      <w:start w:val="1"/>
      <w:numFmt w:val="lowerRoman"/>
      <w:lvlText w:val="%9."/>
      <w:lvlJc w:val="right"/>
      <w:pPr>
        <w:ind w:left="6480" w:hanging="180"/>
      </w:pPr>
    </w:lvl>
  </w:abstractNum>
  <w:abstractNum w:abstractNumId="45">
    <w:nsid w:val="42614F95"/>
    <w:multiLevelType w:val="hybridMultilevel"/>
    <w:tmpl w:val="FAE8269A"/>
    <w:lvl w:ilvl="0" w:tplc="6C06B2CE">
      <w:start w:val="1"/>
      <w:numFmt w:val="upp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444E24AC"/>
    <w:multiLevelType w:val="hybridMultilevel"/>
    <w:tmpl w:val="931E652A"/>
    <w:lvl w:ilvl="0" w:tplc="6C06B2CE">
      <w:start w:val="1"/>
      <w:numFmt w:val="none"/>
      <w:pStyle w:val="LocalDataCE"/>
      <w:lvlText w:val="%1Fortaleza, "/>
      <w:lvlJc w:val="righ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467B12F8"/>
    <w:multiLevelType w:val="multilevel"/>
    <w:tmpl w:val="5E26583A"/>
    <w:lvl w:ilvl="0">
      <w:start w:val="1"/>
      <w:numFmt w:val="decimal"/>
      <w:pStyle w:val="Ttulo6"/>
      <w:lvlText w:val="%1"/>
      <w:lvlJc w:val="left"/>
      <w:pPr>
        <w:tabs>
          <w:tab w:val="num" w:pos="720"/>
        </w:tabs>
        <w:ind w:left="720" w:hanging="720"/>
      </w:pPr>
      <w:rPr>
        <w:rFonts w:hint="default"/>
      </w:rPr>
    </w:lvl>
    <w:lvl w:ilvl="1">
      <w:start w:val="1"/>
      <w:numFmt w:val="decimal"/>
      <w:isLgl/>
      <w:lvlText w:val="%1.%2"/>
      <w:lvlJc w:val="left"/>
      <w:pPr>
        <w:tabs>
          <w:tab w:val="num" w:pos="1065"/>
        </w:tabs>
        <w:ind w:left="1065" w:hanging="1065"/>
      </w:pPr>
      <w:rPr>
        <w:rFonts w:hint="default"/>
      </w:rPr>
    </w:lvl>
    <w:lvl w:ilvl="2">
      <w:start w:val="1"/>
      <w:numFmt w:val="decimal"/>
      <w:isLgl/>
      <w:lvlText w:val="%1.%2.%3"/>
      <w:lvlJc w:val="left"/>
      <w:pPr>
        <w:tabs>
          <w:tab w:val="num" w:pos="1065"/>
        </w:tabs>
        <w:ind w:left="1065" w:hanging="1065"/>
      </w:pPr>
      <w:rPr>
        <w:rFonts w:hint="default"/>
      </w:rPr>
    </w:lvl>
    <w:lvl w:ilvl="3">
      <w:start w:val="1"/>
      <w:numFmt w:val="decimal"/>
      <w:isLgl/>
      <w:lvlText w:val="%1.%2.%3.%4"/>
      <w:lvlJc w:val="left"/>
      <w:pPr>
        <w:tabs>
          <w:tab w:val="num" w:pos="1065"/>
        </w:tabs>
        <w:ind w:left="1065" w:hanging="106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48941142"/>
    <w:multiLevelType w:val="hybridMultilevel"/>
    <w:tmpl w:val="FAE8269A"/>
    <w:lvl w:ilvl="0" w:tplc="2FBA5EAA">
      <w:start w:val="1"/>
      <w:numFmt w:val="upperRoman"/>
      <w:lvlText w:val="%1."/>
      <w:lvlJc w:val="left"/>
      <w:pPr>
        <w:ind w:left="1080" w:hanging="720"/>
      </w:pPr>
      <w:rPr>
        <w:rFonts w:ascii="Arial" w:hAnsi="Arial" w:cs="Arial" w:hint="default"/>
      </w:rPr>
    </w:lvl>
    <w:lvl w:ilvl="1" w:tplc="F6500678" w:tentative="1">
      <w:start w:val="1"/>
      <w:numFmt w:val="lowerLetter"/>
      <w:lvlText w:val="%2."/>
      <w:lvlJc w:val="left"/>
      <w:pPr>
        <w:ind w:left="1440" w:hanging="360"/>
      </w:pPr>
    </w:lvl>
    <w:lvl w:ilvl="2" w:tplc="9E2C8B62" w:tentative="1">
      <w:start w:val="1"/>
      <w:numFmt w:val="lowerRoman"/>
      <w:lvlText w:val="%3."/>
      <w:lvlJc w:val="right"/>
      <w:pPr>
        <w:ind w:left="2160" w:hanging="180"/>
      </w:pPr>
    </w:lvl>
    <w:lvl w:ilvl="3" w:tplc="BA32B058" w:tentative="1">
      <w:start w:val="1"/>
      <w:numFmt w:val="decimal"/>
      <w:lvlText w:val="%4."/>
      <w:lvlJc w:val="left"/>
      <w:pPr>
        <w:ind w:left="2880" w:hanging="360"/>
      </w:pPr>
    </w:lvl>
    <w:lvl w:ilvl="4" w:tplc="B8A0818A" w:tentative="1">
      <w:start w:val="1"/>
      <w:numFmt w:val="lowerLetter"/>
      <w:lvlText w:val="%5."/>
      <w:lvlJc w:val="left"/>
      <w:pPr>
        <w:ind w:left="3600" w:hanging="360"/>
      </w:pPr>
    </w:lvl>
    <w:lvl w:ilvl="5" w:tplc="00C01CBE" w:tentative="1">
      <w:start w:val="1"/>
      <w:numFmt w:val="lowerRoman"/>
      <w:lvlText w:val="%6."/>
      <w:lvlJc w:val="right"/>
      <w:pPr>
        <w:ind w:left="4320" w:hanging="180"/>
      </w:pPr>
    </w:lvl>
    <w:lvl w:ilvl="6" w:tplc="0D746784" w:tentative="1">
      <w:start w:val="1"/>
      <w:numFmt w:val="decimal"/>
      <w:lvlText w:val="%7."/>
      <w:lvlJc w:val="left"/>
      <w:pPr>
        <w:ind w:left="5040" w:hanging="360"/>
      </w:pPr>
    </w:lvl>
    <w:lvl w:ilvl="7" w:tplc="C3A88A2A" w:tentative="1">
      <w:start w:val="1"/>
      <w:numFmt w:val="lowerLetter"/>
      <w:lvlText w:val="%8."/>
      <w:lvlJc w:val="left"/>
      <w:pPr>
        <w:ind w:left="5760" w:hanging="360"/>
      </w:pPr>
    </w:lvl>
    <w:lvl w:ilvl="8" w:tplc="016CE114" w:tentative="1">
      <w:start w:val="1"/>
      <w:numFmt w:val="lowerRoman"/>
      <w:lvlText w:val="%9."/>
      <w:lvlJc w:val="right"/>
      <w:pPr>
        <w:ind w:left="6480" w:hanging="180"/>
      </w:pPr>
    </w:lvl>
  </w:abstractNum>
  <w:abstractNum w:abstractNumId="49">
    <w:nsid w:val="48B1755A"/>
    <w:multiLevelType w:val="hybridMultilevel"/>
    <w:tmpl w:val="A6B85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4DB8589B"/>
    <w:multiLevelType w:val="hybridMultilevel"/>
    <w:tmpl w:val="183E5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4E1658E4"/>
    <w:multiLevelType w:val="hybridMultilevel"/>
    <w:tmpl w:val="B2CE27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4F372D9A"/>
    <w:multiLevelType w:val="hybridMultilevel"/>
    <w:tmpl w:val="D1BC9542"/>
    <w:lvl w:ilvl="0" w:tplc="1D8E3C74">
      <w:start w:val="1"/>
      <w:numFmt w:val="lowerLetter"/>
      <w:pStyle w:val="LETRAS"/>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3">
    <w:nsid w:val="51F613A0"/>
    <w:multiLevelType w:val="hybridMultilevel"/>
    <w:tmpl w:val="3284454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4">
    <w:nsid w:val="52026A0C"/>
    <w:multiLevelType w:val="hybridMultilevel"/>
    <w:tmpl w:val="FAE8269A"/>
    <w:lvl w:ilvl="0" w:tplc="6FFCB272">
      <w:start w:val="1"/>
      <w:numFmt w:val="upperRoman"/>
      <w:lvlText w:val="%1."/>
      <w:lvlJc w:val="left"/>
      <w:pPr>
        <w:ind w:left="1080" w:hanging="720"/>
      </w:pPr>
      <w:rPr>
        <w:rFonts w:ascii="Arial" w:hAnsi="Arial" w:cs="Arial" w:hint="default"/>
      </w:rPr>
    </w:lvl>
    <w:lvl w:ilvl="1" w:tplc="4BC63A3A" w:tentative="1">
      <w:start w:val="1"/>
      <w:numFmt w:val="lowerLetter"/>
      <w:lvlText w:val="%2."/>
      <w:lvlJc w:val="left"/>
      <w:pPr>
        <w:ind w:left="1440" w:hanging="360"/>
      </w:pPr>
    </w:lvl>
    <w:lvl w:ilvl="2" w:tplc="38FA4F26" w:tentative="1">
      <w:start w:val="1"/>
      <w:numFmt w:val="lowerRoman"/>
      <w:lvlText w:val="%3."/>
      <w:lvlJc w:val="right"/>
      <w:pPr>
        <w:ind w:left="2160" w:hanging="180"/>
      </w:pPr>
    </w:lvl>
    <w:lvl w:ilvl="3" w:tplc="E6CCAA86" w:tentative="1">
      <w:start w:val="1"/>
      <w:numFmt w:val="decimal"/>
      <w:lvlText w:val="%4."/>
      <w:lvlJc w:val="left"/>
      <w:pPr>
        <w:ind w:left="2880" w:hanging="360"/>
      </w:pPr>
    </w:lvl>
    <w:lvl w:ilvl="4" w:tplc="780011FE" w:tentative="1">
      <w:start w:val="1"/>
      <w:numFmt w:val="lowerLetter"/>
      <w:lvlText w:val="%5."/>
      <w:lvlJc w:val="left"/>
      <w:pPr>
        <w:ind w:left="3600" w:hanging="360"/>
      </w:pPr>
    </w:lvl>
    <w:lvl w:ilvl="5" w:tplc="C212B496" w:tentative="1">
      <w:start w:val="1"/>
      <w:numFmt w:val="lowerRoman"/>
      <w:lvlText w:val="%6."/>
      <w:lvlJc w:val="right"/>
      <w:pPr>
        <w:ind w:left="4320" w:hanging="180"/>
      </w:pPr>
    </w:lvl>
    <w:lvl w:ilvl="6" w:tplc="66925938" w:tentative="1">
      <w:start w:val="1"/>
      <w:numFmt w:val="decimal"/>
      <w:lvlText w:val="%7."/>
      <w:lvlJc w:val="left"/>
      <w:pPr>
        <w:ind w:left="5040" w:hanging="360"/>
      </w:pPr>
    </w:lvl>
    <w:lvl w:ilvl="7" w:tplc="1B5C093A" w:tentative="1">
      <w:start w:val="1"/>
      <w:numFmt w:val="lowerLetter"/>
      <w:lvlText w:val="%8."/>
      <w:lvlJc w:val="left"/>
      <w:pPr>
        <w:ind w:left="5760" w:hanging="360"/>
      </w:pPr>
    </w:lvl>
    <w:lvl w:ilvl="8" w:tplc="3D401AC8" w:tentative="1">
      <w:start w:val="1"/>
      <w:numFmt w:val="lowerRoman"/>
      <w:lvlText w:val="%9."/>
      <w:lvlJc w:val="right"/>
      <w:pPr>
        <w:ind w:left="6480" w:hanging="180"/>
      </w:pPr>
    </w:lvl>
  </w:abstractNum>
  <w:abstractNum w:abstractNumId="55">
    <w:nsid w:val="524903EE"/>
    <w:multiLevelType w:val="multilevel"/>
    <w:tmpl w:val="8BE4432E"/>
    <w:lvl w:ilvl="0">
      <w:start w:val="1"/>
      <w:numFmt w:val="none"/>
      <w:pStyle w:val="Anexos"/>
      <w:suff w:val="space"/>
      <w:lvlText w:val="Anexo(s):"/>
      <w:lvlJc w:val="left"/>
      <w:pPr>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58D11781"/>
    <w:multiLevelType w:val="hybridMultilevel"/>
    <w:tmpl w:val="1A243E9E"/>
    <w:lvl w:ilvl="0" w:tplc="5F4A161E">
      <w:start w:val="1"/>
      <w:numFmt w:val="none"/>
      <w:pStyle w:val="LocalDataRS"/>
      <w:lvlText w:val="Porto Alegre, "/>
      <w:lvlJc w:val="left"/>
      <w:pPr>
        <w:tabs>
          <w:tab w:val="num" w:pos="1440"/>
        </w:tabs>
        <w:ind w:left="0" w:firstLine="0"/>
      </w:pPr>
      <w:rPr>
        <w:rFonts w:ascii="Times New Roman" w:hAnsi="Times New Roman"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nsid w:val="591838AE"/>
    <w:multiLevelType w:val="singleLevel"/>
    <w:tmpl w:val="02C821EA"/>
    <w:lvl w:ilvl="0">
      <w:start w:val="1"/>
      <w:numFmt w:val="none"/>
      <w:pStyle w:val="LocalDataBA"/>
      <w:lvlText w:val="Salvador, "/>
      <w:lvlJc w:val="left"/>
      <w:pPr>
        <w:tabs>
          <w:tab w:val="num" w:pos="1080"/>
        </w:tabs>
        <w:ind w:left="0" w:firstLine="0"/>
      </w:pPr>
      <w:rPr>
        <w:rFonts w:ascii="Times New Roman" w:hAnsi="Times New Roman" w:hint="default"/>
        <w:sz w:val="24"/>
      </w:rPr>
    </w:lvl>
  </w:abstractNum>
  <w:abstractNum w:abstractNumId="58">
    <w:nsid w:val="59CB7BFA"/>
    <w:multiLevelType w:val="hybridMultilevel"/>
    <w:tmpl w:val="F3243D46"/>
    <w:lvl w:ilvl="0" w:tplc="FF66A330">
      <w:start w:val="1"/>
      <w:numFmt w:val="lowerLetter"/>
      <w:lvlText w:val="%1."/>
      <w:lvlJc w:val="left"/>
      <w:pPr>
        <w:ind w:left="360" w:hanging="360"/>
      </w:pPr>
    </w:lvl>
    <w:lvl w:ilvl="1" w:tplc="E5EE5BDC" w:tentative="1">
      <w:start w:val="1"/>
      <w:numFmt w:val="lowerLetter"/>
      <w:lvlText w:val="%2."/>
      <w:lvlJc w:val="left"/>
      <w:pPr>
        <w:ind w:left="1080" w:hanging="360"/>
      </w:pPr>
    </w:lvl>
    <w:lvl w:ilvl="2" w:tplc="7A1CEC0A" w:tentative="1">
      <w:start w:val="1"/>
      <w:numFmt w:val="lowerRoman"/>
      <w:lvlText w:val="%3."/>
      <w:lvlJc w:val="right"/>
      <w:pPr>
        <w:ind w:left="1800" w:hanging="180"/>
      </w:pPr>
    </w:lvl>
    <w:lvl w:ilvl="3" w:tplc="DFE2974C" w:tentative="1">
      <w:start w:val="1"/>
      <w:numFmt w:val="decimal"/>
      <w:lvlText w:val="%4."/>
      <w:lvlJc w:val="left"/>
      <w:pPr>
        <w:ind w:left="2520" w:hanging="360"/>
      </w:pPr>
    </w:lvl>
    <w:lvl w:ilvl="4" w:tplc="CEBECB98" w:tentative="1">
      <w:start w:val="1"/>
      <w:numFmt w:val="lowerLetter"/>
      <w:lvlText w:val="%5."/>
      <w:lvlJc w:val="left"/>
      <w:pPr>
        <w:ind w:left="3240" w:hanging="360"/>
      </w:pPr>
    </w:lvl>
    <w:lvl w:ilvl="5" w:tplc="01F2F90E" w:tentative="1">
      <w:start w:val="1"/>
      <w:numFmt w:val="lowerRoman"/>
      <w:lvlText w:val="%6."/>
      <w:lvlJc w:val="right"/>
      <w:pPr>
        <w:ind w:left="3960" w:hanging="180"/>
      </w:pPr>
    </w:lvl>
    <w:lvl w:ilvl="6" w:tplc="4C7E015C" w:tentative="1">
      <w:start w:val="1"/>
      <w:numFmt w:val="decimal"/>
      <w:lvlText w:val="%7."/>
      <w:lvlJc w:val="left"/>
      <w:pPr>
        <w:ind w:left="4680" w:hanging="360"/>
      </w:pPr>
    </w:lvl>
    <w:lvl w:ilvl="7" w:tplc="6DC6B8A6" w:tentative="1">
      <w:start w:val="1"/>
      <w:numFmt w:val="lowerLetter"/>
      <w:lvlText w:val="%8."/>
      <w:lvlJc w:val="left"/>
      <w:pPr>
        <w:ind w:left="5400" w:hanging="360"/>
      </w:pPr>
    </w:lvl>
    <w:lvl w:ilvl="8" w:tplc="2FECF436" w:tentative="1">
      <w:start w:val="1"/>
      <w:numFmt w:val="lowerRoman"/>
      <w:lvlText w:val="%9."/>
      <w:lvlJc w:val="right"/>
      <w:pPr>
        <w:ind w:left="6120" w:hanging="180"/>
      </w:pPr>
    </w:lvl>
  </w:abstractNum>
  <w:abstractNum w:abstractNumId="59">
    <w:nsid w:val="5AD72524"/>
    <w:multiLevelType w:val="hybridMultilevel"/>
    <w:tmpl w:val="1CC07C08"/>
    <w:lvl w:ilvl="0" w:tplc="562EB5BE">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5EA230B8"/>
    <w:multiLevelType w:val="hybridMultilevel"/>
    <w:tmpl w:val="FAE8269A"/>
    <w:lvl w:ilvl="0" w:tplc="AC20FAE0">
      <w:start w:val="1"/>
      <w:numFmt w:val="upperRoman"/>
      <w:lvlText w:val="%1."/>
      <w:lvlJc w:val="left"/>
      <w:pPr>
        <w:ind w:left="1080" w:hanging="720"/>
      </w:pPr>
      <w:rPr>
        <w:rFonts w:ascii="Arial" w:hAnsi="Arial" w:cs="Arial" w:hint="default"/>
      </w:rPr>
    </w:lvl>
    <w:lvl w:ilvl="1" w:tplc="05C0165C" w:tentative="1">
      <w:start w:val="1"/>
      <w:numFmt w:val="lowerLetter"/>
      <w:lvlText w:val="%2."/>
      <w:lvlJc w:val="left"/>
      <w:pPr>
        <w:ind w:left="1440" w:hanging="360"/>
      </w:pPr>
    </w:lvl>
    <w:lvl w:ilvl="2" w:tplc="251632FE" w:tentative="1">
      <w:start w:val="1"/>
      <w:numFmt w:val="lowerRoman"/>
      <w:lvlText w:val="%3."/>
      <w:lvlJc w:val="right"/>
      <w:pPr>
        <w:ind w:left="2160" w:hanging="180"/>
      </w:pPr>
    </w:lvl>
    <w:lvl w:ilvl="3" w:tplc="92E4B2C2" w:tentative="1">
      <w:start w:val="1"/>
      <w:numFmt w:val="decimal"/>
      <w:lvlText w:val="%4."/>
      <w:lvlJc w:val="left"/>
      <w:pPr>
        <w:ind w:left="2880" w:hanging="360"/>
      </w:pPr>
    </w:lvl>
    <w:lvl w:ilvl="4" w:tplc="3E50D972" w:tentative="1">
      <w:start w:val="1"/>
      <w:numFmt w:val="lowerLetter"/>
      <w:lvlText w:val="%5."/>
      <w:lvlJc w:val="left"/>
      <w:pPr>
        <w:ind w:left="3600" w:hanging="360"/>
      </w:pPr>
    </w:lvl>
    <w:lvl w:ilvl="5" w:tplc="7D92C98A" w:tentative="1">
      <w:start w:val="1"/>
      <w:numFmt w:val="lowerRoman"/>
      <w:lvlText w:val="%6."/>
      <w:lvlJc w:val="right"/>
      <w:pPr>
        <w:ind w:left="4320" w:hanging="180"/>
      </w:pPr>
    </w:lvl>
    <w:lvl w:ilvl="6" w:tplc="5CCC96F4" w:tentative="1">
      <w:start w:val="1"/>
      <w:numFmt w:val="decimal"/>
      <w:lvlText w:val="%7."/>
      <w:lvlJc w:val="left"/>
      <w:pPr>
        <w:ind w:left="5040" w:hanging="360"/>
      </w:pPr>
    </w:lvl>
    <w:lvl w:ilvl="7" w:tplc="98A8CAB8" w:tentative="1">
      <w:start w:val="1"/>
      <w:numFmt w:val="lowerLetter"/>
      <w:lvlText w:val="%8."/>
      <w:lvlJc w:val="left"/>
      <w:pPr>
        <w:ind w:left="5760" w:hanging="360"/>
      </w:pPr>
    </w:lvl>
    <w:lvl w:ilvl="8" w:tplc="77C8D114" w:tentative="1">
      <w:start w:val="1"/>
      <w:numFmt w:val="lowerRoman"/>
      <w:lvlText w:val="%9."/>
      <w:lvlJc w:val="right"/>
      <w:pPr>
        <w:ind w:left="6480" w:hanging="180"/>
      </w:pPr>
    </w:lvl>
  </w:abstractNum>
  <w:abstractNum w:abstractNumId="61">
    <w:nsid w:val="61CD3B5A"/>
    <w:multiLevelType w:val="hybridMultilevel"/>
    <w:tmpl w:val="31F851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nsid w:val="6488730A"/>
    <w:multiLevelType w:val="hybridMultilevel"/>
    <w:tmpl w:val="286ACEE0"/>
    <w:lvl w:ilvl="0" w:tplc="3674919E">
      <w:start w:val="1"/>
      <w:numFmt w:val="lowerLetter"/>
      <w:lvlText w:val="%1."/>
      <w:lvlJc w:val="left"/>
      <w:pPr>
        <w:ind w:left="360" w:hanging="360"/>
      </w:pPr>
      <w:rPr>
        <w:rFonts w:hint="default"/>
      </w:rPr>
    </w:lvl>
    <w:lvl w:ilvl="1" w:tplc="C002B05C" w:tentative="1">
      <w:start w:val="1"/>
      <w:numFmt w:val="lowerLetter"/>
      <w:lvlText w:val="%2."/>
      <w:lvlJc w:val="left"/>
      <w:pPr>
        <w:ind w:left="1440" w:hanging="360"/>
      </w:pPr>
    </w:lvl>
    <w:lvl w:ilvl="2" w:tplc="6BE6EB70" w:tentative="1">
      <w:start w:val="1"/>
      <w:numFmt w:val="lowerRoman"/>
      <w:lvlText w:val="%3."/>
      <w:lvlJc w:val="right"/>
      <w:pPr>
        <w:ind w:left="2160" w:hanging="180"/>
      </w:pPr>
    </w:lvl>
    <w:lvl w:ilvl="3" w:tplc="DB3AF40A" w:tentative="1">
      <w:start w:val="1"/>
      <w:numFmt w:val="decimal"/>
      <w:lvlText w:val="%4."/>
      <w:lvlJc w:val="left"/>
      <w:pPr>
        <w:ind w:left="2880" w:hanging="360"/>
      </w:pPr>
    </w:lvl>
    <w:lvl w:ilvl="4" w:tplc="EF645112" w:tentative="1">
      <w:start w:val="1"/>
      <w:numFmt w:val="lowerLetter"/>
      <w:lvlText w:val="%5."/>
      <w:lvlJc w:val="left"/>
      <w:pPr>
        <w:ind w:left="3600" w:hanging="360"/>
      </w:pPr>
    </w:lvl>
    <w:lvl w:ilvl="5" w:tplc="7BA272AA" w:tentative="1">
      <w:start w:val="1"/>
      <w:numFmt w:val="lowerRoman"/>
      <w:lvlText w:val="%6."/>
      <w:lvlJc w:val="right"/>
      <w:pPr>
        <w:ind w:left="4320" w:hanging="180"/>
      </w:pPr>
    </w:lvl>
    <w:lvl w:ilvl="6" w:tplc="7A489252" w:tentative="1">
      <w:start w:val="1"/>
      <w:numFmt w:val="decimal"/>
      <w:lvlText w:val="%7."/>
      <w:lvlJc w:val="left"/>
      <w:pPr>
        <w:ind w:left="5040" w:hanging="360"/>
      </w:pPr>
    </w:lvl>
    <w:lvl w:ilvl="7" w:tplc="F82AED66" w:tentative="1">
      <w:start w:val="1"/>
      <w:numFmt w:val="lowerLetter"/>
      <w:lvlText w:val="%8."/>
      <w:lvlJc w:val="left"/>
      <w:pPr>
        <w:ind w:left="5760" w:hanging="360"/>
      </w:pPr>
    </w:lvl>
    <w:lvl w:ilvl="8" w:tplc="0EF2A5CC" w:tentative="1">
      <w:start w:val="1"/>
      <w:numFmt w:val="lowerRoman"/>
      <w:lvlText w:val="%9."/>
      <w:lvlJc w:val="right"/>
      <w:pPr>
        <w:ind w:left="6480" w:hanging="180"/>
      </w:pPr>
    </w:lvl>
  </w:abstractNum>
  <w:abstractNum w:abstractNumId="63">
    <w:nsid w:val="64C22F36"/>
    <w:multiLevelType w:val="hybridMultilevel"/>
    <w:tmpl w:val="88BCF4B0"/>
    <w:lvl w:ilvl="0" w:tplc="31005150">
      <w:start w:val="1"/>
      <w:numFmt w:val="decimal"/>
      <w:lvlText w:val="%1."/>
      <w:lvlJc w:val="left"/>
      <w:pPr>
        <w:ind w:left="1065" w:hanging="705"/>
      </w:pPr>
      <w:rPr>
        <w:rFonts w:hint="default"/>
      </w:rPr>
    </w:lvl>
    <w:lvl w:ilvl="1" w:tplc="CA90B05A" w:tentative="1">
      <w:start w:val="1"/>
      <w:numFmt w:val="lowerLetter"/>
      <w:lvlText w:val="%2."/>
      <w:lvlJc w:val="left"/>
      <w:pPr>
        <w:ind w:left="1440" w:hanging="360"/>
      </w:pPr>
    </w:lvl>
    <w:lvl w:ilvl="2" w:tplc="0602D8E0" w:tentative="1">
      <w:start w:val="1"/>
      <w:numFmt w:val="lowerRoman"/>
      <w:lvlText w:val="%3."/>
      <w:lvlJc w:val="right"/>
      <w:pPr>
        <w:ind w:left="2160" w:hanging="180"/>
      </w:pPr>
    </w:lvl>
    <w:lvl w:ilvl="3" w:tplc="BFC68076" w:tentative="1">
      <w:start w:val="1"/>
      <w:numFmt w:val="decimal"/>
      <w:lvlText w:val="%4."/>
      <w:lvlJc w:val="left"/>
      <w:pPr>
        <w:ind w:left="2880" w:hanging="360"/>
      </w:pPr>
    </w:lvl>
    <w:lvl w:ilvl="4" w:tplc="C0B6BB00" w:tentative="1">
      <w:start w:val="1"/>
      <w:numFmt w:val="lowerLetter"/>
      <w:lvlText w:val="%5."/>
      <w:lvlJc w:val="left"/>
      <w:pPr>
        <w:ind w:left="3600" w:hanging="360"/>
      </w:pPr>
    </w:lvl>
    <w:lvl w:ilvl="5" w:tplc="60622B86" w:tentative="1">
      <w:start w:val="1"/>
      <w:numFmt w:val="lowerRoman"/>
      <w:lvlText w:val="%6."/>
      <w:lvlJc w:val="right"/>
      <w:pPr>
        <w:ind w:left="4320" w:hanging="180"/>
      </w:pPr>
    </w:lvl>
    <w:lvl w:ilvl="6" w:tplc="176ABBAA" w:tentative="1">
      <w:start w:val="1"/>
      <w:numFmt w:val="decimal"/>
      <w:lvlText w:val="%7."/>
      <w:lvlJc w:val="left"/>
      <w:pPr>
        <w:ind w:left="5040" w:hanging="360"/>
      </w:pPr>
    </w:lvl>
    <w:lvl w:ilvl="7" w:tplc="04C2E04E" w:tentative="1">
      <w:start w:val="1"/>
      <w:numFmt w:val="lowerLetter"/>
      <w:lvlText w:val="%8."/>
      <w:lvlJc w:val="left"/>
      <w:pPr>
        <w:ind w:left="5760" w:hanging="360"/>
      </w:pPr>
    </w:lvl>
    <w:lvl w:ilvl="8" w:tplc="A86A7B4C" w:tentative="1">
      <w:start w:val="1"/>
      <w:numFmt w:val="lowerRoman"/>
      <w:lvlText w:val="%9."/>
      <w:lvlJc w:val="right"/>
      <w:pPr>
        <w:ind w:left="6480" w:hanging="180"/>
      </w:pPr>
    </w:lvl>
  </w:abstractNum>
  <w:abstractNum w:abstractNumId="64">
    <w:nsid w:val="65B103F0"/>
    <w:multiLevelType w:val="multilevel"/>
    <w:tmpl w:val="C02AA7A0"/>
    <w:lvl w:ilvl="0">
      <w:start w:val="1"/>
      <w:numFmt w:val="decimal"/>
      <w:pStyle w:val="Ttulo3"/>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691B7F1A"/>
    <w:multiLevelType w:val="hybridMultilevel"/>
    <w:tmpl w:val="A82AC84A"/>
    <w:lvl w:ilvl="0" w:tplc="367E01C8">
      <w:start w:val="1"/>
      <w:numFmt w:val="bullet"/>
      <w:lvlText w:val=""/>
      <w:lvlJc w:val="left"/>
      <w:pPr>
        <w:tabs>
          <w:tab w:val="num" w:pos="1429"/>
        </w:tabs>
        <w:ind w:left="1429" w:hanging="360"/>
      </w:pPr>
      <w:rPr>
        <w:rFonts w:ascii="Symbol" w:hAnsi="Symbol" w:hint="default"/>
      </w:rPr>
    </w:lvl>
    <w:lvl w:ilvl="1" w:tplc="C6505CA0" w:tentative="1">
      <w:start w:val="1"/>
      <w:numFmt w:val="bullet"/>
      <w:lvlText w:val="o"/>
      <w:lvlJc w:val="left"/>
      <w:pPr>
        <w:tabs>
          <w:tab w:val="num" w:pos="2149"/>
        </w:tabs>
        <w:ind w:left="2149" w:hanging="360"/>
      </w:pPr>
      <w:rPr>
        <w:rFonts w:ascii="Courier New" w:hAnsi="Courier New" w:cs="Wingdings" w:hint="default"/>
      </w:rPr>
    </w:lvl>
    <w:lvl w:ilvl="2" w:tplc="DAC449C0" w:tentative="1">
      <w:start w:val="1"/>
      <w:numFmt w:val="bullet"/>
      <w:lvlText w:val=""/>
      <w:lvlJc w:val="left"/>
      <w:pPr>
        <w:tabs>
          <w:tab w:val="num" w:pos="2869"/>
        </w:tabs>
        <w:ind w:left="2869" w:hanging="360"/>
      </w:pPr>
      <w:rPr>
        <w:rFonts w:ascii="Wingdings" w:hAnsi="Wingdings" w:hint="default"/>
      </w:rPr>
    </w:lvl>
    <w:lvl w:ilvl="3" w:tplc="ADCCDD50" w:tentative="1">
      <w:start w:val="1"/>
      <w:numFmt w:val="bullet"/>
      <w:lvlText w:val=""/>
      <w:lvlJc w:val="left"/>
      <w:pPr>
        <w:tabs>
          <w:tab w:val="num" w:pos="3589"/>
        </w:tabs>
        <w:ind w:left="3589" w:hanging="360"/>
      </w:pPr>
      <w:rPr>
        <w:rFonts w:ascii="Symbol" w:hAnsi="Symbol" w:hint="default"/>
      </w:rPr>
    </w:lvl>
    <w:lvl w:ilvl="4" w:tplc="F7A63B1E" w:tentative="1">
      <w:start w:val="1"/>
      <w:numFmt w:val="bullet"/>
      <w:lvlText w:val="o"/>
      <w:lvlJc w:val="left"/>
      <w:pPr>
        <w:tabs>
          <w:tab w:val="num" w:pos="4309"/>
        </w:tabs>
        <w:ind w:left="4309" w:hanging="360"/>
      </w:pPr>
      <w:rPr>
        <w:rFonts w:ascii="Courier New" w:hAnsi="Courier New" w:cs="Wingdings" w:hint="default"/>
      </w:rPr>
    </w:lvl>
    <w:lvl w:ilvl="5" w:tplc="69486762" w:tentative="1">
      <w:start w:val="1"/>
      <w:numFmt w:val="bullet"/>
      <w:lvlText w:val=""/>
      <w:lvlJc w:val="left"/>
      <w:pPr>
        <w:tabs>
          <w:tab w:val="num" w:pos="5029"/>
        </w:tabs>
        <w:ind w:left="5029" w:hanging="360"/>
      </w:pPr>
      <w:rPr>
        <w:rFonts w:ascii="Wingdings" w:hAnsi="Wingdings" w:hint="default"/>
      </w:rPr>
    </w:lvl>
    <w:lvl w:ilvl="6" w:tplc="8A264CBE" w:tentative="1">
      <w:start w:val="1"/>
      <w:numFmt w:val="bullet"/>
      <w:lvlText w:val=""/>
      <w:lvlJc w:val="left"/>
      <w:pPr>
        <w:tabs>
          <w:tab w:val="num" w:pos="5749"/>
        </w:tabs>
        <w:ind w:left="5749" w:hanging="360"/>
      </w:pPr>
      <w:rPr>
        <w:rFonts w:ascii="Symbol" w:hAnsi="Symbol" w:hint="default"/>
      </w:rPr>
    </w:lvl>
    <w:lvl w:ilvl="7" w:tplc="672EE326" w:tentative="1">
      <w:start w:val="1"/>
      <w:numFmt w:val="bullet"/>
      <w:lvlText w:val="o"/>
      <w:lvlJc w:val="left"/>
      <w:pPr>
        <w:tabs>
          <w:tab w:val="num" w:pos="6469"/>
        </w:tabs>
        <w:ind w:left="6469" w:hanging="360"/>
      </w:pPr>
      <w:rPr>
        <w:rFonts w:ascii="Courier New" w:hAnsi="Courier New" w:cs="Wingdings" w:hint="default"/>
      </w:rPr>
    </w:lvl>
    <w:lvl w:ilvl="8" w:tplc="E2649E0C" w:tentative="1">
      <w:start w:val="1"/>
      <w:numFmt w:val="bullet"/>
      <w:lvlText w:val=""/>
      <w:lvlJc w:val="left"/>
      <w:pPr>
        <w:tabs>
          <w:tab w:val="num" w:pos="7189"/>
        </w:tabs>
        <w:ind w:left="7189" w:hanging="360"/>
      </w:pPr>
      <w:rPr>
        <w:rFonts w:ascii="Wingdings" w:hAnsi="Wingdings" w:hint="default"/>
      </w:rPr>
    </w:lvl>
  </w:abstractNum>
  <w:abstractNum w:abstractNumId="66">
    <w:nsid w:val="6C0F48CA"/>
    <w:multiLevelType w:val="hybridMultilevel"/>
    <w:tmpl w:val="FAE8269A"/>
    <w:lvl w:ilvl="0" w:tplc="30661700">
      <w:start w:val="1"/>
      <w:numFmt w:val="upperRoman"/>
      <w:lvlText w:val="%1."/>
      <w:lvlJc w:val="left"/>
      <w:pPr>
        <w:ind w:left="1080" w:hanging="720"/>
      </w:pPr>
      <w:rPr>
        <w:rFonts w:ascii="Arial" w:hAnsi="Arial" w:cs="Arial" w:hint="default"/>
      </w:rPr>
    </w:lvl>
    <w:lvl w:ilvl="1" w:tplc="A600C2BE" w:tentative="1">
      <w:start w:val="1"/>
      <w:numFmt w:val="lowerLetter"/>
      <w:lvlText w:val="%2."/>
      <w:lvlJc w:val="left"/>
      <w:pPr>
        <w:ind w:left="1440" w:hanging="360"/>
      </w:pPr>
    </w:lvl>
    <w:lvl w:ilvl="2" w:tplc="7900675C" w:tentative="1">
      <w:start w:val="1"/>
      <w:numFmt w:val="lowerRoman"/>
      <w:lvlText w:val="%3."/>
      <w:lvlJc w:val="right"/>
      <w:pPr>
        <w:ind w:left="2160" w:hanging="180"/>
      </w:pPr>
    </w:lvl>
    <w:lvl w:ilvl="3" w:tplc="CEB8128E" w:tentative="1">
      <w:start w:val="1"/>
      <w:numFmt w:val="decimal"/>
      <w:lvlText w:val="%4."/>
      <w:lvlJc w:val="left"/>
      <w:pPr>
        <w:ind w:left="2880" w:hanging="360"/>
      </w:pPr>
    </w:lvl>
    <w:lvl w:ilvl="4" w:tplc="2DD49F00" w:tentative="1">
      <w:start w:val="1"/>
      <w:numFmt w:val="lowerLetter"/>
      <w:lvlText w:val="%5."/>
      <w:lvlJc w:val="left"/>
      <w:pPr>
        <w:ind w:left="3600" w:hanging="360"/>
      </w:pPr>
    </w:lvl>
    <w:lvl w:ilvl="5" w:tplc="3230D79E" w:tentative="1">
      <w:start w:val="1"/>
      <w:numFmt w:val="lowerRoman"/>
      <w:lvlText w:val="%6."/>
      <w:lvlJc w:val="right"/>
      <w:pPr>
        <w:ind w:left="4320" w:hanging="180"/>
      </w:pPr>
    </w:lvl>
    <w:lvl w:ilvl="6" w:tplc="50180CCC" w:tentative="1">
      <w:start w:val="1"/>
      <w:numFmt w:val="decimal"/>
      <w:lvlText w:val="%7."/>
      <w:lvlJc w:val="left"/>
      <w:pPr>
        <w:ind w:left="5040" w:hanging="360"/>
      </w:pPr>
    </w:lvl>
    <w:lvl w:ilvl="7" w:tplc="69F2F074" w:tentative="1">
      <w:start w:val="1"/>
      <w:numFmt w:val="lowerLetter"/>
      <w:lvlText w:val="%8."/>
      <w:lvlJc w:val="left"/>
      <w:pPr>
        <w:ind w:left="5760" w:hanging="360"/>
      </w:pPr>
    </w:lvl>
    <w:lvl w:ilvl="8" w:tplc="487A02B4" w:tentative="1">
      <w:start w:val="1"/>
      <w:numFmt w:val="lowerRoman"/>
      <w:lvlText w:val="%9."/>
      <w:lvlJc w:val="right"/>
      <w:pPr>
        <w:ind w:left="6480" w:hanging="180"/>
      </w:pPr>
    </w:lvl>
  </w:abstractNum>
  <w:abstractNum w:abstractNumId="67">
    <w:nsid w:val="6CCA4B71"/>
    <w:multiLevelType w:val="hybridMultilevel"/>
    <w:tmpl w:val="059CA820"/>
    <w:lvl w:ilvl="0" w:tplc="0416001B">
      <w:start w:val="1"/>
      <w:numFmt w:val="upperRoman"/>
      <w:lvlText w:val="%1."/>
      <w:lvlJc w:val="left"/>
      <w:pPr>
        <w:ind w:left="1080" w:hanging="720"/>
      </w:pPr>
      <w:rPr>
        <w:rFonts w:ascii="Arial" w:hAnsi="Arial"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6E241F77"/>
    <w:multiLevelType w:val="hybridMultilevel"/>
    <w:tmpl w:val="773A6DC6"/>
    <w:lvl w:ilvl="0" w:tplc="45C29456">
      <w:start w:val="1"/>
      <w:numFmt w:val="bullet"/>
      <w:lvlText w:val=""/>
      <w:lvlJc w:val="left"/>
      <w:pPr>
        <w:ind w:left="1425" w:hanging="360"/>
      </w:pPr>
      <w:rPr>
        <w:rFonts w:ascii="Symbol" w:hAnsi="Symbol" w:hint="default"/>
      </w:rPr>
    </w:lvl>
    <w:lvl w:ilvl="1" w:tplc="23D863D2" w:tentative="1">
      <w:start w:val="1"/>
      <w:numFmt w:val="bullet"/>
      <w:lvlText w:val="o"/>
      <w:lvlJc w:val="left"/>
      <w:pPr>
        <w:ind w:left="2145" w:hanging="360"/>
      </w:pPr>
      <w:rPr>
        <w:rFonts w:ascii="Courier New" w:hAnsi="Courier New" w:cs="Courier New" w:hint="default"/>
      </w:rPr>
    </w:lvl>
    <w:lvl w:ilvl="2" w:tplc="E392D8E6" w:tentative="1">
      <w:start w:val="1"/>
      <w:numFmt w:val="bullet"/>
      <w:lvlText w:val=""/>
      <w:lvlJc w:val="left"/>
      <w:pPr>
        <w:ind w:left="2865" w:hanging="360"/>
      </w:pPr>
      <w:rPr>
        <w:rFonts w:ascii="Wingdings" w:hAnsi="Wingdings" w:hint="default"/>
      </w:rPr>
    </w:lvl>
    <w:lvl w:ilvl="3" w:tplc="A11E6E58" w:tentative="1">
      <w:start w:val="1"/>
      <w:numFmt w:val="bullet"/>
      <w:lvlText w:val=""/>
      <w:lvlJc w:val="left"/>
      <w:pPr>
        <w:ind w:left="3585" w:hanging="360"/>
      </w:pPr>
      <w:rPr>
        <w:rFonts w:ascii="Symbol" w:hAnsi="Symbol" w:hint="default"/>
      </w:rPr>
    </w:lvl>
    <w:lvl w:ilvl="4" w:tplc="9D66FF78" w:tentative="1">
      <w:start w:val="1"/>
      <w:numFmt w:val="bullet"/>
      <w:lvlText w:val="o"/>
      <w:lvlJc w:val="left"/>
      <w:pPr>
        <w:ind w:left="4305" w:hanging="360"/>
      </w:pPr>
      <w:rPr>
        <w:rFonts w:ascii="Courier New" w:hAnsi="Courier New" w:cs="Courier New" w:hint="default"/>
      </w:rPr>
    </w:lvl>
    <w:lvl w:ilvl="5" w:tplc="5D528D14" w:tentative="1">
      <w:start w:val="1"/>
      <w:numFmt w:val="bullet"/>
      <w:lvlText w:val=""/>
      <w:lvlJc w:val="left"/>
      <w:pPr>
        <w:ind w:left="5025" w:hanging="360"/>
      </w:pPr>
      <w:rPr>
        <w:rFonts w:ascii="Wingdings" w:hAnsi="Wingdings" w:hint="default"/>
      </w:rPr>
    </w:lvl>
    <w:lvl w:ilvl="6" w:tplc="CE16C90C" w:tentative="1">
      <w:start w:val="1"/>
      <w:numFmt w:val="bullet"/>
      <w:lvlText w:val=""/>
      <w:lvlJc w:val="left"/>
      <w:pPr>
        <w:ind w:left="5745" w:hanging="360"/>
      </w:pPr>
      <w:rPr>
        <w:rFonts w:ascii="Symbol" w:hAnsi="Symbol" w:hint="default"/>
      </w:rPr>
    </w:lvl>
    <w:lvl w:ilvl="7" w:tplc="6B5C38AE" w:tentative="1">
      <w:start w:val="1"/>
      <w:numFmt w:val="bullet"/>
      <w:lvlText w:val="o"/>
      <w:lvlJc w:val="left"/>
      <w:pPr>
        <w:ind w:left="6465" w:hanging="360"/>
      </w:pPr>
      <w:rPr>
        <w:rFonts w:ascii="Courier New" w:hAnsi="Courier New" w:cs="Courier New" w:hint="default"/>
      </w:rPr>
    </w:lvl>
    <w:lvl w:ilvl="8" w:tplc="FA1CB744" w:tentative="1">
      <w:start w:val="1"/>
      <w:numFmt w:val="bullet"/>
      <w:lvlText w:val=""/>
      <w:lvlJc w:val="left"/>
      <w:pPr>
        <w:ind w:left="7185" w:hanging="360"/>
      </w:pPr>
      <w:rPr>
        <w:rFonts w:ascii="Wingdings" w:hAnsi="Wingdings" w:hint="default"/>
      </w:rPr>
    </w:lvl>
  </w:abstractNum>
  <w:abstractNum w:abstractNumId="69">
    <w:nsid w:val="6FDE62C4"/>
    <w:multiLevelType w:val="singleLevel"/>
    <w:tmpl w:val="29B469EA"/>
    <w:lvl w:ilvl="0">
      <w:start w:val="1"/>
      <w:numFmt w:val="lowerLetter"/>
      <w:lvlText w:val="%1."/>
      <w:lvlJc w:val="left"/>
      <w:pPr>
        <w:tabs>
          <w:tab w:val="num" w:pos="1222"/>
        </w:tabs>
        <w:ind w:left="1222" w:hanging="360"/>
      </w:pPr>
      <w:rPr>
        <w:rFonts w:hint="default"/>
      </w:rPr>
    </w:lvl>
  </w:abstractNum>
  <w:abstractNum w:abstractNumId="70">
    <w:nsid w:val="7167540F"/>
    <w:multiLevelType w:val="hybridMultilevel"/>
    <w:tmpl w:val="C94AB64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nsid w:val="747D2848"/>
    <w:multiLevelType w:val="singleLevel"/>
    <w:tmpl w:val="29B469EA"/>
    <w:lvl w:ilvl="0">
      <w:start w:val="1"/>
      <w:numFmt w:val="lowerLetter"/>
      <w:lvlText w:val="%1."/>
      <w:lvlJc w:val="left"/>
      <w:pPr>
        <w:tabs>
          <w:tab w:val="num" w:pos="1222"/>
        </w:tabs>
        <w:ind w:left="1222" w:hanging="360"/>
      </w:pPr>
      <w:rPr>
        <w:rFonts w:hint="default"/>
      </w:rPr>
    </w:lvl>
  </w:abstractNum>
  <w:abstractNum w:abstractNumId="72">
    <w:nsid w:val="74AE785D"/>
    <w:multiLevelType w:val="hybridMultilevel"/>
    <w:tmpl w:val="968C26B2"/>
    <w:lvl w:ilvl="0" w:tplc="532C361A">
      <w:start w:val="1"/>
      <w:numFmt w:val="lowerLetter"/>
      <w:lvlText w:val="%1."/>
      <w:lvlJc w:val="left"/>
      <w:pPr>
        <w:ind w:left="360" w:hanging="360"/>
      </w:pPr>
    </w:lvl>
    <w:lvl w:ilvl="1" w:tplc="0C78A1FA" w:tentative="1">
      <w:start w:val="1"/>
      <w:numFmt w:val="lowerLetter"/>
      <w:lvlText w:val="%2."/>
      <w:lvlJc w:val="left"/>
      <w:pPr>
        <w:ind w:left="1080" w:hanging="360"/>
      </w:pPr>
    </w:lvl>
    <w:lvl w:ilvl="2" w:tplc="8EFA7538" w:tentative="1">
      <w:start w:val="1"/>
      <w:numFmt w:val="lowerRoman"/>
      <w:lvlText w:val="%3."/>
      <w:lvlJc w:val="right"/>
      <w:pPr>
        <w:ind w:left="1800" w:hanging="180"/>
      </w:pPr>
    </w:lvl>
    <w:lvl w:ilvl="3" w:tplc="838ACCCE" w:tentative="1">
      <w:start w:val="1"/>
      <w:numFmt w:val="decimal"/>
      <w:lvlText w:val="%4."/>
      <w:lvlJc w:val="left"/>
      <w:pPr>
        <w:ind w:left="2520" w:hanging="360"/>
      </w:pPr>
    </w:lvl>
    <w:lvl w:ilvl="4" w:tplc="7CFA1B84" w:tentative="1">
      <w:start w:val="1"/>
      <w:numFmt w:val="lowerLetter"/>
      <w:lvlText w:val="%5."/>
      <w:lvlJc w:val="left"/>
      <w:pPr>
        <w:ind w:left="3240" w:hanging="360"/>
      </w:pPr>
    </w:lvl>
    <w:lvl w:ilvl="5" w:tplc="EC504374" w:tentative="1">
      <w:start w:val="1"/>
      <w:numFmt w:val="lowerRoman"/>
      <w:lvlText w:val="%6."/>
      <w:lvlJc w:val="right"/>
      <w:pPr>
        <w:ind w:left="3960" w:hanging="180"/>
      </w:pPr>
    </w:lvl>
    <w:lvl w:ilvl="6" w:tplc="33186E9E" w:tentative="1">
      <w:start w:val="1"/>
      <w:numFmt w:val="decimal"/>
      <w:lvlText w:val="%7."/>
      <w:lvlJc w:val="left"/>
      <w:pPr>
        <w:ind w:left="4680" w:hanging="360"/>
      </w:pPr>
    </w:lvl>
    <w:lvl w:ilvl="7" w:tplc="3C202A8E" w:tentative="1">
      <w:start w:val="1"/>
      <w:numFmt w:val="lowerLetter"/>
      <w:lvlText w:val="%8."/>
      <w:lvlJc w:val="left"/>
      <w:pPr>
        <w:ind w:left="5400" w:hanging="360"/>
      </w:pPr>
    </w:lvl>
    <w:lvl w:ilvl="8" w:tplc="FDCC3C64" w:tentative="1">
      <w:start w:val="1"/>
      <w:numFmt w:val="lowerRoman"/>
      <w:lvlText w:val="%9."/>
      <w:lvlJc w:val="right"/>
      <w:pPr>
        <w:ind w:left="6120" w:hanging="180"/>
      </w:pPr>
    </w:lvl>
  </w:abstractNum>
  <w:abstractNum w:abstractNumId="73">
    <w:nsid w:val="74FF2B90"/>
    <w:multiLevelType w:val="hybridMultilevel"/>
    <w:tmpl w:val="FAE8269A"/>
    <w:lvl w:ilvl="0" w:tplc="04160017">
      <w:start w:val="1"/>
      <w:numFmt w:val="upp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75104AE6"/>
    <w:multiLevelType w:val="multilevel"/>
    <w:tmpl w:val="1AFEECD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5">
    <w:nsid w:val="75A334C9"/>
    <w:multiLevelType w:val="hybridMultilevel"/>
    <w:tmpl w:val="B302DAA6"/>
    <w:lvl w:ilvl="0" w:tplc="51BCF48E">
      <w:start w:val="1"/>
      <w:numFmt w:val="lowerLetter"/>
      <w:lvlText w:val="%1."/>
      <w:lvlJc w:val="left"/>
      <w:pPr>
        <w:ind w:left="360" w:hanging="360"/>
      </w:pPr>
    </w:lvl>
    <w:lvl w:ilvl="1" w:tplc="8E7247BE" w:tentative="1">
      <w:start w:val="1"/>
      <w:numFmt w:val="lowerLetter"/>
      <w:lvlText w:val="%2."/>
      <w:lvlJc w:val="left"/>
      <w:pPr>
        <w:ind w:left="1080" w:hanging="360"/>
      </w:pPr>
    </w:lvl>
    <w:lvl w:ilvl="2" w:tplc="95961286" w:tentative="1">
      <w:start w:val="1"/>
      <w:numFmt w:val="lowerRoman"/>
      <w:lvlText w:val="%3."/>
      <w:lvlJc w:val="right"/>
      <w:pPr>
        <w:ind w:left="1800" w:hanging="180"/>
      </w:pPr>
    </w:lvl>
    <w:lvl w:ilvl="3" w:tplc="F3BE6300" w:tentative="1">
      <w:start w:val="1"/>
      <w:numFmt w:val="decimal"/>
      <w:lvlText w:val="%4."/>
      <w:lvlJc w:val="left"/>
      <w:pPr>
        <w:ind w:left="2520" w:hanging="360"/>
      </w:pPr>
    </w:lvl>
    <w:lvl w:ilvl="4" w:tplc="739ED528" w:tentative="1">
      <w:start w:val="1"/>
      <w:numFmt w:val="lowerLetter"/>
      <w:lvlText w:val="%5."/>
      <w:lvlJc w:val="left"/>
      <w:pPr>
        <w:ind w:left="3240" w:hanging="360"/>
      </w:pPr>
    </w:lvl>
    <w:lvl w:ilvl="5" w:tplc="FADA2866" w:tentative="1">
      <w:start w:val="1"/>
      <w:numFmt w:val="lowerRoman"/>
      <w:lvlText w:val="%6."/>
      <w:lvlJc w:val="right"/>
      <w:pPr>
        <w:ind w:left="3960" w:hanging="180"/>
      </w:pPr>
    </w:lvl>
    <w:lvl w:ilvl="6" w:tplc="190E6F08" w:tentative="1">
      <w:start w:val="1"/>
      <w:numFmt w:val="decimal"/>
      <w:lvlText w:val="%7."/>
      <w:lvlJc w:val="left"/>
      <w:pPr>
        <w:ind w:left="4680" w:hanging="360"/>
      </w:pPr>
    </w:lvl>
    <w:lvl w:ilvl="7" w:tplc="11705C78" w:tentative="1">
      <w:start w:val="1"/>
      <w:numFmt w:val="lowerLetter"/>
      <w:lvlText w:val="%8."/>
      <w:lvlJc w:val="left"/>
      <w:pPr>
        <w:ind w:left="5400" w:hanging="360"/>
      </w:pPr>
    </w:lvl>
    <w:lvl w:ilvl="8" w:tplc="C4BC0450" w:tentative="1">
      <w:start w:val="1"/>
      <w:numFmt w:val="lowerRoman"/>
      <w:lvlText w:val="%9."/>
      <w:lvlJc w:val="right"/>
      <w:pPr>
        <w:ind w:left="6120" w:hanging="180"/>
      </w:pPr>
    </w:lvl>
  </w:abstractNum>
  <w:abstractNum w:abstractNumId="76">
    <w:nsid w:val="75DF4AB8"/>
    <w:multiLevelType w:val="hybridMultilevel"/>
    <w:tmpl w:val="71B24886"/>
    <w:lvl w:ilvl="0" w:tplc="90A4477C">
      <w:start w:val="1"/>
      <w:numFmt w:val="bullet"/>
      <w:lvlText w:val=""/>
      <w:lvlJc w:val="left"/>
      <w:pPr>
        <w:ind w:left="720" w:hanging="360"/>
      </w:pPr>
      <w:rPr>
        <w:rFonts w:ascii="Symbol" w:hAnsi="Symbol" w:hint="default"/>
      </w:rPr>
    </w:lvl>
    <w:lvl w:ilvl="1" w:tplc="E482F5AC" w:tentative="1">
      <w:start w:val="1"/>
      <w:numFmt w:val="bullet"/>
      <w:lvlText w:val="o"/>
      <w:lvlJc w:val="left"/>
      <w:pPr>
        <w:ind w:left="1440" w:hanging="360"/>
      </w:pPr>
      <w:rPr>
        <w:rFonts w:ascii="Courier New" w:hAnsi="Courier New" w:cs="Courier New" w:hint="default"/>
      </w:rPr>
    </w:lvl>
    <w:lvl w:ilvl="2" w:tplc="78862890" w:tentative="1">
      <w:start w:val="1"/>
      <w:numFmt w:val="bullet"/>
      <w:lvlText w:val=""/>
      <w:lvlJc w:val="left"/>
      <w:pPr>
        <w:ind w:left="2160" w:hanging="360"/>
      </w:pPr>
      <w:rPr>
        <w:rFonts w:ascii="Wingdings" w:hAnsi="Wingdings" w:hint="default"/>
      </w:rPr>
    </w:lvl>
    <w:lvl w:ilvl="3" w:tplc="8E54BCBE" w:tentative="1">
      <w:start w:val="1"/>
      <w:numFmt w:val="bullet"/>
      <w:lvlText w:val=""/>
      <w:lvlJc w:val="left"/>
      <w:pPr>
        <w:ind w:left="2880" w:hanging="360"/>
      </w:pPr>
      <w:rPr>
        <w:rFonts w:ascii="Symbol" w:hAnsi="Symbol" w:hint="default"/>
      </w:rPr>
    </w:lvl>
    <w:lvl w:ilvl="4" w:tplc="4BDA6A50" w:tentative="1">
      <w:start w:val="1"/>
      <w:numFmt w:val="bullet"/>
      <w:lvlText w:val="o"/>
      <w:lvlJc w:val="left"/>
      <w:pPr>
        <w:ind w:left="3600" w:hanging="360"/>
      </w:pPr>
      <w:rPr>
        <w:rFonts w:ascii="Courier New" w:hAnsi="Courier New" w:cs="Courier New" w:hint="default"/>
      </w:rPr>
    </w:lvl>
    <w:lvl w:ilvl="5" w:tplc="0A909B5E" w:tentative="1">
      <w:start w:val="1"/>
      <w:numFmt w:val="bullet"/>
      <w:lvlText w:val=""/>
      <w:lvlJc w:val="left"/>
      <w:pPr>
        <w:ind w:left="4320" w:hanging="360"/>
      </w:pPr>
      <w:rPr>
        <w:rFonts w:ascii="Wingdings" w:hAnsi="Wingdings" w:hint="default"/>
      </w:rPr>
    </w:lvl>
    <w:lvl w:ilvl="6" w:tplc="0108068E" w:tentative="1">
      <w:start w:val="1"/>
      <w:numFmt w:val="bullet"/>
      <w:lvlText w:val=""/>
      <w:lvlJc w:val="left"/>
      <w:pPr>
        <w:ind w:left="5040" w:hanging="360"/>
      </w:pPr>
      <w:rPr>
        <w:rFonts w:ascii="Symbol" w:hAnsi="Symbol" w:hint="default"/>
      </w:rPr>
    </w:lvl>
    <w:lvl w:ilvl="7" w:tplc="C04E17A6" w:tentative="1">
      <w:start w:val="1"/>
      <w:numFmt w:val="bullet"/>
      <w:lvlText w:val="o"/>
      <w:lvlJc w:val="left"/>
      <w:pPr>
        <w:ind w:left="5760" w:hanging="360"/>
      </w:pPr>
      <w:rPr>
        <w:rFonts w:ascii="Courier New" w:hAnsi="Courier New" w:cs="Courier New" w:hint="default"/>
      </w:rPr>
    </w:lvl>
    <w:lvl w:ilvl="8" w:tplc="8B0E2360" w:tentative="1">
      <w:start w:val="1"/>
      <w:numFmt w:val="bullet"/>
      <w:lvlText w:val=""/>
      <w:lvlJc w:val="left"/>
      <w:pPr>
        <w:ind w:left="6480" w:hanging="360"/>
      </w:pPr>
      <w:rPr>
        <w:rFonts w:ascii="Wingdings" w:hAnsi="Wingdings" w:hint="default"/>
      </w:rPr>
    </w:lvl>
  </w:abstractNum>
  <w:abstractNum w:abstractNumId="77">
    <w:nsid w:val="76A723E4"/>
    <w:multiLevelType w:val="hybridMultilevel"/>
    <w:tmpl w:val="801EA6F4"/>
    <w:lvl w:ilvl="0" w:tplc="3CB8E836">
      <w:start w:val="1"/>
      <w:numFmt w:val="none"/>
      <w:pStyle w:val="LocalDataPR"/>
      <w:lvlText w:val="Curitiba, "/>
      <w:lvlJc w:val="left"/>
      <w:pPr>
        <w:tabs>
          <w:tab w:val="num" w:pos="1080"/>
        </w:tabs>
        <w:ind w:left="0" w:firstLine="0"/>
      </w:pPr>
      <w:rPr>
        <w:rFonts w:ascii="Times New Roman" w:hAnsi="Times New Roman" w:hint="default"/>
        <w:b w:val="0"/>
        <w:i w:val="0"/>
        <w:sz w:val="24"/>
      </w:rPr>
    </w:lvl>
    <w:lvl w:ilvl="1" w:tplc="DF1A8294">
      <w:start w:val="1"/>
      <w:numFmt w:val="lowerLetter"/>
      <w:lvlText w:val="%2."/>
      <w:lvlJc w:val="left"/>
      <w:pPr>
        <w:tabs>
          <w:tab w:val="num" w:pos="1440"/>
        </w:tabs>
        <w:ind w:left="1440" w:hanging="360"/>
      </w:pPr>
    </w:lvl>
    <w:lvl w:ilvl="2" w:tplc="D4A67948" w:tentative="1">
      <w:start w:val="1"/>
      <w:numFmt w:val="lowerRoman"/>
      <w:lvlText w:val="%3."/>
      <w:lvlJc w:val="right"/>
      <w:pPr>
        <w:tabs>
          <w:tab w:val="num" w:pos="2160"/>
        </w:tabs>
        <w:ind w:left="2160" w:hanging="180"/>
      </w:pPr>
    </w:lvl>
    <w:lvl w:ilvl="3" w:tplc="3296F70E" w:tentative="1">
      <w:start w:val="1"/>
      <w:numFmt w:val="decimal"/>
      <w:lvlText w:val="%4."/>
      <w:lvlJc w:val="left"/>
      <w:pPr>
        <w:tabs>
          <w:tab w:val="num" w:pos="2880"/>
        </w:tabs>
        <w:ind w:left="2880" w:hanging="360"/>
      </w:pPr>
    </w:lvl>
    <w:lvl w:ilvl="4" w:tplc="897AA8F2" w:tentative="1">
      <w:start w:val="1"/>
      <w:numFmt w:val="lowerLetter"/>
      <w:lvlText w:val="%5."/>
      <w:lvlJc w:val="left"/>
      <w:pPr>
        <w:tabs>
          <w:tab w:val="num" w:pos="3600"/>
        </w:tabs>
        <w:ind w:left="3600" w:hanging="360"/>
      </w:pPr>
    </w:lvl>
    <w:lvl w:ilvl="5" w:tplc="DD1E5E38" w:tentative="1">
      <w:start w:val="1"/>
      <w:numFmt w:val="lowerRoman"/>
      <w:lvlText w:val="%6."/>
      <w:lvlJc w:val="right"/>
      <w:pPr>
        <w:tabs>
          <w:tab w:val="num" w:pos="4320"/>
        </w:tabs>
        <w:ind w:left="4320" w:hanging="180"/>
      </w:pPr>
    </w:lvl>
    <w:lvl w:ilvl="6" w:tplc="1FB84E0A" w:tentative="1">
      <w:start w:val="1"/>
      <w:numFmt w:val="decimal"/>
      <w:lvlText w:val="%7."/>
      <w:lvlJc w:val="left"/>
      <w:pPr>
        <w:tabs>
          <w:tab w:val="num" w:pos="5040"/>
        </w:tabs>
        <w:ind w:left="5040" w:hanging="360"/>
      </w:pPr>
    </w:lvl>
    <w:lvl w:ilvl="7" w:tplc="4DF2C5B6" w:tentative="1">
      <w:start w:val="1"/>
      <w:numFmt w:val="lowerLetter"/>
      <w:lvlText w:val="%8."/>
      <w:lvlJc w:val="left"/>
      <w:pPr>
        <w:tabs>
          <w:tab w:val="num" w:pos="5760"/>
        </w:tabs>
        <w:ind w:left="5760" w:hanging="360"/>
      </w:pPr>
    </w:lvl>
    <w:lvl w:ilvl="8" w:tplc="55808E96" w:tentative="1">
      <w:start w:val="1"/>
      <w:numFmt w:val="lowerRoman"/>
      <w:lvlText w:val="%9."/>
      <w:lvlJc w:val="right"/>
      <w:pPr>
        <w:tabs>
          <w:tab w:val="num" w:pos="6480"/>
        </w:tabs>
        <w:ind w:left="6480" w:hanging="180"/>
      </w:pPr>
    </w:lvl>
  </w:abstractNum>
  <w:abstractNum w:abstractNumId="78">
    <w:nsid w:val="76DB71B2"/>
    <w:multiLevelType w:val="singleLevel"/>
    <w:tmpl w:val="29B469EA"/>
    <w:lvl w:ilvl="0">
      <w:start w:val="1"/>
      <w:numFmt w:val="lowerLetter"/>
      <w:lvlText w:val="%1."/>
      <w:lvlJc w:val="left"/>
      <w:pPr>
        <w:tabs>
          <w:tab w:val="num" w:pos="1222"/>
        </w:tabs>
        <w:ind w:left="1222" w:hanging="360"/>
      </w:pPr>
      <w:rPr>
        <w:rFonts w:hint="default"/>
      </w:rPr>
    </w:lvl>
  </w:abstractNum>
  <w:abstractNum w:abstractNumId="79">
    <w:nsid w:val="781E5C0E"/>
    <w:multiLevelType w:val="hybridMultilevel"/>
    <w:tmpl w:val="C42443A0"/>
    <w:lvl w:ilvl="0" w:tplc="A3F0A5A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788C6737"/>
    <w:multiLevelType w:val="hybridMultilevel"/>
    <w:tmpl w:val="FAE8269A"/>
    <w:lvl w:ilvl="0" w:tplc="AE80D262">
      <w:start w:val="1"/>
      <w:numFmt w:val="upperRoman"/>
      <w:lvlText w:val="%1."/>
      <w:lvlJc w:val="left"/>
      <w:pPr>
        <w:ind w:left="1080" w:hanging="720"/>
      </w:pPr>
      <w:rPr>
        <w:rFonts w:ascii="Arial" w:hAnsi="Arial" w:cs="Arial" w:hint="default"/>
      </w:rPr>
    </w:lvl>
    <w:lvl w:ilvl="1" w:tplc="8DD00ED4" w:tentative="1">
      <w:start w:val="1"/>
      <w:numFmt w:val="lowerLetter"/>
      <w:lvlText w:val="%2."/>
      <w:lvlJc w:val="left"/>
      <w:pPr>
        <w:ind w:left="1440" w:hanging="360"/>
      </w:pPr>
    </w:lvl>
    <w:lvl w:ilvl="2" w:tplc="3094F6D2" w:tentative="1">
      <w:start w:val="1"/>
      <w:numFmt w:val="lowerRoman"/>
      <w:lvlText w:val="%3."/>
      <w:lvlJc w:val="right"/>
      <w:pPr>
        <w:ind w:left="2160" w:hanging="180"/>
      </w:pPr>
    </w:lvl>
    <w:lvl w:ilvl="3" w:tplc="9222887C" w:tentative="1">
      <w:start w:val="1"/>
      <w:numFmt w:val="decimal"/>
      <w:lvlText w:val="%4."/>
      <w:lvlJc w:val="left"/>
      <w:pPr>
        <w:ind w:left="2880" w:hanging="360"/>
      </w:pPr>
    </w:lvl>
    <w:lvl w:ilvl="4" w:tplc="A3D2517A" w:tentative="1">
      <w:start w:val="1"/>
      <w:numFmt w:val="lowerLetter"/>
      <w:lvlText w:val="%5."/>
      <w:lvlJc w:val="left"/>
      <w:pPr>
        <w:ind w:left="3600" w:hanging="360"/>
      </w:pPr>
    </w:lvl>
    <w:lvl w:ilvl="5" w:tplc="4B7661E4" w:tentative="1">
      <w:start w:val="1"/>
      <w:numFmt w:val="lowerRoman"/>
      <w:lvlText w:val="%6."/>
      <w:lvlJc w:val="right"/>
      <w:pPr>
        <w:ind w:left="4320" w:hanging="180"/>
      </w:pPr>
    </w:lvl>
    <w:lvl w:ilvl="6" w:tplc="D26E6AC0" w:tentative="1">
      <w:start w:val="1"/>
      <w:numFmt w:val="decimal"/>
      <w:lvlText w:val="%7."/>
      <w:lvlJc w:val="left"/>
      <w:pPr>
        <w:ind w:left="5040" w:hanging="360"/>
      </w:pPr>
    </w:lvl>
    <w:lvl w:ilvl="7" w:tplc="E24AD65A" w:tentative="1">
      <w:start w:val="1"/>
      <w:numFmt w:val="lowerLetter"/>
      <w:lvlText w:val="%8."/>
      <w:lvlJc w:val="left"/>
      <w:pPr>
        <w:ind w:left="5760" w:hanging="360"/>
      </w:pPr>
    </w:lvl>
    <w:lvl w:ilvl="8" w:tplc="D758CD3E" w:tentative="1">
      <w:start w:val="1"/>
      <w:numFmt w:val="lowerRoman"/>
      <w:lvlText w:val="%9."/>
      <w:lvlJc w:val="right"/>
      <w:pPr>
        <w:ind w:left="6480" w:hanging="180"/>
      </w:pPr>
    </w:lvl>
  </w:abstractNum>
  <w:abstractNum w:abstractNumId="81">
    <w:nsid w:val="78D13AEC"/>
    <w:multiLevelType w:val="hybridMultilevel"/>
    <w:tmpl w:val="A9247A2E"/>
    <w:lvl w:ilvl="0" w:tplc="04160019">
      <w:start w:val="1"/>
      <w:numFmt w:val="lowerLetter"/>
      <w:lvlText w:val="%1."/>
      <w:lvlJc w:val="left"/>
      <w:pPr>
        <w:ind w:left="720" w:hanging="360"/>
      </w:pPr>
      <w:rPr>
        <w:rFonts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82">
    <w:nsid w:val="7B9F62F5"/>
    <w:multiLevelType w:val="hybridMultilevel"/>
    <w:tmpl w:val="FAE8269A"/>
    <w:lvl w:ilvl="0" w:tplc="A3F0A5A8">
      <w:start w:val="1"/>
      <w:numFmt w:val="upp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7BD7288E"/>
    <w:multiLevelType w:val="multilevel"/>
    <w:tmpl w:val="63F8A2BE"/>
    <w:lvl w:ilvl="0">
      <w:start w:val="1"/>
      <w:numFmt w:val="ordinal"/>
      <w:pStyle w:val="Estilo1"/>
      <w:lvlText w:val="Art. %1"/>
      <w:lvlJc w:val="left"/>
      <w:pPr>
        <w:tabs>
          <w:tab w:val="num" w:pos="2858"/>
        </w:tabs>
        <w:ind w:left="0" w:firstLine="1418"/>
      </w:pPr>
    </w:lvl>
    <w:lvl w:ilvl="1">
      <w:start w:val="1"/>
      <w:numFmt w:val="none"/>
      <w:isLgl/>
      <w:suff w:val="nothing"/>
      <w:lvlText w:val="%1"/>
      <w:lvlJc w:val="center"/>
      <w:pPr>
        <w:ind w:left="0" w:firstLine="1701"/>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4">
    <w:nsid w:val="7F3724E9"/>
    <w:multiLevelType w:val="hybridMultilevel"/>
    <w:tmpl w:val="FAE8269A"/>
    <w:lvl w:ilvl="0" w:tplc="D276B5C4">
      <w:start w:val="1"/>
      <w:numFmt w:val="upperRoman"/>
      <w:lvlText w:val="%1."/>
      <w:lvlJc w:val="left"/>
      <w:pPr>
        <w:ind w:left="1080" w:hanging="720"/>
      </w:pPr>
      <w:rPr>
        <w:rFonts w:ascii="Arial" w:hAnsi="Arial" w:cs="Arial" w:hint="default"/>
      </w:rPr>
    </w:lvl>
    <w:lvl w:ilvl="1" w:tplc="C25E0820" w:tentative="1">
      <w:start w:val="1"/>
      <w:numFmt w:val="lowerLetter"/>
      <w:lvlText w:val="%2."/>
      <w:lvlJc w:val="left"/>
      <w:pPr>
        <w:ind w:left="1440" w:hanging="360"/>
      </w:pPr>
    </w:lvl>
    <w:lvl w:ilvl="2" w:tplc="263C214A" w:tentative="1">
      <w:start w:val="1"/>
      <w:numFmt w:val="lowerRoman"/>
      <w:lvlText w:val="%3."/>
      <w:lvlJc w:val="right"/>
      <w:pPr>
        <w:ind w:left="2160" w:hanging="180"/>
      </w:pPr>
    </w:lvl>
    <w:lvl w:ilvl="3" w:tplc="6C580516" w:tentative="1">
      <w:start w:val="1"/>
      <w:numFmt w:val="decimal"/>
      <w:lvlText w:val="%4."/>
      <w:lvlJc w:val="left"/>
      <w:pPr>
        <w:ind w:left="2880" w:hanging="360"/>
      </w:pPr>
    </w:lvl>
    <w:lvl w:ilvl="4" w:tplc="7FD2FECE" w:tentative="1">
      <w:start w:val="1"/>
      <w:numFmt w:val="lowerLetter"/>
      <w:lvlText w:val="%5."/>
      <w:lvlJc w:val="left"/>
      <w:pPr>
        <w:ind w:left="3600" w:hanging="360"/>
      </w:pPr>
    </w:lvl>
    <w:lvl w:ilvl="5" w:tplc="B29E0212" w:tentative="1">
      <w:start w:val="1"/>
      <w:numFmt w:val="lowerRoman"/>
      <w:lvlText w:val="%6."/>
      <w:lvlJc w:val="right"/>
      <w:pPr>
        <w:ind w:left="4320" w:hanging="180"/>
      </w:pPr>
    </w:lvl>
    <w:lvl w:ilvl="6" w:tplc="C0F874EC" w:tentative="1">
      <w:start w:val="1"/>
      <w:numFmt w:val="decimal"/>
      <w:lvlText w:val="%7."/>
      <w:lvlJc w:val="left"/>
      <w:pPr>
        <w:ind w:left="5040" w:hanging="360"/>
      </w:pPr>
    </w:lvl>
    <w:lvl w:ilvl="7" w:tplc="F2C05242" w:tentative="1">
      <w:start w:val="1"/>
      <w:numFmt w:val="lowerLetter"/>
      <w:lvlText w:val="%8."/>
      <w:lvlJc w:val="left"/>
      <w:pPr>
        <w:ind w:left="5760" w:hanging="360"/>
      </w:pPr>
    </w:lvl>
    <w:lvl w:ilvl="8" w:tplc="061A74A8" w:tentative="1">
      <w:start w:val="1"/>
      <w:numFmt w:val="lowerRoman"/>
      <w:lvlText w:val="%9."/>
      <w:lvlJc w:val="right"/>
      <w:pPr>
        <w:ind w:left="6480" w:hanging="180"/>
      </w:pPr>
    </w:lvl>
  </w:abstractNum>
  <w:abstractNum w:abstractNumId="85">
    <w:nsid w:val="7F424DB0"/>
    <w:multiLevelType w:val="hybridMultilevel"/>
    <w:tmpl w:val="5AA4C71C"/>
    <w:lvl w:ilvl="0" w:tplc="EDD0D188">
      <w:start w:val="1"/>
      <w:numFmt w:val="none"/>
      <w:pStyle w:val="LocalDataPA"/>
      <w:lvlText w:val="Belém, "/>
      <w:lvlJc w:val="right"/>
      <w:pPr>
        <w:tabs>
          <w:tab w:val="num" w:pos="360"/>
        </w:tabs>
        <w:ind w:left="0" w:firstLine="0"/>
      </w:pPr>
      <w:rPr>
        <w:rFonts w:ascii="Times New Roman" w:hAnsi="Times New Roman"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64"/>
  </w:num>
  <w:num w:numId="2">
    <w:abstractNumId w:val="47"/>
  </w:num>
  <w:num w:numId="3">
    <w:abstractNumId w:val="40"/>
  </w:num>
  <w:num w:numId="4">
    <w:abstractNumId w:val="25"/>
  </w:num>
  <w:num w:numId="5">
    <w:abstractNumId w:val="83"/>
  </w:num>
  <w:num w:numId="6">
    <w:abstractNumId w:val="18"/>
  </w:num>
  <w:num w:numId="7">
    <w:abstractNumId w:val="1"/>
  </w:num>
  <w:num w:numId="8">
    <w:abstractNumId w:val="17"/>
  </w:num>
  <w:num w:numId="9">
    <w:abstractNumId w:val="37"/>
  </w:num>
  <w:num w:numId="10">
    <w:abstractNumId w:val="57"/>
  </w:num>
  <w:num w:numId="11">
    <w:abstractNumId w:val="55"/>
  </w:num>
  <w:num w:numId="12">
    <w:abstractNumId w:val="56"/>
  </w:num>
  <w:num w:numId="13">
    <w:abstractNumId w:val="46"/>
  </w:num>
  <w:num w:numId="14">
    <w:abstractNumId w:val="85"/>
  </w:num>
  <w:num w:numId="15">
    <w:abstractNumId w:val="13"/>
  </w:num>
  <w:num w:numId="16">
    <w:abstractNumId w:val="77"/>
  </w:num>
  <w:num w:numId="17">
    <w:abstractNumId w:val="63"/>
  </w:num>
  <w:num w:numId="18">
    <w:abstractNumId w:val="67"/>
  </w:num>
  <w:num w:numId="19">
    <w:abstractNumId w:val="73"/>
  </w:num>
  <w:num w:numId="20">
    <w:abstractNumId w:val="54"/>
  </w:num>
  <w:num w:numId="21">
    <w:abstractNumId w:val="80"/>
  </w:num>
  <w:num w:numId="22">
    <w:abstractNumId w:val="44"/>
  </w:num>
  <w:num w:numId="23">
    <w:abstractNumId w:val="45"/>
  </w:num>
  <w:num w:numId="24">
    <w:abstractNumId w:val="60"/>
  </w:num>
  <w:num w:numId="25">
    <w:abstractNumId w:val="23"/>
  </w:num>
  <w:num w:numId="26">
    <w:abstractNumId w:val="66"/>
  </w:num>
  <w:num w:numId="27">
    <w:abstractNumId w:val="4"/>
  </w:num>
  <w:num w:numId="28">
    <w:abstractNumId w:val="27"/>
  </w:num>
  <w:num w:numId="29">
    <w:abstractNumId w:val="84"/>
  </w:num>
  <w:num w:numId="30">
    <w:abstractNumId w:val="82"/>
  </w:num>
  <w:num w:numId="31">
    <w:abstractNumId w:val="5"/>
  </w:num>
  <w:num w:numId="32">
    <w:abstractNumId w:val="20"/>
  </w:num>
  <w:num w:numId="33">
    <w:abstractNumId w:val="38"/>
  </w:num>
  <w:num w:numId="34">
    <w:abstractNumId w:val="11"/>
  </w:num>
  <w:num w:numId="35">
    <w:abstractNumId w:val="48"/>
  </w:num>
  <w:num w:numId="36">
    <w:abstractNumId w:val="43"/>
  </w:num>
  <w:num w:numId="37">
    <w:abstractNumId w:val="41"/>
  </w:num>
  <w:num w:numId="38">
    <w:abstractNumId w:val="0"/>
  </w:num>
  <w:num w:numId="39">
    <w:abstractNumId w:val="81"/>
  </w:num>
  <w:num w:numId="40">
    <w:abstractNumId w:val="70"/>
  </w:num>
  <w:num w:numId="41">
    <w:abstractNumId w:val="34"/>
  </w:num>
  <w:num w:numId="42">
    <w:abstractNumId w:val="58"/>
  </w:num>
  <w:num w:numId="43">
    <w:abstractNumId w:val="72"/>
  </w:num>
  <w:num w:numId="44">
    <w:abstractNumId w:val="14"/>
  </w:num>
  <w:num w:numId="45">
    <w:abstractNumId w:val="19"/>
  </w:num>
  <w:num w:numId="46">
    <w:abstractNumId w:val="35"/>
  </w:num>
  <w:num w:numId="47">
    <w:abstractNumId w:val="75"/>
  </w:num>
  <w:num w:numId="48">
    <w:abstractNumId w:val="6"/>
  </w:num>
  <w:num w:numId="49">
    <w:abstractNumId w:val="53"/>
  </w:num>
  <w:num w:numId="50">
    <w:abstractNumId w:val="31"/>
  </w:num>
  <w:num w:numId="51">
    <w:abstractNumId w:val="76"/>
  </w:num>
  <w:num w:numId="52">
    <w:abstractNumId w:val="10"/>
  </w:num>
  <w:num w:numId="53">
    <w:abstractNumId w:val="49"/>
  </w:num>
  <w:num w:numId="54">
    <w:abstractNumId w:val="59"/>
  </w:num>
  <w:num w:numId="55">
    <w:abstractNumId w:val="8"/>
  </w:num>
  <w:num w:numId="56">
    <w:abstractNumId w:val="62"/>
  </w:num>
  <w:num w:numId="57">
    <w:abstractNumId w:val="22"/>
  </w:num>
  <w:num w:numId="58">
    <w:abstractNumId w:val="61"/>
  </w:num>
  <w:num w:numId="59">
    <w:abstractNumId w:val="79"/>
  </w:num>
  <w:num w:numId="60">
    <w:abstractNumId w:val="50"/>
  </w:num>
  <w:num w:numId="61">
    <w:abstractNumId w:val="28"/>
  </w:num>
  <w:num w:numId="62">
    <w:abstractNumId w:val="51"/>
  </w:num>
  <w:num w:numId="63">
    <w:abstractNumId w:val="7"/>
  </w:num>
  <w:num w:numId="64">
    <w:abstractNumId w:val="3"/>
  </w:num>
  <w:num w:numId="65">
    <w:abstractNumId w:val="52"/>
  </w:num>
  <w:num w:numId="66">
    <w:abstractNumId w:val="30"/>
  </w:num>
  <w:num w:numId="67">
    <w:abstractNumId w:val="52"/>
    <w:lvlOverride w:ilvl="0">
      <w:startOverride w:val="1"/>
    </w:lvlOverride>
  </w:num>
  <w:num w:numId="68">
    <w:abstractNumId w:val="52"/>
    <w:lvlOverride w:ilvl="0">
      <w:startOverride w:val="1"/>
    </w:lvlOverride>
  </w:num>
  <w:num w:numId="69">
    <w:abstractNumId w:val="52"/>
    <w:lvlOverride w:ilvl="0">
      <w:startOverride w:val="1"/>
    </w:lvlOverride>
  </w:num>
  <w:num w:numId="70">
    <w:abstractNumId w:val="52"/>
    <w:lvlOverride w:ilvl="0">
      <w:startOverride w:val="1"/>
    </w:lvlOverride>
  </w:num>
  <w:num w:numId="71">
    <w:abstractNumId w:val="52"/>
    <w:lvlOverride w:ilvl="0">
      <w:startOverride w:val="1"/>
    </w:lvlOverride>
  </w:num>
  <w:num w:numId="72">
    <w:abstractNumId w:val="52"/>
    <w:lvlOverride w:ilvl="0">
      <w:startOverride w:val="1"/>
    </w:lvlOverride>
  </w:num>
  <w:num w:numId="73">
    <w:abstractNumId w:val="52"/>
    <w:lvlOverride w:ilvl="0">
      <w:startOverride w:val="1"/>
    </w:lvlOverride>
  </w:num>
  <w:num w:numId="74">
    <w:abstractNumId w:val="52"/>
    <w:lvlOverride w:ilvl="0">
      <w:startOverride w:val="1"/>
    </w:lvlOverride>
  </w:num>
  <w:num w:numId="75">
    <w:abstractNumId w:val="26"/>
  </w:num>
  <w:num w:numId="76">
    <w:abstractNumId w:val="52"/>
    <w:lvlOverride w:ilvl="0">
      <w:startOverride w:val="1"/>
    </w:lvlOverride>
  </w:num>
  <w:num w:numId="77">
    <w:abstractNumId w:val="52"/>
    <w:lvlOverride w:ilvl="0">
      <w:startOverride w:val="1"/>
    </w:lvlOverride>
  </w:num>
  <w:num w:numId="78">
    <w:abstractNumId w:val="52"/>
    <w:lvlOverride w:ilvl="0">
      <w:startOverride w:val="1"/>
    </w:lvlOverride>
  </w:num>
  <w:num w:numId="79">
    <w:abstractNumId w:val="52"/>
    <w:lvlOverride w:ilvl="0">
      <w:startOverride w:val="1"/>
    </w:lvlOverride>
  </w:num>
  <w:num w:numId="80">
    <w:abstractNumId w:val="52"/>
    <w:lvlOverride w:ilvl="0">
      <w:startOverride w:val="1"/>
    </w:lvlOverride>
  </w:num>
  <w:num w:numId="81">
    <w:abstractNumId w:val="52"/>
    <w:lvlOverride w:ilvl="0">
      <w:startOverride w:val="1"/>
    </w:lvlOverride>
  </w:num>
  <w:num w:numId="82">
    <w:abstractNumId w:val="52"/>
    <w:lvlOverride w:ilvl="0">
      <w:startOverride w:val="1"/>
    </w:lvlOverride>
  </w:num>
  <w:num w:numId="83">
    <w:abstractNumId w:val="52"/>
    <w:lvlOverride w:ilvl="0">
      <w:startOverride w:val="1"/>
    </w:lvlOverride>
  </w:num>
  <w:num w:numId="84">
    <w:abstractNumId w:val="21"/>
  </w:num>
  <w:num w:numId="85">
    <w:abstractNumId w:val="52"/>
    <w:lvlOverride w:ilvl="0">
      <w:startOverride w:val="1"/>
    </w:lvlOverride>
  </w:num>
  <w:num w:numId="86">
    <w:abstractNumId w:val="52"/>
    <w:lvlOverride w:ilvl="0">
      <w:startOverride w:val="1"/>
    </w:lvlOverride>
  </w:num>
  <w:num w:numId="87">
    <w:abstractNumId w:val="52"/>
    <w:lvlOverride w:ilvl="0">
      <w:startOverride w:val="1"/>
    </w:lvlOverride>
  </w:num>
  <w:num w:numId="88">
    <w:abstractNumId w:val="52"/>
    <w:lvlOverride w:ilvl="0">
      <w:startOverride w:val="1"/>
    </w:lvlOverride>
  </w:num>
  <w:num w:numId="89">
    <w:abstractNumId w:val="15"/>
  </w:num>
  <w:num w:numId="90">
    <w:abstractNumId w:val="16"/>
  </w:num>
  <w:num w:numId="91">
    <w:abstractNumId w:val="39"/>
  </w:num>
  <w:num w:numId="92">
    <w:abstractNumId w:val="32"/>
  </w:num>
  <w:num w:numId="93">
    <w:abstractNumId w:val="24"/>
  </w:num>
  <w:num w:numId="94">
    <w:abstractNumId w:val="69"/>
  </w:num>
  <w:num w:numId="95">
    <w:abstractNumId w:val="71"/>
  </w:num>
  <w:num w:numId="96">
    <w:abstractNumId w:val="78"/>
  </w:num>
  <w:num w:numId="97">
    <w:abstractNumId w:val="12"/>
  </w:num>
  <w:num w:numId="98">
    <w:abstractNumId w:val="36"/>
  </w:num>
  <w:num w:numId="99">
    <w:abstractNumId w:val="65"/>
  </w:num>
  <w:num w:numId="100">
    <w:abstractNumId w:val="74"/>
  </w:num>
  <w:num w:numId="101">
    <w:abstractNumId w:val="68"/>
  </w:num>
  <w:num w:numId="102">
    <w:abstractNumId w:val="33"/>
  </w:num>
  <w:num w:numId="103">
    <w:abstractNumId w:val="9"/>
  </w:num>
  <w:num w:numId="104">
    <w:abstractNumId w:val="29"/>
  </w:num>
  <w:num w:numId="105">
    <w:abstractNumId w:val="42"/>
  </w:num>
  <w:num w:numId="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rsids>
    <w:rsidRoot w:val="00CD0D98"/>
    <w:rsid w:val="00004131"/>
    <w:rsid w:val="000060E9"/>
    <w:rsid w:val="00006C54"/>
    <w:rsid w:val="00007A43"/>
    <w:rsid w:val="00007FC1"/>
    <w:rsid w:val="0001041B"/>
    <w:rsid w:val="000127F1"/>
    <w:rsid w:val="00012D34"/>
    <w:rsid w:val="00012ED8"/>
    <w:rsid w:val="00014675"/>
    <w:rsid w:val="000150F8"/>
    <w:rsid w:val="0001688E"/>
    <w:rsid w:val="00020DD5"/>
    <w:rsid w:val="00021BBD"/>
    <w:rsid w:val="00022D47"/>
    <w:rsid w:val="00022F27"/>
    <w:rsid w:val="00024E26"/>
    <w:rsid w:val="00025F59"/>
    <w:rsid w:val="0002688A"/>
    <w:rsid w:val="00026939"/>
    <w:rsid w:val="0002718D"/>
    <w:rsid w:val="00027419"/>
    <w:rsid w:val="000278D4"/>
    <w:rsid w:val="00027C71"/>
    <w:rsid w:val="0003414E"/>
    <w:rsid w:val="000362EC"/>
    <w:rsid w:val="00037900"/>
    <w:rsid w:val="00040398"/>
    <w:rsid w:val="000409FF"/>
    <w:rsid w:val="000417E6"/>
    <w:rsid w:val="00041956"/>
    <w:rsid w:val="00041B94"/>
    <w:rsid w:val="0004218C"/>
    <w:rsid w:val="00043B89"/>
    <w:rsid w:val="0004445B"/>
    <w:rsid w:val="00044AD3"/>
    <w:rsid w:val="0004518F"/>
    <w:rsid w:val="00047C9D"/>
    <w:rsid w:val="00050C31"/>
    <w:rsid w:val="000513F9"/>
    <w:rsid w:val="0005237A"/>
    <w:rsid w:val="0005608A"/>
    <w:rsid w:val="00057986"/>
    <w:rsid w:val="00063869"/>
    <w:rsid w:val="0006416A"/>
    <w:rsid w:val="000646DF"/>
    <w:rsid w:val="00065266"/>
    <w:rsid w:val="000652E6"/>
    <w:rsid w:val="000669C1"/>
    <w:rsid w:val="00067C78"/>
    <w:rsid w:val="00070EB9"/>
    <w:rsid w:val="0007374F"/>
    <w:rsid w:val="00074389"/>
    <w:rsid w:val="000756BE"/>
    <w:rsid w:val="00077385"/>
    <w:rsid w:val="000817E0"/>
    <w:rsid w:val="00081DF1"/>
    <w:rsid w:val="00085FF8"/>
    <w:rsid w:val="000860EA"/>
    <w:rsid w:val="0008633E"/>
    <w:rsid w:val="00090733"/>
    <w:rsid w:val="00090C33"/>
    <w:rsid w:val="00092BFC"/>
    <w:rsid w:val="00093875"/>
    <w:rsid w:val="000940CA"/>
    <w:rsid w:val="0009454F"/>
    <w:rsid w:val="000952FA"/>
    <w:rsid w:val="00095D02"/>
    <w:rsid w:val="000962D5"/>
    <w:rsid w:val="00097424"/>
    <w:rsid w:val="000A186A"/>
    <w:rsid w:val="000A1A96"/>
    <w:rsid w:val="000A2980"/>
    <w:rsid w:val="000A36D6"/>
    <w:rsid w:val="000A6942"/>
    <w:rsid w:val="000A6D73"/>
    <w:rsid w:val="000A76DA"/>
    <w:rsid w:val="000B02EC"/>
    <w:rsid w:val="000B0D78"/>
    <w:rsid w:val="000B0E61"/>
    <w:rsid w:val="000B1313"/>
    <w:rsid w:val="000B2F81"/>
    <w:rsid w:val="000B397D"/>
    <w:rsid w:val="000B4B72"/>
    <w:rsid w:val="000B4D45"/>
    <w:rsid w:val="000B5C7A"/>
    <w:rsid w:val="000B5FFC"/>
    <w:rsid w:val="000B6454"/>
    <w:rsid w:val="000C133A"/>
    <w:rsid w:val="000C1AB9"/>
    <w:rsid w:val="000C2D74"/>
    <w:rsid w:val="000C347E"/>
    <w:rsid w:val="000C3867"/>
    <w:rsid w:val="000C46EB"/>
    <w:rsid w:val="000C4B18"/>
    <w:rsid w:val="000C5C91"/>
    <w:rsid w:val="000C639E"/>
    <w:rsid w:val="000D38B9"/>
    <w:rsid w:val="000D52F1"/>
    <w:rsid w:val="000D71C5"/>
    <w:rsid w:val="000D7A2D"/>
    <w:rsid w:val="000E018A"/>
    <w:rsid w:val="000E1092"/>
    <w:rsid w:val="000E28D5"/>
    <w:rsid w:val="000E4F3A"/>
    <w:rsid w:val="000E59D5"/>
    <w:rsid w:val="000E7F4E"/>
    <w:rsid w:val="000F03EF"/>
    <w:rsid w:val="000F1A34"/>
    <w:rsid w:val="000F1E9D"/>
    <w:rsid w:val="000F368E"/>
    <w:rsid w:val="000F5D9F"/>
    <w:rsid w:val="000F6490"/>
    <w:rsid w:val="000F7F68"/>
    <w:rsid w:val="001008EF"/>
    <w:rsid w:val="00102E10"/>
    <w:rsid w:val="00105C46"/>
    <w:rsid w:val="00106443"/>
    <w:rsid w:val="00106841"/>
    <w:rsid w:val="00111DE2"/>
    <w:rsid w:val="00111F89"/>
    <w:rsid w:val="00112633"/>
    <w:rsid w:val="001168A3"/>
    <w:rsid w:val="0011788A"/>
    <w:rsid w:val="00121846"/>
    <w:rsid w:val="00122623"/>
    <w:rsid w:val="00122740"/>
    <w:rsid w:val="00123ACC"/>
    <w:rsid w:val="001247D3"/>
    <w:rsid w:val="00125CAE"/>
    <w:rsid w:val="001264C8"/>
    <w:rsid w:val="00127C95"/>
    <w:rsid w:val="001314A1"/>
    <w:rsid w:val="001314A9"/>
    <w:rsid w:val="00131704"/>
    <w:rsid w:val="0013232B"/>
    <w:rsid w:val="00132C63"/>
    <w:rsid w:val="00133040"/>
    <w:rsid w:val="00134853"/>
    <w:rsid w:val="0014570A"/>
    <w:rsid w:val="00146870"/>
    <w:rsid w:val="001471C4"/>
    <w:rsid w:val="00150AC6"/>
    <w:rsid w:val="00153410"/>
    <w:rsid w:val="001555E5"/>
    <w:rsid w:val="001555FB"/>
    <w:rsid w:val="0015618C"/>
    <w:rsid w:val="001574DC"/>
    <w:rsid w:val="00160957"/>
    <w:rsid w:val="00160A86"/>
    <w:rsid w:val="001618E0"/>
    <w:rsid w:val="00161C8C"/>
    <w:rsid w:val="001629B7"/>
    <w:rsid w:val="00164B06"/>
    <w:rsid w:val="0016541E"/>
    <w:rsid w:val="00166DBE"/>
    <w:rsid w:val="001674E5"/>
    <w:rsid w:val="001712B3"/>
    <w:rsid w:val="001724F9"/>
    <w:rsid w:val="00172701"/>
    <w:rsid w:val="001771C1"/>
    <w:rsid w:val="0017758F"/>
    <w:rsid w:val="00177AA1"/>
    <w:rsid w:val="001804A5"/>
    <w:rsid w:val="00180E55"/>
    <w:rsid w:val="0018242B"/>
    <w:rsid w:val="00183584"/>
    <w:rsid w:val="00184F0F"/>
    <w:rsid w:val="001876E9"/>
    <w:rsid w:val="00187790"/>
    <w:rsid w:val="001952F9"/>
    <w:rsid w:val="001A0082"/>
    <w:rsid w:val="001A00AF"/>
    <w:rsid w:val="001A1C66"/>
    <w:rsid w:val="001A2372"/>
    <w:rsid w:val="001A3C52"/>
    <w:rsid w:val="001A3E78"/>
    <w:rsid w:val="001A4E05"/>
    <w:rsid w:val="001A5B82"/>
    <w:rsid w:val="001A738F"/>
    <w:rsid w:val="001B1AEA"/>
    <w:rsid w:val="001B1EE0"/>
    <w:rsid w:val="001B4262"/>
    <w:rsid w:val="001B507F"/>
    <w:rsid w:val="001B5DEE"/>
    <w:rsid w:val="001B6192"/>
    <w:rsid w:val="001B6932"/>
    <w:rsid w:val="001B6E66"/>
    <w:rsid w:val="001B73C7"/>
    <w:rsid w:val="001C03E4"/>
    <w:rsid w:val="001C0B8B"/>
    <w:rsid w:val="001C1EB1"/>
    <w:rsid w:val="001C2759"/>
    <w:rsid w:val="001C5698"/>
    <w:rsid w:val="001D0D8D"/>
    <w:rsid w:val="001D1760"/>
    <w:rsid w:val="001D3B02"/>
    <w:rsid w:val="001D3EFF"/>
    <w:rsid w:val="001D64A7"/>
    <w:rsid w:val="001E06A4"/>
    <w:rsid w:val="001E1080"/>
    <w:rsid w:val="001E18BD"/>
    <w:rsid w:val="001E23A0"/>
    <w:rsid w:val="001E6A16"/>
    <w:rsid w:val="001E6DAF"/>
    <w:rsid w:val="001F1074"/>
    <w:rsid w:val="001F2C1C"/>
    <w:rsid w:val="00201867"/>
    <w:rsid w:val="00201CF6"/>
    <w:rsid w:val="00201D5A"/>
    <w:rsid w:val="0020322C"/>
    <w:rsid w:val="00205940"/>
    <w:rsid w:val="00205B2B"/>
    <w:rsid w:val="002072B5"/>
    <w:rsid w:val="00211908"/>
    <w:rsid w:val="00211B46"/>
    <w:rsid w:val="00211E0B"/>
    <w:rsid w:val="00213520"/>
    <w:rsid w:val="002138B0"/>
    <w:rsid w:val="002151DA"/>
    <w:rsid w:val="00215436"/>
    <w:rsid w:val="00216785"/>
    <w:rsid w:val="00223907"/>
    <w:rsid w:val="0022503B"/>
    <w:rsid w:val="00227EC9"/>
    <w:rsid w:val="00230491"/>
    <w:rsid w:val="0023205B"/>
    <w:rsid w:val="002321FE"/>
    <w:rsid w:val="002355A4"/>
    <w:rsid w:val="0023624B"/>
    <w:rsid w:val="00236D2B"/>
    <w:rsid w:val="00240E67"/>
    <w:rsid w:val="00241648"/>
    <w:rsid w:val="002416C0"/>
    <w:rsid w:val="002424F6"/>
    <w:rsid w:val="00242902"/>
    <w:rsid w:val="00244AC2"/>
    <w:rsid w:val="00244B19"/>
    <w:rsid w:val="002508C2"/>
    <w:rsid w:val="00250A10"/>
    <w:rsid w:val="00250BC8"/>
    <w:rsid w:val="00250E92"/>
    <w:rsid w:val="00251377"/>
    <w:rsid w:val="0025283A"/>
    <w:rsid w:val="00254D93"/>
    <w:rsid w:val="00254DCF"/>
    <w:rsid w:val="00255041"/>
    <w:rsid w:val="00255E1D"/>
    <w:rsid w:val="002572DE"/>
    <w:rsid w:val="00261435"/>
    <w:rsid w:val="00264D34"/>
    <w:rsid w:val="00266EB8"/>
    <w:rsid w:val="00267B26"/>
    <w:rsid w:val="00272C91"/>
    <w:rsid w:val="00274D6A"/>
    <w:rsid w:val="00275B38"/>
    <w:rsid w:val="0027700D"/>
    <w:rsid w:val="00277085"/>
    <w:rsid w:val="00280AF4"/>
    <w:rsid w:val="002810ED"/>
    <w:rsid w:val="0028290F"/>
    <w:rsid w:val="0028713E"/>
    <w:rsid w:val="00290061"/>
    <w:rsid w:val="002905F7"/>
    <w:rsid w:val="00290B2E"/>
    <w:rsid w:val="002916E4"/>
    <w:rsid w:val="0029541B"/>
    <w:rsid w:val="002968A3"/>
    <w:rsid w:val="0029752C"/>
    <w:rsid w:val="0029793E"/>
    <w:rsid w:val="002A00D5"/>
    <w:rsid w:val="002A0D23"/>
    <w:rsid w:val="002A0D86"/>
    <w:rsid w:val="002A2467"/>
    <w:rsid w:val="002A3C6D"/>
    <w:rsid w:val="002A50F2"/>
    <w:rsid w:val="002A5F04"/>
    <w:rsid w:val="002A6863"/>
    <w:rsid w:val="002A6D13"/>
    <w:rsid w:val="002A7C0A"/>
    <w:rsid w:val="002B034C"/>
    <w:rsid w:val="002B1021"/>
    <w:rsid w:val="002B24C4"/>
    <w:rsid w:val="002B40FD"/>
    <w:rsid w:val="002B62A6"/>
    <w:rsid w:val="002B7799"/>
    <w:rsid w:val="002C02DE"/>
    <w:rsid w:val="002C19B6"/>
    <w:rsid w:val="002C19D1"/>
    <w:rsid w:val="002C24CF"/>
    <w:rsid w:val="002C305C"/>
    <w:rsid w:val="002C649D"/>
    <w:rsid w:val="002D04A8"/>
    <w:rsid w:val="002D1338"/>
    <w:rsid w:val="002D1A45"/>
    <w:rsid w:val="002D2389"/>
    <w:rsid w:val="002D2843"/>
    <w:rsid w:val="002D5A5A"/>
    <w:rsid w:val="002D6E60"/>
    <w:rsid w:val="002D6EDC"/>
    <w:rsid w:val="002E0639"/>
    <w:rsid w:val="002E0F72"/>
    <w:rsid w:val="002E1C59"/>
    <w:rsid w:val="002E54B3"/>
    <w:rsid w:val="002E6646"/>
    <w:rsid w:val="002E76DE"/>
    <w:rsid w:val="002E7873"/>
    <w:rsid w:val="002F0118"/>
    <w:rsid w:val="002F0F35"/>
    <w:rsid w:val="002F12D2"/>
    <w:rsid w:val="002F16C7"/>
    <w:rsid w:val="002F68A3"/>
    <w:rsid w:val="002F7E9E"/>
    <w:rsid w:val="00300298"/>
    <w:rsid w:val="0030249F"/>
    <w:rsid w:val="00302F88"/>
    <w:rsid w:val="00304FAA"/>
    <w:rsid w:val="00305A91"/>
    <w:rsid w:val="00306137"/>
    <w:rsid w:val="00307BEE"/>
    <w:rsid w:val="00307EA1"/>
    <w:rsid w:val="00310D71"/>
    <w:rsid w:val="00310E9F"/>
    <w:rsid w:val="0031430E"/>
    <w:rsid w:val="003167AF"/>
    <w:rsid w:val="00316C85"/>
    <w:rsid w:val="00317F9A"/>
    <w:rsid w:val="00321502"/>
    <w:rsid w:val="00322E21"/>
    <w:rsid w:val="00323E53"/>
    <w:rsid w:val="0032545A"/>
    <w:rsid w:val="00325B6C"/>
    <w:rsid w:val="00326FA9"/>
    <w:rsid w:val="0032733C"/>
    <w:rsid w:val="0032767D"/>
    <w:rsid w:val="00327897"/>
    <w:rsid w:val="00327E04"/>
    <w:rsid w:val="00331352"/>
    <w:rsid w:val="0033170E"/>
    <w:rsid w:val="00332D37"/>
    <w:rsid w:val="00334242"/>
    <w:rsid w:val="00334AFA"/>
    <w:rsid w:val="00334D3C"/>
    <w:rsid w:val="00335B13"/>
    <w:rsid w:val="00340746"/>
    <w:rsid w:val="00341060"/>
    <w:rsid w:val="003415C4"/>
    <w:rsid w:val="00341C19"/>
    <w:rsid w:val="003422AE"/>
    <w:rsid w:val="00342B0F"/>
    <w:rsid w:val="00343580"/>
    <w:rsid w:val="00344AC7"/>
    <w:rsid w:val="0034537D"/>
    <w:rsid w:val="003461B6"/>
    <w:rsid w:val="0034691E"/>
    <w:rsid w:val="00346DF3"/>
    <w:rsid w:val="00353721"/>
    <w:rsid w:val="00353AC2"/>
    <w:rsid w:val="00354961"/>
    <w:rsid w:val="0035585F"/>
    <w:rsid w:val="00355ABB"/>
    <w:rsid w:val="00356871"/>
    <w:rsid w:val="00361516"/>
    <w:rsid w:val="00361A8B"/>
    <w:rsid w:val="003626D3"/>
    <w:rsid w:val="00362B05"/>
    <w:rsid w:val="003632DD"/>
    <w:rsid w:val="00363454"/>
    <w:rsid w:val="00364844"/>
    <w:rsid w:val="00365252"/>
    <w:rsid w:val="00365BB5"/>
    <w:rsid w:val="00365FFB"/>
    <w:rsid w:val="00366B07"/>
    <w:rsid w:val="0037024C"/>
    <w:rsid w:val="003704C9"/>
    <w:rsid w:val="00371453"/>
    <w:rsid w:val="003715EA"/>
    <w:rsid w:val="0037271F"/>
    <w:rsid w:val="00373072"/>
    <w:rsid w:val="00373374"/>
    <w:rsid w:val="0037423F"/>
    <w:rsid w:val="00374B9B"/>
    <w:rsid w:val="00376836"/>
    <w:rsid w:val="00381A81"/>
    <w:rsid w:val="00382E88"/>
    <w:rsid w:val="00382E8E"/>
    <w:rsid w:val="003843C7"/>
    <w:rsid w:val="00387D32"/>
    <w:rsid w:val="0039131D"/>
    <w:rsid w:val="003915B0"/>
    <w:rsid w:val="003950E3"/>
    <w:rsid w:val="003A0267"/>
    <w:rsid w:val="003A07B3"/>
    <w:rsid w:val="003A24D7"/>
    <w:rsid w:val="003A2AF5"/>
    <w:rsid w:val="003A47AB"/>
    <w:rsid w:val="003A4B6F"/>
    <w:rsid w:val="003A56BE"/>
    <w:rsid w:val="003A6177"/>
    <w:rsid w:val="003A634D"/>
    <w:rsid w:val="003A7301"/>
    <w:rsid w:val="003A7594"/>
    <w:rsid w:val="003A7790"/>
    <w:rsid w:val="003B2593"/>
    <w:rsid w:val="003B286C"/>
    <w:rsid w:val="003B457C"/>
    <w:rsid w:val="003B46F0"/>
    <w:rsid w:val="003B527F"/>
    <w:rsid w:val="003B6ABD"/>
    <w:rsid w:val="003C126C"/>
    <w:rsid w:val="003C2096"/>
    <w:rsid w:val="003C358F"/>
    <w:rsid w:val="003C5774"/>
    <w:rsid w:val="003C5AF4"/>
    <w:rsid w:val="003D17E3"/>
    <w:rsid w:val="003D31E2"/>
    <w:rsid w:val="003D5642"/>
    <w:rsid w:val="003E1F6D"/>
    <w:rsid w:val="003E398A"/>
    <w:rsid w:val="003E3D13"/>
    <w:rsid w:val="003E3F7A"/>
    <w:rsid w:val="003E4DDE"/>
    <w:rsid w:val="003E5140"/>
    <w:rsid w:val="003E5B1A"/>
    <w:rsid w:val="003E5D69"/>
    <w:rsid w:val="003F2212"/>
    <w:rsid w:val="003F2CFB"/>
    <w:rsid w:val="003F4AA2"/>
    <w:rsid w:val="003F4BF8"/>
    <w:rsid w:val="003F5F9E"/>
    <w:rsid w:val="00405071"/>
    <w:rsid w:val="00410071"/>
    <w:rsid w:val="00410B7D"/>
    <w:rsid w:val="004124EB"/>
    <w:rsid w:val="004125D6"/>
    <w:rsid w:val="00414FB2"/>
    <w:rsid w:val="00420D6C"/>
    <w:rsid w:val="00422E5A"/>
    <w:rsid w:val="00423B0D"/>
    <w:rsid w:val="00423E00"/>
    <w:rsid w:val="00425D6A"/>
    <w:rsid w:val="00426B09"/>
    <w:rsid w:val="00427E60"/>
    <w:rsid w:val="004307A2"/>
    <w:rsid w:val="00432AEF"/>
    <w:rsid w:val="00432CF9"/>
    <w:rsid w:val="00433647"/>
    <w:rsid w:val="00434EFA"/>
    <w:rsid w:val="00435CF6"/>
    <w:rsid w:val="00436347"/>
    <w:rsid w:val="00436593"/>
    <w:rsid w:val="00436C62"/>
    <w:rsid w:val="00436FDE"/>
    <w:rsid w:val="004404ED"/>
    <w:rsid w:val="00444175"/>
    <w:rsid w:val="0044590F"/>
    <w:rsid w:val="00445CE7"/>
    <w:rsid w:val="00446E44"/>
    <w:rsid w:val="0045050C"/>
    <w:rsid w:val="00450CB2"/>
    <w:rsid w:val="00451C5D"/>
    <w:rsid w:val="00452573"/>
    <w:rsid w:val="00453E3B"/>
    <w:rsid w:val="00456190"/>
    <w:rsid w:val="00462F1A"/>
    <w:rsid w:val="004637B6"/>
    <w:rsid w:val="00465350"/>
    <w:rsid w:val="00465C6A"/>
    <w:rsid w:val="00470380"/>
    <w:rsid w:val="004741B4"/>
    <w:rsid w:val="0047633B"/>
    <w:rsid w:val="00477C68"/>
    <w:rsid w:val="00477E51"/>
    <w:rsid w:val="00480CBC"/>
    <w:rsid w:val="004825B1"/>
    <w:rsid w:val="00484655"/>
    <w:rsid w:val="00485184"/>
    <w:rsid w:val="00485743"/>
    <w:rsid w:val="004873CE"/>
    <w:rsid w:val="004877AB"/>
    <w:rsid w:val="004879CA"/>
    <w:rsid w:val="00492906"/>
    <w:rsid w:val="00493D20"/>
    <w:rsid w:val="004941DB"/>
    <w:rsid w:val="004942CC"/>
    <w:rsid w:val="00497584"/>
    <w:rsid w:val="004A0343"/>
    <w:rsid w:val="004A08ED"/>
    <w:rsid w:val="004A18ED"/>
    <w:rsid w:val="004A1BA9"/>
    <w:rsid w:val="004A4B4D"/>
    <w:rsid w:val="004A50B8"/>
    <w:rsid w:val="004A6E75"/>
    <w:rsid w:val="004B1EDF"/>
    <w:rsid w:val="004B3499"/>
    <w:rsid w:val="004B4B0D"/>
    <w:rsid w:val="004B6084"/>
    <w:rsid w:val="004B6457"/>
    <w:rsid w:val="004B7C83"/>
    <w:rsid w:val="004C02FC"/>
    <w:rsid w:val="004C100B"/>
    <w:rsid w:val="004C15AA"/>
    <w:rsid w:val="004C7843"/>
    <w:rsid w:val="004C784A"/>
    <w:rsid w:val="004D4CF4"/>
    <w:rsid w:val="004D6DCB"/>
    <w:rsid w:val="004E14D9"/>
    <w:rsid w:val="004E1993"/>
    <w:rsid w:val="004E1A07"/>
    <w:rsid w:val="004E3558"/>
    <w:rsid w:val="004E35D4"/>
    <w:rsid w:val="004E4991"/>
    <w:rsid w:val="004E5B3E"/>
    <w:rsid w:val="004E62D8"/>
    <w:rsid w:val="004E7425"/>
    <w:rsid w:val="004E7A03"/>
    <w:rsid w:val="004F1958"/>
    <w:rsid w:val="004F309F"/>
    <w:rsid w:val="004F4D1B"/>
    <w:rsid w:val="004F653C"/>
    <w:rsid w:val="004F72C2"/>
    <w:rsid w:val="00500F18"/>
    <w:rsid w:val="00501A78"/>
    <w:rsid w:val="005049FA"/>
    <w:rsid w:val="00504BBC"/>
    <w:rsid w:val="005056D5"/>
    <w:rsid w:val="00507068"/>
    <w:rsid w:val="0050759A"/>
    <w:rsid w:val="005105F3"/>
    <w:rsid w:val="00512651"/>
    <w:rsid w:val="00512949"/>
    <w:rsid w:val="00513CE7"/>
    <w:rsid w:val="0051535F"/>
    <w:rsid w:val="00515B19"/>
    <w:rsid w:val="005201F8"/>
    <w:rsid w:val="00520869"/>
    <w:rsid w:val="005210AF"/>
    <w:rsid w:val="0052115F"/>
    <w:rsid w:val="0052122A"/>
    <w:rsid w:val="00521826"/>
    <w:rsid w:val="0052282B"/>
    <w:rsid w:val="00523F44"/>
    <w:rsid w:val="00525599"/>
    <w:rsid w:val="00525837"/>
    <w:rsid w:val="00526B5C"/>
    <w:rsid w:val="005319EA"/>
    <w:rsid w:val="00531A2C"/>
    <w:rsid w:val="00531FE1"/>
    <w:rsid w:val="005337D6"/>
    <w:rsid w:val="005343A5"/>
    <w:rsid w:val="005361FB"/>
    <w:rsid w:val="005400E9"/>
    <w:rsid w:val="00542868"/>
    <w:rsid w:val="0054491E"/>
    <w:rsid w:val="00544ECD"/>
    <w:rsid w:val="00552439"/>
    <w:rsid w:val="00553636"/>
    <w:rsid w:val="00553B4C"/>
    <w:rsid w:val="0055568A"/>
    <w:rsid w:val="00560693"/>
    <w:rsid w:val="00561B33"/>
    <w:rsid w:val="00563D2A"/>
    <w:rsid w:val="00564D2A"/>
    <w:rsid w:val="00566AFA"/>
    <w:rsid w:val="005679A3"/>
    <w:rsid w:val="00567DDE"/>
    <w:rsid w:val="005734C9"/>
    <w:rsid w:val="005749E1"/>
    <w:rsid w:val="00575279"/>
    <w:rsid w:val="00575309"/>
    <w:rsid w:val="0057556D"/>
    <w:rsid w:val="00576F0F"/>
    <w:rsid w:val="005778D4"/>
    <w:rsid w:val="00581108"/>
    <w:rsid w:val="00583F85"/>
    <w:rsid w:val="0058455E"/>
    <w:rsid w:val="00593102"/>
    <w:rsid w:val="00594C84"/>
    <w:rsid w:val="00595D35"/>
    <w:rsid w:val="00596F4A"/>
    <w:rsid w:val="005973FB"/>
    <w:rsid w:val="00597AE1"/>
    <w:rsid w:val="005A0732"/>
    <w:rsid w:val="005A1362"/>
    <w:rsid w:val="005A1CCA"/>
    <w:rsid w:val="005A2D25"/>
    <w:rsid w:val="005A50E7"/>
    <w:rsid w:val="005A594B"/>
    <w:rsid w:val="005A65B2"/>
    <w:rsid w:val="005A66CB"/>
    <w:rsid w:val="005A6A68"/>
    <w:rsid w:val="005B0B5D"/>
    <w:rsid w:val="005B11D2"/>
    <w:rsid w:val="005B1878"/>
    <w:rsid w:val="005B228D"/>
    <w:rsid w:val="005B4792"/>
    <w:rsid w:val="005B5657"/>
    <w:rsid w:val="005B57D8"/>
    <w:rsid w:val="005B6B8B"/>
    <w:rsid w:val="005C15C6"/>
    <w:rsid w:val="005C2900"/>
    <w:rsid w:val="005C3200"/>
    <w:rsid w:val="005C4203"/>
    <w:rsid w:val="005C4611"/>
    <w:rsid w:val="005C4A56"/>
    <w:rsid w:val="005C5A4F"/>
    <w:rsid w:val="005C73AC"/>
    <w:rsid w:val="005D2DF4"/>
    <w:rsid w:val="005D370C"/>
    <w:rsid w:val="005D517E"/>
    <w:rsid w:val="005D5AB1"/>
    <w:rsid w:val="005D5EDC"/>
    <w:rsid w:val="005E001C"/>
    <w:rsid w:val="005E15B2"/>
    <w:rsid w:val="005E37C6"/>
    <w:rsid w:val="005E3DE6"/>
    <w:rsid w:val="005E3E1B"/>
    <w:rsid w:val="005E4ECF"/>
    <w:rsid w:val="005E57E5"/>
    <w:rsid w:val="005E5A89"/>
    <w:rsid w:val="005E6AAC"/>
    <w:rsid w:val="005E6E8D"/>
    <w:rsid w:val="005F31D1"/>
    <w:rsid w:val="005F3D72"/>
    <w:rsid w:val="005F40E1"/>
    <w:rsid w:val="005F47EB"/>
    <w:rsid w:val="005F4AF1"/>
    <w:rsid w:val="005F6A71"/>
    <w:rsid w:val="005F78DA"/>
    <w:rsid w:val="005F79E1"/>
    <w:rsid w:val="0060023C"/>
    <w:rsid w:val="00603D3C"/>
    <w:rsid w:val="00604C93"/>
    <w:rsid w:val="00606493"/>
    <w:rsid w:val="00606F79"/>
    <w:rsid w:val="00607970"/>
    <w:rsid w:val="00610DA3"/>
    <w:rsid w:val="0061119D"/>
    <w:rsid w:val="00612CC7"/>
    <w:rsid w:val="006137EB"/>
    <w:rsid w:val="00614506"/>
    <w:rsid w:val="00615360"/>
    <w:rsid w:val="006212CE"/>
    <w:rsid w:val="00622FF6"/>
    <w:rsid w:val="00624B8F"/>
    <w:rsid w:val="0062718E"/>
    <w:rsid w:val="00627635"/>
    <w:rsid w:val="00630DF1"/>
    <w:rsid w:val="00630EAB"/>
    <w:rsid w:val="00630FF2"/>
    <w:rsid w:val="006329F3"/>
    <w:rsid w:val="00633D74"/>
    <w:rsid w:val="00633EFB"/>
    <w:rsid w:val="00634675"/>
    <w:rsid w:val="0063476E"/>
    <w:rsid w:val="00634B66"/>
    <w:rsid w:val="006354EA"/>
    <w:rsid w:val="00635C35"/>
    <w:rsid w:val="00636772"/>
    <w:rsid w:val="00637852"/>
    <w:rsid w:val="00641063"/>
    <w:rsid w:val="0064448B"/>
    <w:rsid w:val="00645DBE"/>
    <w:rsid w:val="00646C64"/>
    <w:rsid w:val="00647149"/>
    <w:rsid w:val="00650448"/>
    <w:rsid w:val="00650FE6"/>
    <w:rsid w:val="0065114B"/>
    <w:rsid w:val="0065144D"/>
    <w:rsid w:val="00652C9B"/>
    <w:rsid w:val="00652D0E"/>
    <w:rsid w:val="00653935"/>
    <w:rsid w:val="00654344"/>
    <w:rsid w:val="00655308"/>
    <w:rsid w:val="00656214"/>
    <w:rsid w:val="00657695"/>
    <w:rsid w:val="00657C26"/>
    <w:rsid w:val="00657DCF"/>
    <w:rsid w:val="00662ECE"/>
    <w:rsid w:val="00665B97"/>
    <w:rsid w:val="00667B3E"/>
    <w:rsid w:val="006703C2"/>
    <w:rsid w:val="00670DE1"/>
    <w:rsid w:val="00671990"/>
    <w:rsid w:val="00672E88"/>
    <w:rsid w:val="006744FA"/>
    <w:rsid w:val="00676001"/>
    <w:rsid w:val="00676F01"/>
    <w:rsid w:val="006778A8"/>
    <w:rsid w:val="00680C53"/>
    <w:rsid w:val="00681859"/>
    <w:rsid w:val="00682F50"/>
    <w:rsid w:val="006831F7"/>
    <w:rsid w:val="00683F29"/>
    <w:rsid w:val="00685747"/>
    <w:rsid w:val="00693379"/>
    <w:rsid w:val="00693B67"/>
    <w:rsid w:val="00695648"/>
    <w:rsid w:val="00695C25"/>
    <w:rsid w:val="00696088"/>
    <w:rsid w:val="006969E8"/>
    <w:rsid w:val="00696AAB"/>
    <w:rsid w:val="0069708A"/>
    <w:rsid w:val="006A1832"/>
    <w:rsid w:val="006A1DAC"/>
    <w:rsid w:val="006A3D71"/>
    <w:rsid w:val="006A3DD6"/>
    <w:rsid w:val="006A4F7B"/>
    <w:rsid w:val="006B10F8"/>
    <w:rsid w:val="006B1288"/>
    <w:rsid w:val="006B1AD2"/>
    <w:rsid w:val="006B25A3"/>
    <w:rsid w:val="006B2797"/>
    <w:rsid w:val="006B3ECA"/>
    <w:rsid w:val="006B59FD"/>
    <w:rsid w:val="006B6CCB"/>
    <w:rsid w:val="006C040B"/>
    <w:rsid w:val="006C284C"/>
    <w:rsid w:val="006C31AF"/>
    <w:rsid w:val="006D2274"/>
    <w:rsid w:val="006D3A7D"/>
    <w:rsid w:val="006D4BB3"/>
    <w:rsid w:val="006D4F15"/>
    <w:rsid w:val="006D52B4"/>
    <w:rsid w:val="006D54EF"/>
    <w:rsid w:val="006D55D5"/>
    <w:rsid w:val="006D62D4"/>
    <w:rsid w:val="006D63D2"/>
    <w:rsid w:val="006D6AF1"/>
    <w:rsid w:val="006E09CF"/>
    <w:rsid w:val="006E1D8B"/>
    <w:rsid w:val="006E2D2E"/>
    <w:rsid w:val="006E3406"/>
    <w:rsid w:val="006E3C3B"/>
    <w:rsid w:val="006E5218"/>
    <w:rsid w:val="006E5E93"/>
    <w:rsid w:val="006E645D"/>
    <w:rsid w:val="006E77C1"/>
    <w:rsid w:val="006E7E5D"/>
    <w:rsid w:val="006F20DA"/>
    <w:rsid w:val="006F2402"/>
    <w:rsid w:val="006F25BB"/>
    <w:rsid w:val="006F5B39"/>
    <w:rsid w:val="006F6CB4"/>
    <w:rsid w:val="0070011E"/>
    <w:rsid w:val="007007F6"/>
    <w:rsid w:val="0070293E"/>
    <w:rsid w:val="007036BB"/>
    <w:rsid w:val="00704C9E"/>
    <w:rsid w:val="00705089"/>
    <w:rsid w:val="00705BBC"/>
    <w:rsid w:val="00705F17"/>
    <w:rsid w:val="00706A56"/>
    <w:rsid w:val="00706C0C"/>
    <w:rsid w:val="007100E7"/>
    <w:rsid w:val="00710D3A"/>
    <w:rsid w:val="00712548"/>
    <w:rsid w:val="0071293B"/>
    <w:rsid w:val="00712A1B"/>
    <w:rsid w:val="00713025"/>
    <w:rsid w:val="00713582"/>
    <w:rsid w:val="00713AC9"/>
    <w:rsid w:val="007149E2"/>
    <w:rsid w:val="00715DFB"/>
    <w:rsid w:val="007161B5"/>
    <w:rsid w:val="007162F5"/>
    <w:rsid w:val="007209F2"/>
    <w:rsid w:val="00721F6D"/>
    <w:rsid w:val="0072256C"/>
    <w:rsid w:val="00723BCF"/>
    <w:rsid w:val="00723CA1"/>
    <w:rsid w:val="007256DB"/>
    <w:rsid w:val="00726829"/>
    <w:rsid w:val="00726A2C"/>
    <w:rsid w:val="00726F5C"/>
    <w:rsid w:val="007301B5"/>
    <w:rsid w:val="007304F4"/>
    <w:rsid w:val="007321DC"/>
    <w:rsid w:val="00732616"/>
    <w:rsid w:val="0073609D"/>
    <w:rsid w:val="00736EC7"/>
    <w:rsid w:val="0074062E"/>
    <w:rsid w:val="007407E9"/>
    <w:rsid w:val="00741C01"/>
    <w:rsid w:val="00743AB4"/>
    <w:rsid w:val="00746608"/>
    <w:rsid w:val="0075035D"/>
    <w:rsid w:val="00750493"/>
    <w:rsid w:val="00750C10"/>
    <w:rsid w:val="00751E72"/>
    <w:rsid w:val="00752ACC"/>
    <w:rsid w:val="00754517"/>
    <w:rsid w:val="007550A4"/>
    <w:rsid w:val="00756A56"/>
    <w:rsid w:val="00757F80"/>
    <w:rsid w:val="0076028A"/>
    <w:rsid w:val="00760B93"/>
    <w:rsid w:val="00761726"/>
    <w:rsid w:val="00762B1D"/>
    <w:rsid w:val="00765A0A"/>
    <w:rsid w:val="00766551"/>
    <w:rsid w:val="00767DF6"/>
    <w:rsid w:val="007719E9"/>
    <w:rsid w:val="00772DDF"/>
    <w:rsid w:val="00773C8A"/>
    <w:rsid w:val="00774B62"/>
    <w:rsid w:val="00775EED"/>
    <w:rsid w:val="00776642"/>
    <w:rsid w:val="00777E4D"/>
    <w:rsid w:val="007809BD"/>
    <w:rsid w:val="00782CB2"/>
    <w:rsid w:val="007830BF"/>
    <w:rsid w:val="00784E6E"/>
    <w:rsid w:val="0078599D"/>
    <w:rsid w:val="00790028"/>
    <w:rsid w:val="007908D3"/>
    <w:rsid w:val="007911C4"/>
    <w:rsid w:val="00791B55"/>
    <w:rsid w:val="007925F9"/>
    <w:rsid w:val="00794CF5"/>
    <w:rsid w:val="00795094"/>
    <w:rsid w:val="007951A1"/>
    <w:rsid w:val="0079667A"/>
    <w:rsid w:val="00797F9C"/>
    <w:rsid w:val="007A0A3C"/>
    <w:rsid w:val="007A0CA5"/>
    <w:rsid w:val="007A1162"/>
    <w:rsid w:val="007A1403"/>
    <w:rsid w:val="007A1E02"/>
    <w:rsid w:val="007A3377"/>
    <w:rsid w:val="007A3F95"/>
    <w:rsid w:val="007A5AA1"/>
    <w:rsid w:val="007A7594"/>
    <w:rsid w:val="007A794D"/>
    <w:rsid w:val="007B0816"/>
    <w:rsid w:val="007B11CC"/>
    <w:rsid w:val="007B23D8"/>
    <w:rsid w:val="007B4DD7"/>
    <w:rsid w:val="007B52AB"/>
    <w:rsid w:val="007B5305"/>
    <w:rsid w:val="007B587A"/>
    <w:rsid w:val="007B7E4A"/>
    <w:rsid w:val="007C030E"/>
    <w:rsid w:val="007C197C"/>
    <w:rsid w:val="007C1EA7"/>
    <w:rsid w:val="007C45D3"/>
    <w:rsid w:val="007C73CC"/>
    <w:rsid w:val="007D1226"/>
    <w:rsid w:val="007D4FA4"/>
    <w:rsid w:val="007D5197"/>
    <w:rsid w:val="007D6768"/>
    <w:rsid w:val="007D676C"/>
    <w:rsid w:val="007D7B69"/>
    <w:rsid w:val="007E08DA"/>
    <w:rsid w:val="007E1B9D"/>
    <w:rsid w:val="007E1C6A"/>
    <w:rsid w:val="007E1DDF"/>
    <w:rsid w:val="007E23A1"/>
    <w:rsid w:val="007E51F6"/>
    <w:rsid w:val="007E5A3F"/>
    <w:rsid w:val="007E5F0E"/>
    <w:rsid w:val="007E6491"/>
    <w:rsid w:val="007E6F8C"/>
    <w:rsid w:val="007F1CB4"/>
    <w:rsid w:val="007F1D4D"/>
    <w:rsid w:val="007F2767"/>
    <w:rsid w:val="007F3FD4"/>
    <w:rsid w:val="007F42FA"/>
    <w:rsid w:val="007F484D"/>
    <w:rsid w:val="007F7A73"/>
    <w:rsid w:val="00800578"/>
    <w:rsid w:val="0080491C"/>
    <w:rsid w:val="00804AE0"/>
    <w:rsid w:val="008051BE"/>
    <w:rsid w:val="00805A66"/>
    <w:rsid w:val="00806B73"/>
    <w:rsid w:val="00811139"/>
    <w:rsid w:val="00812431"/>
    <w:rsid w:val="0081275A"/>
    <w:rsid w:val="00812F89"/>
    <w:rsid w:val="00813C91"/>
    <w:rsid w:val="00814BFC"/>
    <w:rsid w:val="00820F51"/>
    <w:rsid w:val="008225A8"/>
    <w:rsid w:val="008243AC"/>
    <w:rsid w:val="00824B73"/>
    <w:rsid w:val="00826089"/>
    <w:rsid w:val="008279F9"/>
    <w:rsid w:val="00831E60"/>
    <w:rsid w:val="00832A79"/>
    <w:rsid w:val="008340AD"/>
    <w:rsid w:val="00835928"/>
    <w:rsid w:val="0083672E"/>
    <w:rsid w:val="00841311"/>
    <w:rsid w:val="00841DAE"/>
    <w:rsid w:val="00842C4F"/>
    <w:rsid w:val="008434BC"/>
    <w:rsid w:val="00845FF4"/>
    <w:rsid w:val="0084632A"/>
    <w:rsid w:val="008508D5"/>
    <w:rsid w:val="00850F7B"/>
    <w:rsid w:val="0085132C"/>
    <w:rsid w:val="00851721"/>
    <w:rsid w:val="00851AE3"/>
    <w:rsid w:val="008523F0"/>
    <w:rsid w:val="00852754"/>
    <w:rsid w:val="00853924"/>
    <w:rsid w:val="00854F2F"/>
    <w:rsid w:val="00855760"/>
    <w:rsid w:val="00855E78"/>
    <w:rsid w:val="0085653A"/>
    <w:rsid w:val="00861255"/>
    <w:rsid w:val="00862850"/>
    <w:rsid w:val="00862957"/>
    <w:rsid w:val="00862E29"/>
    <w:rsid w:val="00863854"/>
    <w:rsid w:val="00864A3C"/>
    <w:rsid w:val="00865561"/>
    <w:rsid w:val="00865A03"/>
    <w:rsid w:val="00866016"/>
    <w:rsid w:val="00866781"/>
    <w:rsid w:val="00866C82"/>
    <w:rsid w:val="00867B68"/>
    <w:rsid w:val="00870CBE"/>
    <w:rsid w:val="00872A72"/>
    <w:rsid w:val="0087329B"/>
    <w:rsid w:val="00873397"/>
    <w:rsid w:val="00873492"/>
    <w:rsid w:val="00875031"/>
    <w:rsid w:val="008754DB"/>
    <w:rsid w:val="00876072"/>
    <w:rsid w:val="00876240"/>
    <w:rsid w:val="008765A6"/>
    <w:rsid w:val="00882CAB"/>
    <w:rsid w:val="00883A2F"/>
    <w:rsid w:val="00884066"/>
    <w:rsid w:val="0088438A"/>
    <w:rsid w:val="0088439C"/>
    <w:rsid w:val="0088465E"/>
    <w:rsid w:val="00884D4D"/>
    <w:rsid w:val="0088599B"/>
    <w:rsid w:val="00886127"/>
    <w:rsid w:val="008865A3"/>
    <w:rsid w:val="00887666"/>
    <w:rsid w:val="008877A4"/>
    <w:rsid w:val="00890373"/>
    <w:rsid w:val="00892D3E"/>
    <w:rsid w:val="0089470E"/>
    <w:rsid w:val="00895703"/>
    <w:rsid w:val="00896966"/>
    <w:rsid w:val="00896BE1"/>
    <w:rsid w:val="008979A9"/>
    <w:rsid w:val="008A1F97"/>
    <w:rsid w:val="008A3B92"/>
    <w:rsid w:val="008A3F84"/>
    <w:rsid w:val="008A54CD"/>
    <w:rsid w:val="008B0DB3"/>
    <w:rsid w:val="008B1BEA"/>
    <w:rsid w:val="008B27C6"/>
    <w:rsid w:val="008B6711"/>
    <w:rsid w:val="008B6FBA"/>
    <w:rsid w:val="008C0590"/>
    <w:rsid w:val="008C0740"/>
    <w:rsid w:val="008C19C1"/>
    <w:rsid w:val="008C4ED7"/>
    <w:rsid w:val="008D0149"/>
    <w:rsid w:val="008D2B19"/>
    <w:rsid w:val="008D5FD6"/>
    <w:rsid w:val="008D63BB"/>
    <w:rsid w:val="008D6D2D"/>
    <w:rsid w:val="008E0AF5"/>
    <w:rsid w:val="008E203C"/>
    <w:rsid w:val="008E36B8"/>
    <w:rsid w:val="008E3CA0"/>
    <w:rsid w:val="008E549C"/>
    <w:rsid w:val="008E6FEE"/>
    <w:rsid w:val="008F0B07"/>
    <w:rsid w:val="008F1683"/>
    <w:rsid w:val="008F3572"/>
    <w:rsid w:val="008F4F8A"/>
    <w:rsid w:val="008F50A1"/>
    <w:rsid w:val="008F68E4"/>
    <w:rsid w:val="008F751A"/>
    <w:rsid w:val="00900751"/>
    <w:rsid w:val="00901287"/>
    <w:rsid w:val="0090172B"/>
    <w:rsid w:val="00902F0F"/>
    <w:rsid w:val="00903CFE"/>
    <w:rsid w:val="00905A30"/>
    <w:rsid w:val="00905D53"/>
    <w:rsid w:val="00905EE2"/>
    <w:rsid w:val="00905FD3"/>
    <w:rsid w:val="0090766C"/>
    <w:rsid w:val="00916B5F"/>
    <w:rsid w:val="0092004E"/>
    <w:rsid w:val="009207D0"/>
    <w:rsid w:val="00920F11"/>
    <w:rsid w:val="00921318"/>
    <w:rsid w:val="00921802"/>
    <w:rsid w:val="00924779"/>
    <w:rsid w:val="00925C2F"/>
    <w:rsid w:val="00926F72"/>
    <w:rsid w:val="00930652"/>
    <w:rsid w:val="009308FE"/>
    <w:rsid w:val="00931A21"/>
    <w:rsid w:val="00932074"/>
    <w:rsid w:val="00934EB1"/>
    <w:rsid w:val="00935063"/>
    <w:rsid w:val="009360E3"/>
    <w:rsid w:val="009365E4"/>
    <w:rsid w:val="0094005E"/>
    <w:rsid w:val="00940124"/>
    <w:rsid w:val="00941657"/>
    <w:rsid w:val="00941D7C"/>
    <w:rsid w:val="00942037"/>
    <w:rsid w:val="0094212B"/>
    <w:rsid w:val="009425B9"/>
    <w:rsid w:val="00943568"/>
    <w:rsid w:val="0094703D"/>
    <w:rsid w:val="009474EE"/>
    <w:rsid w:val="009477EA"/>
    <w:rsid w:val="009478AD"/>
    <w:rsid w:val="009478F9"/>
    <w:rsid w:val="0095070B"/>
    <w:rsid w:val="00951775"/>
    <w:rsid w:val="0095267F"/>
    <w:rsid w:val="00952BC2"/>
    <w:rsid w:val="009530F8"/>
    <w:rsid w:val="009539DB"/>
    <w:rsid w:val="00953A60"/>
    <w:rsid w:val="00955B9E"/>
    <w:rsid w:val="00955EC3"/>
    <w:rsid w:val="009564A0"/>
    <w:rsid w:val="009567D9"/>
    <w:rsid w:val="0095720A"/>
    <w:rsid w:val="00964F5D"/>
    <w:rsid w:val="00966795"/>
    <w:rsid w:val="009744AD"/>
    <w:rsid w:val="009745C4"/>
    <w:rsid w:val="00974714"/>
    <w:rsid w:val="0097475D"/>
    <w:rsid w:val="00974CF3"/>
    <w:rsid w:val="009841B7"/>
    <w:rsid w:val="009847FD"/>
    <w:rsid w:val="00986C70"/>
    <w:rsid w:val="0098772A"/>
    <w:rsid w:val="00987A48"/>
    <w:rsid w:val="00987CB8"/>
    <w:rsid w:val="00990225"/>
    <w:rsid w:val="00990A8C"/>
    <w:rsid w:val="00991544"/>
    <w:rsid w:val="00992782"/>
    <w:rsid w:val="0099368F"/>
    <w:rsid w:val="00993871"/>
    <w:rsid w:val="00993A2A"/>
    <w:rsid w:val="00994BE4"/>
    <w:rsid w:val="00996630"/>
    <w:rsid w:val="009970A6"/>
    <w:rsid w:val="009971CE"/>
    <w:rsid w:val="00997F88"/>
    <w:rsid w:val="009A0C8E"/>
    <w:rsid w:val="009A2807"/>
    <w:rsid w:val="009A3BD4"/>
    <w:rsid w:val="009A674D"/>
    <w:rsid w:val="009A6F1E"/>
    <w:rsid w:val="009A77BA"/>
    <w:rsid w:val="009A7EBF"/>
    <w:rsid w:val="009B07B1"/>
    <w:rsid w:val="009B2DFA"/>
    <w:rsid w:val="009B39B1"/>
    <w:rsid w:val="009B3B01"/>
    <w:rsid w:val="009B50A4"/>
    <w:rsid w:val="009B5B4B"/>
    <w:rsid w:val="009B66FE"/>
    <w:rsid w:val="009C2A30"/>
    <w:rsid w:val="009C3732"/>
    <w:rsid w:val="009C3CD8"/>
    <w:rsid w:val="009C5B4B"/>
    <w:rsid w:val="009C6451"/>
    <w:rsid w:val="009D2FD9"/>
    <w:rsid w:val="009D37E1"/>
    <w:rsid w:val="009D483D"/>
    <w:rsid w:val="009D4E13"/>
    <w:rsid w:val="009D5639"/>
    <w:rsid w:val="009D6ADB"/>
    <w:rsid w:val="009E0912"/>
    <w:rsid w:val="009E1D64"/>
    <w:rsid w:val="009E210E"/>
    <w:rsid w:val="009E27E0"/>
    <w:rsid w:val="009E2A65"/>
    <w:rsid w:val="009E30E2"/>
    <w:rsid w:val="009E375D"/>
    <w:rsid w:val="009E3A89"/>
    <w:rsid w:val="009E3E23"/>
    <w:rsid w:val="009E7909"/>
    <w:rsid w:val="009E7F5A"/>
    <w:rsid w:val="009F02EF"/>
    <w:rsid w:val="009F0562"/>
    <w:rsid w:val="009F531B"/>
    <w:rsid w:val="009F674D"/>
    <w:rsid w:val="00A005BA"/>
    <w:rsid w:val="00A00C8C"/>
    <w:rsid w:val="00A0183B"/>
    <w:rsid w:val="00A03307"/>
    <w:rsid w:val="00A05F11"/>
    <w:rsid w:val="00A07DB8"/>
    <w:rsid w:val="00A11E42"/>
    <w:rsid w:val="00A12A52"/>
    <w:rsid w:val="00A13194"/>
    <w:rsid w:val="00A15499"/>
    <w:rsid w:val="00A17D69"/>
    <w:rsid w:val="00A20BD4"/>
    <w:rsid w:val="00A20C7D"/>
    <w:rsid w:val="00A23543"/>
    <w:rsid w:val="00A2360C"/>
    <w:rsid w:val="00A26EA2"/>
    <w:rsid w:val="00A316A6"/>
    <w:rsid w:val="00A32621"/>
    <w:rsid w:val="00A32964"/>
    <w:rsid w:val="00A32D6C"/>
    <w:rsid w:val="00A33FC6"/>
    <w:rsid w:val="00A350A9"/>
    <w:rsid w:val="00A35D35"/>
    <w:rsid w:val="00A36937"/>
    <w:rsid w:val="00A36C85"/>
    <w:rsid w:val="00A37170"/>
    <w:rsid w:val="00A418EF"/>
    <w:rsid w:val="00A44125"/>
    <w:rsid w:val="00A465A9"/>
    <w:rsid w:val="00A47932"/>
    <w:rsid w:val="00A501E0"/>
    <w:rsid w:val="00A51127"/>
    <w:rsid w:val="00A52A67"/>
    <w:rsid w:val="00A53045"/>
    <w:rsid w:val="00A5470C"/>
    <w:rsid w:val="00A54BD6"/>
    <w:rsid w:val="00A55886"/>
    <w:rsid w:val="00A55ECB"/>
    <w:rsid w:val="00A55EDE"/>
    <w:rsid w:val="00A56D3A"/>
    <w:rsid w:val="00A5797E"/>
    <w:rsid w:val="00A57D28"/>
    <w:rsid w:val="00A60707"/>
    <w:rsid w:val="00A607EE"/>
    <w:rsid w:val="00A63BAE"/>
    <w:rsid w:val="00A642BE"/>
    <w:rsid w:val="00A646D9"/>
    <w:rsid w:val="00A66027"/>
    <w:rsid w:val="00A6640C"/>
    <w:rsid w:val="00A666D6"/>
    <w:rsid w:val="00A66920"/>
    <w:rsid w:val="00A66FA1"/>
    <w:rsid w:val="00A6709D"/>
    <w:rsid w:val="00A70067"/>
    <w:rsid w:val="00A7107C"/>
    <w:rsid w:val="00A71EC1"/>
    <w:rsid w:val="00A738E5"/>
    <w:rsid w:val="00A75A48"/>
    <w:rsid w:val="00A77AC1"/>
    <w:rsid w:val="00A80390"/>
    <w:rsid w:val="00A80ABC"/>
    <w:rsid w:val="00A813B8"/>
    <w:rsid w:val="00A828AD"/>
    <w:rsid w:val="00A83C5B"/>
    <w:rsid w:val="00A85FCF"/>
    <w:rsid w:val="00A8720E"/>
    <w:rsid w:val="00A90B99"/>
    <w:rsid w:val="00A92531"/>
    <w:rsid w:val="00A928FA"/>
    <w:rsid w:val="00A9364E"/>
    <w:rsid w:val="00A94E2B"/>
    <w:rsid w:val="00A950A2"/>
    <w:rsid w:val="00A953F9"/>
    <w:rsid w:val="00A9665E"/>
    <w:rsid w:val="00A967CB"/>
    <w:rsid w:val="00AA221D"/>
    <w:rsid w:val="00AA278D"/>
    <w:rsid w:val="00AA4612"/>
    <w:rsid w:val="00AB0A7D"/>
    <w:rsid w:val="00AB1CE4"/>
    <w:rsid w:val="00AB635D"/>
    <w:rsid w:val="00AB772C"/>
    <w:rsid w:val="00AC4228"/>
    <w:rsid w:val="00AC4648"/>
    <w:rsid w:val="00AC53C1"/>
    <w:rsid w:val="00AC56D4"/>
    <w:rsid w:val="00AC71CD"/>
    <w:rsid w:val="00AC74DA"/>
    <w:rsid w:val="00AC7596"/>
    <w:rsid w:val="00AD480A"/>
    <w:rsid w:val="00AD4849"/>
    <w:rsid w:val="00AD52F7"/>
    <w:rsid w:val="00AD6088"/>
    <w:rsid w:val="00AD6291"/>
    <w:rsid w:val="00AD69FA"/>
    <w:rsid w:val="00AD72FA"/>
    <w:rsid w:val="00AE0E73"/>
    <w:rsid w:val="00AE3401"/>
    <w:rsid w:val="00AE4246"/>
    <w:rsid w:val="00AE4B70"/>
    <w:rsid w:val="00AE4FF7"/>
    <w:rsid w:val="00AE6284"/>
    <w:rsid w:val="00AF1916"/>
    <w:rsid w:val="00AF5AAA"/>
    <w:rsid w:val="00AF6253"/>
    <w:rsid w:val="00AF77AE"/>
    <w:rsid w:val="00B0095D"/>
    <w:rsid w:val="00B00FCD"/>
    <w:rsid w:val="00B01342"/>
    <w:rsid w:val="00B01A81"/>
    <w:rsid w:val="00B03833"/>
    <w:rsid w:val="00B03AB8"/>
    <w:rsid w:val="00B0456C"/>
    <w:rsid w:val="00B07586"/>
    <w:rsid w:val="00B10382"/>
    <w:rsid w:val="00B13428"/>
    <w:rsid w:val="00B13A35"/>
    <w:rsid w:val="00B14461"/>
    <w:rsid w:val="00B15581"/>
    <w:rsid w:val="00B15773"/>
    <w:rsid w:val="00B16EFD"/>
    <w:rsid w:val="00B212CD"/>
    <w:rsid w:val="00B21EC7"/>
    <w:rsid w:val="00B2280F"/>
    <w:rsid w:val="00B235F3"/>
    <w:rsid w:val="00B23806"/>
    <w:rsid w:val="00B2516C"/>
    <w:rsid w:val="00B25999"/>
    <w:rsid w:val="00B26B19"/>
    <w:rsid w:val="00B320E5"/>
    <w:rsid w:val="00B33491"/>
    <w:rsid w:val="00B35412"/>
    <w:rsid w:val="00B35D18"/>
    <w:rsid w:val="00B369D3"/>
    <w:rsid w:val="00B372A6"/>
    <w:rsid w:val="00B374CB"/>
    <w:rsid w:val="00B3794A"/>
    <w:rsid w:val="00B41007"/>
    <w:rsid w:val="00B410E3"/>
    <w:rsid w:val="00B412C9"/>
    <w:rsid w:val="00B44034"/>
    <w:rsid w:val="00B440D3"/>
    <w:rsid w:val="00B44A00"/>
    <w:rsid w:val="00B44B14"/>
    <w:rsid w:val="00B45956"/>
    <w:rsid w:val="00B46096"/>
    <w:rsid w:val="00B471D9"/>
    <w:rsid w:val="00B47512"/>
    <w:rsid w:val="00B478E6"/>
    <w:rsid w:val="00B501A7"/>
    <w:rsid w:val="00B50CE3"/>
    <w:rsid w:val="00B51C00"/>
    <w:rsid w:val="00B52789"/>
    <w:rsid w:val="00B531C8"/>
    <w:rsid w:val="00B54485"/>
    <w:rsid w:val="00B5541E"/>
    <w:rsid w:val="00B566D8"/>
    <w:rsid w:val="00B56B3C"/>
    <w:rsid w:val="00B575CD"/>
    <w:rsid w:val="00B62FB3"/>
    <w:rsid w:val="00B63477"/>
    <w:rsid w:val="00B65C0C"/>
    <w:rsid w:val="00B704B6"/>
    <w:rsid w:val="00B72584"/>
    <w:rsid w:val="00B72BD7"/>
    <w:rsid w:val="00B75318"/>
    <w:rsid w:val="00B80B31"/>
    <w:rsid w:val="00B8125B"/>
    <w:rsid w:val="00B83FC9"/>
    <w:rsid w:val="00B84B89"/>
    <w:rsid w:val="00B84D8B"/>
    <w:rsid w:val="00B86E38"/>
    <w:rsid w:val="00B874B5"/>
    <w:rsid w:val="00B87937"/>
    <w:rsid w:val="00B90CA1"/>
    <w:rsid w:val="00B90F7D"/>
    <w:rsid w:val="00B91FAE"/>
    <w:rsid w:val="00B93616"/>
    <w:rsid w:val="00B941C9"/>
    <w:rsid w:val="00B95567"/>
    <w:rsid w:val="00B972E1"/>
    <w:rsid w:val="00BA11FF"/>
    <w:rsid w:val="00BA27A1"/>
    <w:rsid w:val="00BA6507"/>
    <w:rsid w:val="00BA73F2"/>
    <w:rsid w:val="00BA7E46"/>
    <w:rsid w:val="00BB02EE"/>
    <w:rsid w:val="00BB0ABC"/>
    <w:rsid w:val="00BB1025"/>
    <w:rsid w:val="00BB1AB4"/>
    <w:rsid w:val="00BB1F06"/>
    <w:rsid w:val="00BB1F5D"/>
    <w:rsid w:val="00BB47BC"/>
    <w:rsid w:val="00BB6572"/>
    <w:rsid w:val="00BB7050"/>
    <w:rsid w:val="00BB7144"/>
    <w:rsid w:val="00BB7516"/>
    <w:rsid w:val="00BC1228"/>
    <w:rsid w:val="00BC4069"/>
    <w:rsid w:val="00BC498F"/>
    <w:rsid w:val="00BC4CD2"/>
    <w:rsid w:val="00BC4E85"/>
    <w:rsid w:val="00BC5CBA"/>
    <w:rsid w:val="00BC63B2"/>
    <w:rsid w:val="00BC6D4B"/>
    <w:rsid w:val="00BC7850"/>
    <w:rsid w:val="00BD39A2"/>
    <w:rsid w:val="00BD4F0C"/>
    <w:rsid w:val="00BD7419"/>
    <w:rsid w:val="00BE19B1"/>
    <w:rsid w:val="00BE1C29"/>
    <w:rsid w:val="00BE2613"/>
    <w:rsid w:val="00BE4E53"/>
    <w:rsid w:val="00BE5585"/>
    <w:rsid w:val="00BE55FF"/>
    <w:rsid w:val="00BF3CD6"/>
    <w:rsid w:val="00BF75EA"/>
    <w:rsid w:val="00C049C8"/>
    <w:rsid w:val="00C05A18"/>
    <w:rsid w:val="00C05C70"/>
    <w:rsid w:val="00C115C6"/>
    <w:rsid w:val="00C12731"/>
    <w:rsid w:val="00C1395B"/>
    <w:rsid w:val="00C149C4"/>
    <w:rsid w:val="00C14ACB"/>
    <w:rsid w:val="00C14CA8"/>
    <w:rsid w:val="00C15772"/>
    <w:rsid w:val="00C165D8"/>
    <w:rsid w:val="00C20203"/>
    <w:rsid w:val="00C20CFC"/>
    <w:rsid w:val="00C22FCD"/>
    <w:rsid w:val="00C23504"/>
    <w:rsid w:val="00C24CA8"/>
    <w:rsid w:val="00C25F53"/>
    <w:rsid w:val="00C31B78"/>
    <w:rsid w:val="00C33D8D"/>
    <w:rsid w:val="00C3414A"/>
    <w:rsid w:val="00C34D9E"/>
    <w:rsid w:val="00C3726C"/>
    <w:rsid w:val="00C41F50"/>
    <w:rsid w:val="00C43519"/>
    <w:rsid w:val="00C43E84"/>
    <w:rsid w:val="00C450A2"/>
    <w:rsid w:val="00C4526F"/>
    <w:rsid w:val="00C51CB7"/>
    <w:rsid w:val="00C52937"/>
    <w:rsid w:val="00C53091"/>
    <w:rsid w:val="00C5357A"/>
    <w:rsid w:val="00C552B1"/>
    <w:rsid w:val="00C57A9E"/>
    <w:rsid w:val="00C57BEA"/>
    <w:rsid w:val="00C6154C"/>
    <w:rsid w:val="00C617AD"/>
    <w:rsid w:val="00C61A0D"/>
    <w:rsid w:val="00C62A26"/>
    <w:rsid w:val="00C639DF"/>
    <w:rsid w:val="00C64D98"/>
    <w:rsid w:val="00C64F3D"/>
    <w:rsid w:val="00C66D8C"/>
    <w:rsid w:val="00C67039"/>
    <w:rsid w:val="00C7026D"/>
    <w:rsid w:val="00C7172D"/>
    <w:rsid w:val="00C7394C"/>
    <w:rsid w:val="00C73A7D"/>
    <w:rsid w:val="00C73B4A"/>
    <w:rsid w:val="00C7484F"/>
    <w:rsid w:val="00C7529C"/>
    <w:rsid w:val="00C76381"/>
    <w:rsid w:val="00C76653"/>
    <w:rsid w:val="00C9040F"/>
    <w:rsid w:val="00C90C9F"/>
    <w:rsid w:val="00C934D0"/>
    <w:rsid w:val="00C94DA4"/>
    <w:rsid w:val="00C9738D"/>
    <w:rsid w:val="00C973B0"/>
    <w:rsid w:val="00C9777A"/>
    <w:rsid w:val="00CA0660"/>
    <w:rsid w:val="00CA1FB5"/>
    <w:rsid w:val="00CA2EB7"/>
    <w:rsid w:val="00CA3CE1"/>
    <w:rsid w:val="00CA56C6"/>
    <w:rsid w:val="00CA5E10"/>
    <w:rsid w:val="00CA62FA"/>
    <w:rsid w:val="00CA7BBF"/>
    <w:rsid w:val="00CB09A1"/>
    <w:rsid w:val="00CB0C8B"/>
    <w:rsid w:val="00CB2B46"/>
    <w:rsid w:val="00CB4F72"/>
    <w:rsid w:val="00CC10AC"/>
    <w:rsid w:val="00CC59FD"/>
    <w:rsid w:val="00CC6E36"/>
    <w:rsid w:val="00CD0D98"/>
    <w:rsid w:val="00CD1055"/>
    <w:rsid w:val="00CD1713"/>
    <w:rsid w:val="00CD1FF7"/>
    <w:rsid w:val="00CD4255"/>
    <w:rsid w:val="00CD59F1"/>
    <w:rsid w:val="00CD6073"/>
    <w:rsid w:val="00CE0B41"/>
    <w:rsid w:val="00CE1D4F"/>
    <w:rsid w:val="00CE1D7D"/>
    <w:rsid w:val="00CE2967"/>
    <w:rsid w:val="00CE3D10"/>
    <w:rsid w:val="00CE4301"/>
    <w:rsid w:val="00CE50EE"/>
    <w:rsid w:val="00CE578F"/>
    <w:rsid w:val="00CE62D2"/>
    <w:rsid w:val="00CE7BBF"/>
    <w:rsid w:val="00CF05D4"/>
    <w:rsid w:val="00CF0F60"/>
    <w:rsid w:val="00CF2EFB"/>
    <w:rsid w:val="00CF42B7"/>
    <w:rsid w:val="00CF5D70"/>
    <w:rsid w:val="00CF6318"/>
    <w:rsid w:val="00CF6422"/>
    <w:rsid w:val="00CF7C1A"/>
    <w:rsid w:val="00D0081B"/>
    <w:rsid w:val="00D016BA"/>
    <w:rsid w:val="00D0633F"/>
    <w:rsid w:val="00D07860"/>
    <w:rsid w:val="00D10F16"/>
    <w:rsid w:val="00D10F3A"/>
    <w:rsid w:val="00D11CA7"/>
    <w:rsid w:val="00D11CCA"/>
    <w:rsid w:val="00D12B3E"/>
    <w:rsid w:val="00D14FEB"/>
    <w:rsid w:val="00D15151"/>
    <w:rsid w:val="00D1659B"/>
    <w:rsid w:val="00D16C9A"/>
    <w:rsid w:val="00D17C0A"/>
    <w:rsid w:val="00D21C20"/>
    <w:rsid w:val="00D22034"/>
    <w:rsid w:val="00D220ED"/>
    <w:rsid w:val="00D22783"/>
    <w:rsid w:val="00D22FA0"/>
    <w:rsid w:val="00D2385C"/>
    <w:rsid w:val="00D24C95"/>
    <w:rsid w:val="00D25783"/>
    <w:rsid w:val="00D25C8A"/>
    <w:rsid w:val="00D309A2"/>
    <w:rsid w:val="00D33CED"/>
    <w:rsid w:val="00D351A1"/>
    <w:rsid w:val="00D36697"/>
    <w:rsid w:val="00D36D8D"/>
    <w:rsid w:val="00D4016A"/>
    <w:rsid w:val="00D40B4A"/>
    <w:rsid w:val="00D4225C"/>
    <w:rsid w:val="00D4529F"/>
    <w:rsid w:val="00D45444"/>
    <w:rsid w:val="00D46357"/>
    <w:rsid w:val="00D475B7"/>
    <w:rsid w:val="00D500D8"/>
    <w:rsid w:val="00D50272"/>
    <w:rsid w:val="00D511D1"/>
    <w:rsid w:val="00D535D0"/>
    <w:rsid w:val="00D54F00"/>
    <w:rsid w:val="00D5549B"/>
    <w:rsid w:val="00D56B35"/>
    <w:rsid w:val="00D643E8"/>
    <w:rsid w:val="00D655ED"/>
    <w:rsid w:val="00D65BDA"/>
    <w:rsid w:val="00D669B7"/>
    <w:rsid w:val="00D6713A"/>
    <w:rsid w:val="00D70646"/>
    <w:rsid w:val="00D70725"/>
    <w:rsid w:val="00D713D5"/>
    <w:rsid w:val="00D71466"/>
    <w:rsid w:val="00D71A8A"/>
    <w:rsid w:val="00D722B7"/>
    <w:rsid w:val="00D7274D"/>
    <w:rsid w:val="00D73645"/>
    <w:rsid w:val="00D73883"/>
    <w:rsid w:val="00D7727B"/>
    <w:rsid w:val="00D77B59"/>
    <w:rsid w:val="00D833D7"/>
    <w:rsid w:val="00D8591C"/>
    <w:rsid w:val="00D870AF"/>
    <w:rsid w:val="00D90201"/>
    <w:rsid w:val="00D906EA"/>
    <w:rsid w:val="00D90A76"/>
    <w:rsid w:val="00D91D73"/>
    <w:rsid w:val="00D92C22"/>
    <w:rsid w:val="00D9302D"/>
    <w:rsid w:val="00D944AB"/>
    <w:rsid w:val="00D94DD1"/>
    <w:rsid w:val="00D96351"/>
    <w:rsid w:val="00DA03D2"/>
    <w:rsid w:val="00DA0682"/>
    <w:rsid w:val="00DA113B"/>
    <w:rsid w:val="00DA120F"/>
    <w:rsid w:val="00DA189B"/>
    <w:rsid w:val="00DA1B86"/>
    <w:rsid w:val="00DA1B9E"/>
    <w:rsid w:val="00DA3263"/>
    <w:rsid w:val="00DA5811"/>
    <w:rsid w:val="00DA5821"/>
    <w:rsid w:val="00DA5E35"/>
    <w:rsid w:val="00DA68E2"/>
    <w:rsid w:val="00DA797A"/>
    <w:rsid w:val="00DB08B1"/>
    <w:rsid w:val="00DB26E8"/>
    <w:rsid w:val="00DB36E7"/>
    <w:rsid w:val="00DB3BFB"/>
    <w:rsid w:val="00DB406C"/>
    <w:rsid w:val="00DB418E"/>
    <w:rsid w:val="00DB47FE"/>
    <w:rsid w:val="00DB5BD5"/>
    <w:rsid w:val="00DC1673"/>
    <w:rsid w:val="00DC2944"/>
    <w:rsid w:val="00DC319A"/>
    <w:rsid w:val="00DC351B"/>
    <w:rsid w:val="00DC4382"/>
    <w:rsid w:val="00DC5E38"/>
    <w:rsid w:val="00DC6467"/>
    <w:rsid w:val="00DC6698"/>
    <w:rsid w:val="00DC6775"/>
    <w:rsid w:val="00DC79E0"/>
    <w:rsid w:val="00DD0314"/>
    <w:rsid w:val="00DD0B33"/>
    <w:rsid w:val="00DD1808"/>
    <w:rsid w:val="00DD2170"/>
    <w:rsid w:val="00DD34B3"/>
    <w:rsid w:val="00DD3C3D"/>
    <w:rsid w:val="00DD4389"/>
    <w:rsid w:val="00DD5E80"/>
    <w:rsid w:val="00DD616B"/>
    <w:rsid w:val="00DD6591"/>
    <w:rsid w:val="00DD7E49"/>
    <w:rsid w:val="00DE0688"/>
    <w:rsid w:val="00DE087E"/>
    <w:rsid w:val="00DE2036"/>
    <w:rsid w:val="00DE2F35"/>
    <w:rsid w:val="00DE3908"/>
    <w:rsid w:val="00DE414B"/>
    <w:rsid w:val="00DE5E0F"/>
    <w:rsid w:val="00DE7AEE"/>
    <w:rsid w:val="00DE7E81"/>
    <w:rsid w:val="00DF06BC"/>
    <w:rsid w:val="00DF140B"/>
    <w:rsid w:val="00DF4304"/>
    <w:rsid w:val="00E10154"/>
    <w:rsid w:val="00E1038E"/>
    <w:rsid w:val="00E12B4C"/>
    <w:rsid w:val="00E14017"/>
    <w:rsid w:val="00E21427"/>
    <w:rsid w:val="00E23FE2"/>
    <w:rsid w:val="00E24D93"/>
    <w:rsid w:val="00E2643B"/>
    <w:rsid w:val="00E2712D"/>
    <w:rsid w:val="00E30458"/>
    <w:rsid w:val="00E30C0F"/>
    <w:rsid w:val="00E31316"/>
    <w:rsid w:val="00E32033"/>
    <w:rsid w:val="00E32EB8"/>
    <w:rsid w:val="00E3331E"/>
    <w:rsid w:val="00E3504A"/>
    <w:rsid w:val="00E3535D"/>
    <w:rsid w:val="00E35E27"/>
    <w:rsid w:val="00E373B0"/>
    <w:rsid w:val="00E37B19"/>
    <w:rsid w:val="00E40AF4"/>
    <w:rsid w:val="00E41310"/>
    <w:rsid w:val="00E452B4"/>
    <w:rsid w:val="00E4588D"/>
    <w:rsid w:val="00E460BC"/>
    <w:rsid w:val="00E467C1"/>
    <w:rsid w:val="00E47672"/>
    <w:rsid w:val="00E476D5"/>
    <w:rsid w:val="00E50470"/>
    <w:rsid w:val="00E5104B"/>
    <w:rsid w:val="00E51222"/>
    <w:rsid w:val="00E51B93"/>
    <w:rsid w:val="00E52315"/>
    <w:rsid w:val="00E52D10"/>
    <w:rsid w:val="00E52F1B"/>
    <w:rsid w:val="00E5416D"/>
    <w:rsid w:val="00E55DC9"/>
    <w:rsid w:val="00E5738A"/>
    <w:rsid w:val="00E6018C"/>
    <w:rsid w:val="00E605A4"/>
    <w:rsid w:val="00E61EDB"/>
    <w:rsid w:val="00E62AF7"/>
    <w:rsid w:val="00E62EAC"/>
    <w:rsid w:val="00E63D4E"/>
    <w:rsid w:val="00E64C0E"/>
    <w:rsid w:val="00E6582D"/>
    <w:rsid w:val="00E67220"/>
    <w:rsid w:val="00E6771D"/>
    <w:rsid w:val="00E70070"/>
    <w:rsid w:val="00E705F6"/>
    <w:rsid w:val="00E715E0"/>
    <w:rsid w:val="00E72399"/>
    <w:rsid w:val="00E74BE9"/>
    <w:rsid w:val="00E773A5"/>
    <w:rsid w:val="00E80788"/>
    <w:rsid w:val="00E80BBE"/>
    <w:rsid w:val="00E82681"/>
    <w:rsid w:val="00E84639"/>
    <w:rsid w:val="00E86C90"/>
    <w:rsid w:val="00E87D4D"/>
    <w:rsid w:val="00E902D2"/>
    <w:rsid w:val="00E91AD4"/>
    <w:rsid w:val="00E945B0"/>
    <w:rsid w:val="00E96AAD"/>
    <w:rsid w:val="00E978F5"/>
    <w:rsid w:val="00EA24D4"/>
    <w:rsid w:val="00EA38A1"/>
    <w:rsid w:val="00EA3E72"/>
    <w:rsid w:val="00EA5355"/>
    <w:rsid w:val="00EA6C1A"/>
    <w:rsid w:val="00EA7853"/>
    <w:rsid w:val="00EB1416"/>
    <w:rsid w:val="00EB165B"/>
    <w:rsid w:val="00EB1DEE"/>
    <w:rsid w:val="00EB4102"/>
    <w:rsid w:val="00EB60A1"/>
    <w:rsid w:val="00EB62CA"/>
    <w:rsid w:val="00EC1952"/>
    <w:rsid w:val="00EC1EC6"/>
    <w:rsid w:val="00EC459A"/>
    <w:rsid w:val="00EC4C8B"/>
    <w:rsid w:val="00EC583F"/>
    <w:rsid w:val="00EC5A1B"/>
    <w:rsid w:val="00EC64F5"/>
    <w:rsid w:val="00EC6B14"/>
    <w:rsid w:val="00ED01C7"/>
    <w:rsid w:val="00ED0C44"/>
    <w:rsid w:val="00ED1713"/>
    <w:rsid w:val="00ED199C"/>
    <w:rsid w:val="00ED2FFE"/>
    <w:rsid w:val="00ED31CD"/>
    <w:rsid w:val="00ED31CE"/>
    <w:rsid w:val="00ED5C99"/>
    <w:rsid w:val="00ED63F2"/>
    <w:rsid w:val="00ED6D76"/>
    <w:rsid w:val="00EE0487"/>
    <w:rsid w:val="00EE0BB8"/>
    <w:rsid w:val="00EE1F6C"/>
    <w:rsid w:val="00EE3DDD"/>
    <w:rsid w:val="00EE4465"/>
    <w:rsid w:val="00EE4BDF"/>
    <w:rsid w:val="00EE5449"/>
    <w:rsid w:val="00EE5465"/>
    <w:rsid w:val="00EF0015"/>
    <w:rsid w:val="00EF0473"/>
    <w:rsid w:val="00EF15F9"/>
    <w:rsid w:val="00EF2D34"/>
    <w:rsid w:val="00EF3C45"/>
    <w:rsid w:val="00EF4DCE"/>
    <w:rsid w:val="00EF5082"/>
    <w:rsid w:val="00EF50C2"/>
    <w:rsid w:val="00EF6EB7"/>
    <w:rsid w:val="00EF7423"/>
    <w:rsid w:val="00F00903"/>
    <w:rsid w:val="00F010F6"/>
    <w:rsid w:val="00F0357F"/>
    <w:rsid w:val="00F04FC1"/>
    <w:rsid w:val="00F10839"/>
    <w:rsid w:val="00F12E6B"/>
    <w:rsid w:val="00F15EA3"/>
    <w:rsid w:val="00F166EB"/>
    <w:rsid w:val="00F21556"/>
    <w:rsid w:val="00F21D61"/>
    <w:rsid w:val="00F23065"/>
    <w:rsid w:val="00F235B4"/>
    <w:rsid w:val="00F23B50"/>
    <w:rsid w:val="00F24512"/>
    <w:rsid w:val="00F267A1"/>
    <w:rsid w:val="00F26E7D"/>
    <w:rsid w:val="00F27254"/>
    <w:rsid w:val="00F30EE1"/>
    <w:rsid w:val="00F34BB0"/>
    <w:rsid w:val="00F36909"/>
    <w:rsid w:val="00F37133"/>
    <w:rsid w:val="00F4023B"/>
    <w:rsid w:val="00F40448"/>
    <w:rsid w:val="00F42C01"/>
    <w:rsid w:val="00F43F4E"/>
    <w:rsid w:val="00F47BDA"/>
    <w:rsid w:val="00F5032E"/>
    <w:rsid w:val="00F50A2C"/>
    <w:rsid w:val="00F5140B"/>
    <w:rsid w:val="00F54767"/>
    <w:rsid w:val="00F54A6D"/>
    <w:rsid w:val="00F54CD1"/>
    <w:rsid w:val="00F5567A"/>
    <w:rsid w:val="00F61B3A"/>
    <w:rsid w:val="00F6365A"/>
    <w:rsid w:val="00F64F7C"/>
    <w:rsid w:val="00F666B0"/>
    <w:rsid w:val="00F67425"/>
    <w:rsid w:val="00F67764"/>
    <w:rsid w:val="00F70E3D"/>
    <w:rsid w:val="00F711C5"/>
    <w:rsid w:val="00F71292"/>
    <w:rsid w:val="00F714BA"/>
    <w:rsid w:val="00F737B6"/>
    <w:rsid w:val="00F73927"/>
    <w:rsid w:val="00F739A5"/>
    <w:rsid w:val="00F7407A"/>
    <w:rsid w:val="00F742B1"/>
    <w:rsid w:val="00F74EA3"/>
    <w:rsid w:val="00F77EB1"/>
    <w:rsid w:val="00F80276"/>
    <w:rsid w:val="00F81BCB"/>
    <w:rsid w:val="00F81C8D"/>
    <w:rsid w:val="00F8211B"/>
    <w:rsid w:val="00F83ADA"/>
    <w:rsid w:val="00F8405B"/>
    <w:rsid w:val="00F84724"/>
    <w:rsid w:val="00F85360"/>
    <w:rsid w:val="00F87FE1"/>
    <w:rsid w:val="00F90C0B"/>
    <w:rsid w:val="00F91398"/>
    <w:rsid w:val="00F924CA"/>
    <w:rsid w:val="00F92D28"/>
    <w:rsid w:val="00F93D76"/>
    <w:rsid w:val="00F94E46"/>
    <w:rsid w:val="00F95CAA"/>
    <w:rsid w:val="00F96DB6"/>
    <w:rsid w:val="00FA1815"/>
    <w:rsid w:val="00FA1B59"/>
    <w:rsid w:val="00FA3375"/>
    <w:rsid w:val="00FA4648"/>
    <w:rsid w:val="00FA636B"/>
    <w:rsid w:val="00FB02B4"/>
    <w:rsid w:val="00FB24F5"/>
    <w:rsid w:val="00FB36CA"/>
    <w:rsid w:val="00FB452F"/>
    <w:rsid w:val="00FB6313"/>
    <w:rsid w:val="00FB6A01"/>
    <w:rsid w:val="00FB71C1"/>
    <w:rsid w:val="00FB738E"/>
    <w:rsid w:val="00FC0D65"/>
    <w:rsid w:val="00FC17DB"/>
    <w:rsid w:val="00FC4073"/>
    <w:rsid w:val="00FC4896"/>
    <w:rsid w:val="00FC4DF8"/>
    <w:rsid w:val="00FC6CE7"/>
    <w:rsid w:val="00FC6E66"/>
    <w:rsid w:val="00FC7B50"/>
    <w:rsid w:val="00FD2006"/>
    <w:rsid w:val="00FD5364"/>
    <w:rsid w:val="00FD5FA2"/>
    <w:rsid w:val="00FD6479"/>
    <w:rsid w:val="00FD7F6E"/>
    <w:rsid w:val="00FE01B3"/>
    <w:rsid w:val="00FE043B"/>
    <w:rsid w:val="00FE0EC9"/>
    <w:rsid w:val="00FE18B7"/>
    <w:rsid w:val="00FE6CAC"/>
    <w:rsid w:val="00FF0415"/>
    <w:rsid w:val="00FF1B34"/>
    <w:rsid w:val="00FF39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CB"/>
    <w:pPr>
      <w:jc w:val="both"/>
    </w:pPr>
    <w:rPr>
      <w:sz w:val="24"/>
      <w:szCs w:val="24"/>
    </w:rPr>
  </w:style>
  <w:style w:type="paragraph" w:styleId="Ttulo1">
    <w:name w:val="heading 1"/>
    <w:aliases w:val="Título 1 - Seção 1,Título 1 MEU"/>
    <w:basedOn w:val="Normal"/>
    <w:next w:val="Normal"/>
    <w:link w:val="Ttulo1Char"/>
    <w:qFormat/>
    <w:rsid w:val="00A967CB"/>
    <w:pPr>
      <w:keepNext/>
      <w:widowControl w:val="0"/>
      <w:tabs>
        <w:tab w:val="left" w:pos="1134"/>
        <w:tab w:val="left" w:pos="2034"/>
        <w:tab w:val="left" w:pos="2934"/>
        <w:tab w:val="left" w:pos="3834"/>
        <w:tab w:val="left" w:pos="4734"/>
        <w:tab w:val="left" w:pos="5634"/>
        <w:tab w:val="left" w:pos="6534"/>
        <w:tab w:val="left" w:pos="7434"/>
        <w:tab w:val="left" w:pos="8334"/>
        <w:tab w:val="left" w:pos="9234"/>
        <w:tab w:val="left" w:pos="10134"/>
      </w:tabs>
      <w:jc w:val="center"/>
      <w:outlineLvl w:val="0"/>
    </w:pPr>
    <w:rPr>
      <w:b/>
      <w:snapToGrid w:val="0"/>
      <w:szCs w:val="20"/>
    </w:rPr>
  </w:style>
  <w:style w:type="paragraph" w:styleId="Ttulo2">
    <w:name w:val="heading 2"/>
    <w:aliases w:val="Título 2 - Seção 1,Título 2 MEU"/>
    <w:basedOn w:val="Normal"/>
    <w:next w:val="Normal"/>
    <w:link w:val="Ttulo2Char"/>
    <w:qFormat/>
    <w:rsid w:val="00A967CB"/>
    <w:pPr>
      <w:keepNext/>
      <w:jc w:val="center"/>
      <w:outlineLvl w:val="1"/>
    </w:pPr>
    <w:rPr>
      <w:rFonts w:ascii="Arial (W1)" w:hAnsi="Arial (W1)" w:cs="Arial"/>
      <w:b/>
      <w:bCs/>
      <w:color w:val="000000"/>
    </w:rPr>
  </w:style>
  <w:style w:type="paragraph" w:styleId="Ttulo3">
    <w:name w:val="heading 3"/>
    <w:aliases w:val="Título 3 MEU"/>
    <w:basedOn w:val="Normal"/>
    <w:next w:val="Normal"/>
    <w:link w:val="Ttulo3Char"/>
    <w:uiPriority w:val="9"/>
    <w:qFormat/>
    <w:rsid w:val="00A967CB"/>
    <w:pPr>
      <w:keepNext/>
      <w:widowControl w:val="0"/>
      <w:numPr>
        <w:numId w:val="1"/>
      </w:numPr>
      <w:tabs>
        <w:tab w:val="left" w:pos="1134"/>
      </w:tabs>
      <w:spacing w:after="240"/>
      <w:ind w:right="284"/>
      <w:outlineLvl w:val="2"/>
    </w:pPr>
    <w:rPr>
      <w:b/>
      <w:snapToGrid w:val="0"/>
      <w:szCs w:val="20"/>
    </w:rPr>
  </w:style>
  <w:style w:type="paragraph" w:styleId="Ttulo4">
    <w:name w:val="heading 4"/>
    <w:aliases w:val="Título 4 MEU"/>
    <w:basedOn w:val="Normal"/>
    <w:next w:val="Normal"/>
    <w:link w:val="Ttulo4Char"/>
    <w:qFormat/>
    <w:rsid w:val="00A967CB"/>
    <w:pPr>
      <w:keepNext/>
      <w:suppressLineNumbers/>
      <w:suppressAutoHyphens/>
      <w:snapToGrid w:val="0"/>
      <w:ind w:right="-3"/>
      <w:outlineLvl w:val="3"/>
    </w:pPr>
    <w:rPr>
      <w:b/>
      <w:bCs/>
      <w:sz w:val="20"/>
    </w:rPr>
  </w:style>
  <w:style w:type="paragraph" w:styleId="Ttulo5">
    <w:name w:val="heading 5"/>
    <w:basedOn w:val="Normal"/>
    <w:next w:val="Normal"/>
    <w:link w:val="Ttulo5Char"/>
    <w:qFormat/>
    <w:rsid w:val="00A967CB"/>
    <w:pPr>
      <w:keepNext/>
      <w:outlineLvl w:val="4"/>
    </w:pPr>
    <w:rPr>
      <w:b/>
      <w:szCs w:val="20"/>
    </w:rPr>
  </w:style>
  <w:style w:type="paragraph" w:styleId="Ttulo6">
    <w:name w:val="heading 6"/>
    <w:basedOn w:val="Normal"/>
    <w:next w:val="Normal"/>
    <w:link w:val="Ttulo6Char"/>
    <w:qFormat/>
    <w:rsid w:val="00A967CB"/>
    <w:pPr>
      <w:keepNext/>
      <w:widowControl w:val="0"/>
      <w:numPr>
        <w:numId w:val="2"/>
      </w:numPr>
      <w:ind w:right="284"/>
      <w:outlineLvl w:val="5"/>
    </w:pPr>
    <w:rPr>
      <w:b/>
      <w:bCs/>
      <w:snapToGrid w:val="0"/>
      <w:szCs w:val="20"/>
    </w:rPr>
  </w:style>
  <w:style w:type="paragraph" w:styleId="Ttulo7">
    <w:name w:val="heading 7"/>
    <w:basedOn w:val="Normal"/>
    <w:next w:val="Normal"/>
    <w:link w:val="Ttulo7Char"/>
    <w:qFormat/>
    <w:rsid w:val="00A967CB"/>
    <w:pPr>
      <w:keepNext/>
      <w:widowControl w:val="0"/>
      <w:tabs>
        <w:tab w:val="left" w:pos="1134"/>
      </w:tabs>
      <w:ind w:right="204"/>
      <w:outlineLvl w:val="6"/>
    </w:pPr>
    <w:rPr>
      <w:b/>
      <w:bCs/>
      <w:snapToGrid w:val="0"/>
      <w:szCs w:val="20"/>
    </w:rPr>
  </w:style>
  <w:style w:type="paragraph" w:styleId="Ttulo8">
    <w:name w:val="heading 8"/>
    <w:basedOn w:val="Normal"/>
    <w:next w:val="Normal"/>
    <w:link w:val="Ttulo8Char"/>
    <w:qFormat/>
    <w:rsid w:val="00A967CB"/>
    <w:pPr>
      <w:keepNext/>
      <w:widowControl w:val="0"/>
      <w:numPr>
        <w:numId w:val="3"/>
      </w:numPr>
      <w:ind w:right="204"/>
      <w:outlineLvl w:val="7"/>
    </w:pPr>
    <w:rPr>
      <w:b/>
      <w:bCs/>
      <w:snapToGrid w:val="0"/>
      <w:szCs w:val="20"/>
    </w:rPr>
  </w:style>
  <w:style w:type="paragraph" w:styleId="Ttulo9">
    <w:name w:val="heading 9"/>
    <w:basedOn w:val="Normal"/>
    <w:next w:val="Normal"/>
    <w:link w:val="Ttulo9Char"/>
    <w:qFormat/>
    <w:rsid w:val="00A967CB"/>
    <w:pPr>
      <w:keepNext/>
      <w:numPr>
        <w:numId w:val="6"/>
      </w:numPr>
      <w:spacing w:before="240" w:after="240"/>
      <w:outlineLvl w:val="8"/>
    </w:pPr>
    <w:rPr>
      <w:rFonts w:ascii="Arial" w:hAnsi="Arial" w:cs="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ocalDataDF">
    <w:name w:val="LocalDataDF"/>
    <w:next w:val="Normal"/>
    <w:rsid w:val="00A967CB"/>
    <w:pPr>
      <w:numPr>
        <w:numId w:val="4"/>
      </w:numPr>
      <w:spacing w:before="360" w:after="600"/>
      <w:jc w:val="right"/>
      <w:outlineLvl w:val="0"/>
    </w:pPr>
    <w:rPr>
      <w:noProof/>
      <w:sz w:val="24"/>
    </w:rPr>
  </w:style>
  <w:style w:type="paragraph" w:styleId="Ttulo">
    <w:name w:val="Title"/>
    <w:basedOn w:val="Normal"/>
    <w:link w:val="TtuloChar"/>
    <w:qFormat/>
    <w:rsid w:val="00A967CB"/>
    <w:pPr>
      <w:widowControl w:val="0"/>
      <w:tabs>
        <w:tab w:val="left" w:pos="1134"/>
        <w:tab w:val="left" w:pos="2034"/>
        <w:tab w:val="left" w:pos="2934"/>
        <w:tab w:val="left" w:pos="3834"/>
        <w:tab w:val="left" w:pos="4734"/>
        <w:tab w:val="left" w:pos="5634"/>
        <w:tab w:val="left" w:pos="6534"/>
        <w:tab w:val="left" w:pos="7434"/>
        <w:tab w:val="left" w:pos="8334"/>
        <w:tab w:val="left" w:pos="9234"/>
        <w:tab w:val="left" w:pos="10134"/>
      </w:tabs>
      <w:ind w:left="1134" w:right="283"/>
      <w:jc w:val="center"/>
    </w:pPr>
    <w:rPr>
      <w:b/>
      <w:snapToGrid w:val="0"/>
      <w:szCs w:val="20"/>
    </w:rPr>
  </w:style>
  <w:style w:type="paragraph" w:customStyle="1" w:styleId="AnexoNvel5">
    <w:name w:val="Anexo Nível 5"/>
    <w:basedOn w:val="Ttulo5"/>
    <w:rsid w:val="00A967CB"/>
    <w:pPr>
      <w:keepNext w:val="0"/>
      <w:numPr>
        <w:ilvl w:val="4"/>
        <w:numId w:val="8"/>
      </w:numPr>
    </w:pPr>
    <w:rPr>
      <w:rFonts w:ascii="Arial" w:hAnsi="Arial"/>
      <w:b w:val="0"/>
      <w:noProof/>
    </w:rPr>
  </w:style>
  <w:style w:type="paragraph" w:styleId="Cabealho">
    <w:name w:val="header"/>
    <w:basedOn w:val="Normal"/>
    <w:link w:val="CabealhoChar"/>
    <w:rsid w:val="00A967CB"/>
    <w:pPr>
      <w:widowControl w:val="0"/>
      <w:tabs>
        <w:tab w:val="center" w:pos="4419"/>
        <w:tab w:val="right" w:pos="8838"/>
      </w:tabs>
      <w:jc w:val="left"/>
    </w:pPr>
    <w:rPr>
      <w:snapToGrid w:val="0"/>
      <w:szCs w:val="20"/>
      <w:lang w:val="en-US"/>
    </w:rPr>
  </w:style>
  <w:style w:type="character" w:styleId="Hyperlink">
    <w:name w:val="Hyperlink"/>
    <w:basedOn w:val="Fontepargpadro"/>
    <w:uiPriority w:val="99"/>
    <w:rsid w:val="00A967CB"/>
    <w:rPr>
      <w:color w:val="0000FF"/>
      <w:u w:val="single"/>
    </w:rPr>
  </w:style>
  <w:style w:type="paragraph" w:styleId="Corpodetexto2">
    <w:name w:val="Body Text 2"/>
    <w:basedOn w:val="Normal"/>
    <w:link w:val="Corpodetexto2Char"/>
    <w:rsid w:val="00A967CB"/>
    <w:pPr>
      <w:widowControl w:val="0"/>
      <w:tabs>
        <w:tab w:val="left" w:pos="1134"/>
      </w:tabs>
      <w:ind w:right="204"/>
    </w:pPr>
    <w:rPr>
      <w:snapToGrid w:val="0"/>
      <w:szCs w:val="20"/>
    </w:rPr>
  </w:style>
  <w:style w:type="paragraph" w:styleId="Corpodetexto3">
    <w:name w:val="Body Text 3"/>
    <w:basedOn w:val="Normal"/>
    <w:link w:val="Corpodetexto3Char"/>
    <w:rsid w:val="00A967CB"/>
    <w:pPr>
      <w:widowControl w:val="0"/>
      <w:tabs>
        <w:tab w:val="left" w:pos="1134"/>
      </w:tabs>
      <w:ind w:right="204"/>
    </w:pPr>
    <w:rPr>
      <w:snapToGrid w:val="0"/>
      <w:color w:val="FF0000"/>
      <w:szCs w:val="20"/>
    </w:rPr>
  </w:style>
  <w:style w:type="paragraph" w:styleId="Recuodecorpodetexto">
    <w:name w:val="Body Text Indent"/>
    <w:basedOn w:val="Normal"/>
    <w:link w:val="RecuodecorpodetextoChar"/>
    <w:uiPriority w:val="99"/>
    <w:rsid w:val="00A967CB"/>
    <w:pPr>
      <w:widowControl w:val="0"/>
      <w:ind w:right="283" w:firstLine="900"/>
    </w:pPr>
    <w:rPr>
      <w:snapToGrid w:val="0"/>
      <w:szCs w:val="20"/>
    </w:rPr>
  </w:style>
  <w:style w:type="paragraph" w:styleId="Corpodetexto">
    <w:name w:val="Body Text"/>
    <w:basedOn w:val="Normal"/>
    <w:link w:val="CorpodetextoChar"/>
    <w:rsid w:val="00A967CB"/>
    <w:pPr>
      <w:widowControl w:val="0"/>
      <w:tabs>
        <w:tab w:val="left" w:pos="1134"/>
        <w:tab w:val="left" w:pos="2034"/>
        <w:tab w:val="left" w:pos="2934"/>
        <w:tab w:val="left" w:pos="3834"/>
        <w:tab w:val="left" w:pos="4734"/>
        <w:tab w:val="left" w:pos="5634"/>
        <w:tab w:val="left" w:pos="6534"/>
        <w:tab w:val="left" w:pos="7434"/>
        <w:tab w:val="left" w:pos="8334"/>
        <w:tab w:val="left" w:pos="9234"/>
        <w:tab w:val="left" w:pos="10134"/>
      </w:tabs>
    </w:pPr>
    <w:rPr>
      <w:snapToGrid w:val="0"/>
      <w:szCs w:val="20"/>
    </w:rPr>
  </w:style>
  <w:style w:type="paragraph" w:customStyle="1" w:styleId="Corpodetexto21">
    <w:name w:val="Corpo de texto 21"/>
    <w:basedOn w:val="Normal"/>
    <w:rsid w:val="00A967CB"/>
    <w:pPr>
      <w:tabs>
        <w:tab w:val="left" w:pos="-170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066"/>
        <w:tab w:val="left" w:pos="9354"/>
        <w:tab w:val="left" w:pos="9636"/>
        <w:tab w:val="left" w:pos="9918"/>
        <w:tab w:val="left" w:pos="10200"/>
        <w:tab w:val="left" w:pos="10482"/>
        <w:tab w:val="left" w:pos="10770"/>
        <w:tab w:val="left" w:pos="11052"/>
      </w:tabs>
      <w:ind w:left="-1698"/>
    </w:pPr>
    <w:rPr>
      <w:rFonts w:ascii="Times New" w:hAnsi="Times New"/>
      <w:szCs w:val="20"/>
    </w:rPr>
  </w:style>
  <w:style w:type="character" w:styleId="Refdenotaderodap">
    <w:name w:val="footnote reference"/>
    <w:rsid w:val="00A967CB"/>
  </w:style>
  <w:style w:type="paragraph" w:styleId="Textodenotaderodap">
    <w:name w:val="footnote text"/>
    <w:basedOn w:val="Normal"/>
    <w:link w:val="TextodenotaderodapChar"/>
    <w:uiPriority w:val="99"/>
    <w:rsid w:val="00A967CB"/>
    <w:pPr>
      <w:widowControl w:val="0"/>
      <w:jc w:val="left"/>
    </w:pPr>
    <w:rPr>
      <w:snapToGrid w:val="0"/>
      <w:sz w:val="20"/>
      <w:szCs w:val="20"/>
      <w:lang w:val="en-US"/>
    </w:rPr>
  </w:style>
  <w:style w:type="character" w:styleId="Nmerodepgina">
    <w:name w:val="page number"/>
    <w:basedOn w:val="Fontepargpadro"/>
    <w:rsid w:val="00A967CB"/>
  </w:style>
  <w:style w:type="paragraph" w:styleId="Rodap">
    <w:name w:val="footer"/>
    <w:basedOn w:val="Normal"/>
    <w:link w:val="RodapChar"/>
    <w:rsid w:val="00A967CB"/>
    <w:pPr>
      <w:widowControl w:val="0"/>
      <w:tabs>
        <w:tab w:val="center" w:pos="4419"/>
        <w:tab w:val="right" w:pos="8838"/>
      </w:tabs>
      <w:jc w:val="left"/>
    </w:pPr>
    <w:rPr>
      <w:snapToGrid w:val="0"/>
      <w:szCs w:val="20"/>
      <w:lang w:val="en-US"/>
    </w:rPr>
  </w:style>
  <w:style w:type="paragraph" w:styleId="Recuodecorpodetexto2">
    <w:name w:val="Body Text Indent 2"/>
    <w:basedOn w:val="Normal"/>
    <w:link w:val="Recuodecorpodetexto2Char"/>
    <w:uiPriority w:val="99"/>
    <w:rsid w:val="00A967CB"/>
    <w:pPr>
      <w:suppressLineNumbers/>
      <w:suppressAutoHyphens/>
      <w:ind w:right="-3" w:firstLine="720"/>
    </w:pPr>
  </w:style>
  <w:style w:type="paragraph" w:styleId="Recuodecorpodetexto3">
    <w:name w:val="Body Text Indent 3"/>
    <w:basedOn w:val="Normal"/>
    <w:link w:val="Recuodecorpodetexto3Char"/>
    <w:rsid w:val="00A967CB"/>
    <w:pPr>
      <w:suppressLineNumbers/>
      <w:suppressAutoHyphens/>
      <w:ind w:right="-201" w:firstLine="720"/>
    </w:pPr>
  </w:style>
  <w:style w:type="character" w:styleId="HiperlinkVisitado">
    <w:name w:val="FollowedHyperlink"/>
    <w:basedOn w:val="Fontepargpadro"/>
    <w:uiPriority w:val="99"/>
    <w:semiHidden/>
    <w:rsid w:val="00A967CB"/>
    <w:rPr>
      <w:color w:val="800080"/>
      <w:u w:val="single"/>
    </w:rPr>
  </w:style>
  <w:style w:type="paragraph" w:customStyle="1" w:styleId="Estilo1">
    <w:name w:val="Estilo1"/>
    <w:rsid w:val="00A967CB"/>
    <w:pPr>
      <w:numPr>
        <w:numId w:val="5"/>
      </w:numPr>
    </w:pPr>
    <w:rPr>
      <w:rFonts w:ascii="Arial" w:hAnsi="Arial"/>
      <w:noProof/>
      <w:sz w:val="24"/>
    </w:rPr>
  </w:style>
  <w:style w:type="paragraph" w:customStyle="1" w:styleId="font5">
    <w:name w:val="font5"/>
    <w:basedOn w:val="Normal"/>
    <w:rsid w:val="00A967CB"/>
    <w:pPr>
      <w:spacing w:before="100" w:beforeAutospacing="1" w:after="100" w:afterAutospacing="1"/>
      <w:jc w:val="left"/>
    </w:pPr>
    <w:rPr>
      <w:rFonts w:ascii="Arial" w:eastAsia="Arial Unicode MS" w:hAnsi="Arial" w:cs="Arial"/>
      <w:sz w:val="14"/>
      <w:szCs w:val="14"/>
    </w:rPr>
  </w:style>
  <w:style w:type="paragraph" w:styleId="Commarcadores2">
    <w:name w:val="List Bullet 2"/>
    <w:basedOn w:val="Normal"/>
    <w:autoRedefine/>
    <w:semiHidden/>
    <w:rsid w:val="00A967CB"/>
    <w:pPr>
      <w:numPr>
        <w:numId w:val="7"/>
      </w:numPr>
    </w:pPr>
    <w:rPr>
      <w:sz w:val="20"/>
      <w:szCs w:val="20"/>
    </w:rPr>
  </w:style>
  <w:style w:type="paragraph" w:styleId="NormalWeb">
    <w:name w:val="Normal (Web)"/>
    <w:basedOn w:val="Normal"/>
    <w:rsid w:val="00A967CB"/>
    <w:pPr>
      <w:spacing w:before="100" w:beforeAutospacing="1" w:after="100" w:afterAutospacing="1"/>
      <w:jc w:val="left"/>
    </w:pPr>
    <w:rPr>
      <w:rFonts w:ascii="Verdana" w:eastAsia="Arial Unicode MS" w:hAnsi="Verdana" w:cs="Arial Unicode MS"/>
    </w:rPr>
  </w:style>
  <w:style w:type="paragraph" w:customStyle="1" w:styleId="Corpodetexto22">
    <w:name w:val="Corpo de texto 22"/>
    <w:basedOn w:val="Normal"/>
    <w:rsid w:val="00A967CB"/>
    <w:pPr>
      <w:widowControl w:val="0"/>
      <w:tabs>
        <w:tab w:val="left" w:pos="1134"/>
      </w:tabs>
      <w:suppressAutoHyphens/>
      <w:ind w:right="204"/>
    </w:pPr>
    <w:rPr>
      <w:szCs w:val="20"/>
      <w:lang w:eastAsia="ar-SA"/>
    </w:rPr>
  </w:style>
  <w:style w:type="paragraph" w:customStyle="1" w:styleId="EditalAnaltico1">
    <w:name w:val="(Edital) Analítico 1"/>
    <w:basedOn w:val="Normal"/>
    <w:rsid w:val="00A967CB"/>
    <w:pPr>
      <w:tabs>
        <w:tab w:val="num" w:pos="851"/>
      </w:tabs>
      <w:spacing w:before="360" w:after="240"/>
      <w:ind w:left="851" w:hanging="851"/>
    </w:pPr>
    <w:rPr>
      <w:b/>
      <w:bCs/>
    </w:rPr>
  </w:style>
  <w:style w:type="paragraph" w:customStyle="1" w:styleId="EditalAnaltico2">
    <w:name w:val="(Edital) Analítico 2"/>
    <w:basedOn w:val="EditalAnaltico1"/>
    <w:rsid w:val="00A967CB"/>
    <w:pPr>
      <w:tabs>
        <w:tab w:val="clear" w:pos="851"/>
      </w:tabs>
      <w:spacing w:before="0" w:after="180" w:line="264" w:lineRule="auto"/>
      <w:ind w:left="0" w:firstLine="0"/>
    </w:pPr>
    <w:rPr>
      <w:b w:val="0"/>
      <w:bCs w:val="0"/>
    </w:rPr>
  </w:style>
  <w:style w:type="paragraph" w:customStyle="1" w:styleId="EditalAnaltico3">
    <w:name w:val="(Edital) Analítico 3"/>
    <w:basedOn w:val="EditalAnaltico2"/>
    <w:rsid w:val="00A967CB"/>
    <w:pPr>
      <w:numPr>
        <w:ilvl w:val="2"/>
        <w:numId w:val="9"/>
      </w:numPr>
      <w:tabs>
        <w:tab w:val="clear" w:pos="851"/>
        <w:tab w:val="num" w:pos="720"/>
      </w:tabs>
      <w:ind w:left="720" w:hanging="720"/>
    </w:pPr>
  </w:style>
  <w:style w:type="paragraph" w:customStyle="1" w:styleId="EditalAnaltico1N">
    <w:name w:val="(Edital) Analítico 1 (N)"/>
    <w:basedOn w:val="EditalAnaltico1"/>
    <w:rsid w:val="00A967CB"/>
    <w:pPr>
      <w:tabs>
        <w:tab w:val="clear" w:pos="851"/>
        <w:tab w:val="num" w:pos="480"/>
      </w:tabs>
      <w:spacing w:before="0" w:after="180" w:line="264" w:lineRule="auto"/>
      <w:ind w:left="480" w:hanging="480"/>
    </w:pPr>
    <w:rPr>
      <w:b w:val="0"/>
      <w:bCs w:val="0"/>
    </w:rPr>
  </w:style>
  <w:style w:type="paragraph" w:customStyle="1" w:styleId="AnexoAnaltico1">
    <w:name w:val="(Anexo) Analítico 1"/>
    <w:basedOn w:val="EditalAnaltico1"/>
    <w:next w:val="EditalAnaltico2"/>
    <w:rsid w:val="00A967CB"/>
    <w:pPr>
      <w:tabs>
        <w:tab w:val="clear" w:pos="851"/>
        <w:tab w:val="num" w:pos="360"/>
      </w:tabs>
      <w:ind w:left="360" w:hanging="360"/>
    </w:pPr>
  </w:style>
  <w:style w:type="paragraph" w:customStyle="1" w:styleId="Victor">
    <w:name w:val="Victor"/>
    <w:basedOn w:val="EditalAnaltico1"/>
    <w:autoRedefine/>
    <w:rsid w:val="00A967CB"/>
    <w:pPr>
      <w:spacing w:before="480" w:after="480"/>
    </w:pPr>
    <w:rPr>
      <w:sz w:val="28"/>
    </w:rPr>
  </w:style>
  <w:style w:type="paragraph" w:customStyle="1" w:styleId="Padro">
    <w:name w:val="Padrão"/>
    <w:rsid w:val="00A967CB"/>
    <w:pPr>
      <w:widowControl w:val="0"/>
      <w:autoSpaceDE w:val="0"/>
      <w:autoSpaceDN w:val="0"/>
      <w:adjustRightInd w:val="0"/>
      <w:spacing w:line="360" w:lineRule="atLeast"/>
      <w:jc w:val="both"/>
      <w:textAlignment w:val="baseline"/>
    </w:pPr>
    <w:rPr>
      <w:sz w:val="24"/>
      <w:szCs w:val="24"/>
    </w:rPr>
  </w:style>
  <w:style w:type="paragraph" w:customStyle="1" w:styleId="VICTORANEXO">
    <w:name w:val="VICTOR ANEXO"/>
    <w:basedOn w:val="Normal"/>
    <w:autoRedefine/>
    <w:rsid w:val="00A967CB"/>
    <w:pPr>
      <w:spacing w:after="180"/>
      <w:jc w:val="center"/>
    </w:pPr>
    <w:rPr>
      <w:b/>
      <w:bCs/>
      <w:sz w:val="28"/>
    </w:rPr>
  </w:style>
  <w:style w:type="paragraph" w:styleId="Sumrio1">
    <w:name w:val="toc 1"/>
    <w:aliases w:val="VICTOR"/>
    <w:basedOn w:val="VICTORANEXO"/>
    <w:next w:val="Normal"/>
    <w:autoRedefine/>
    <w:uiPriority w:val="39"/>
    <w:rsid w:val="00A967CB"/>
    <w:pPr>
      <w:tabs>
        <w:tab w:val="left" w:pos="360"/>
        <w:tab w:val="right" w:leader="underscore" w:pos="9000"/>
      </w:tabs>
      <w:spacing w:after="60" w:line="260" w:lineRule="exact"/>
      <w:ind w:right="578"/>
      <w:jc w:val="left"/>
    </w:pPr>
    <w:rPr>
      <w:b w:val="0"/>
      <w:bCs w:val="0"/>
      <w:iCs/>
      <w:noProof/>
      <w:sz w:val="20"/>
      <w:szCs w:val="28"/>
    </w:rPr>
  </w:style>
  <w:style w:type="paragraph" w:customStyle="1" w:styleId="AnexoTtulodeAnexo">
    <w:name w:val="(Anexo) Título de Anexo"/>
    <w:basedOn w:val="Normal"/>
    <w:rsid w:val="00A967CB"/>
    <w:pPr>
      <w:spacing w:after="360"/>
      <w:jc w:val="center"/>
    </w:pPr>
    <w:rPr>
      <w:b/>
      <w:bCs/>
    </w:rPr>
  </w:style>
  <w:style w:type="paragraph" w:customStyle="1" w:styleId="xl24">
    <w:name w:val="xl24"/>
    <w:basedOn w:val="Normal"/>
    <w:rsid w:val="00A967CB"/>
    <w:pPr>
      <w:spacing w:before="100" w:beforeAutospacing="1" w:after="100" w:afterAutospacing="1"/>
      <w:jc w:val="left"/>
    </w:pPr>
    <w:rPr>
      <w:rFonts w:ascii="Arial" w:eastAsia="Arial Unicode MS" w:hAnsi="Arial" w:cs="Arial"/>
      <w:b/>
      <w:bCs/>
    </w:rPr>
  </w:style>
  <w:style w:type="paragraph" w:customStyle="1" w:styleId="xl25">
    <w:name w:val="xl25"/>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rPr>
  </w:style>
  <w:style w:type="paragraph" w:customStyle="1" w:styleId="xl26">
    <w:name w:val="xl26"/>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rPr>
  </w:style>
  <w:style w:type="paragraph" w:customStyle="1" w:styleId="xl27">
    <w:name w:val="xl27"/>
    <w:basedOn w:val="Normal"/>
    <w:rsid w:val="00A967CB"/>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w:eastAsia="Arial Unicode MS" w:hAnsi="Arial" w:cs="Arial"/>
      <w:b/>
      <w:bCs/>
    </w:rPr>
  </w:style>
  <w:style w:type="paragraph" w:customStyle="1" w:styleId="xl28">
    <w:name w:val="xl28"/>
    <w:basedOn w:val="Normal"/>
    <w:rsid w:val="00A967CB"/>
    <w:pPr>
      <w:spacing w:before="100" w:beforeAutospacing="1" w:after="100" w:afterAutospacing="1"/>
      <w:jc w:val="left"/>
    </w:pPr>
    <w:rPr>
      <w:rFonts w:ascii="Arial" w:eastAsia="Arial Unicode MS" w:hAnsi="Arial" w:cs="Arial"/>
      <w:b/>
      <w:bCs/>
    </w:rPr>
  </w:style>
  <w:style w:type="paragraph" w:customStyle="1" w:styleId="xl29">
    <w:name w:val="xl29"/>
    <w:basedOn w:val="Normal"/>
    <w:rsid w:val="00A967CB"/>
    <w:pPr>
      <w:spacing w:before="100" w:beforeAutospacing="1" w:after="100" w:afterAutospacing="1"/>
      <w:jc w:val="left"/>
    </w:pPr>
    <w:rPr>
      <w:rFonts w:ascii="Arial" w:eastAsia="Arial Unicode MS" w:hAnsi="Arial" w:cs="Arial"/>
      <w:b/>
      <w:bCs/>
    </w:rPr>
  </w:style>
  <w:style w:type="paragraph" w:customStyle="1" w:styleId="xl30">
    <w:name w:val="xl30"/>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rPr>
  </w:style>
  <w:style w:type="paragraph" w:customStyle="1" w:styleId="xl31">
    <w:name w:val="xl31"/>
    <w:basedOn w:val="Normal"/>
    <w:rsid w:val="00A967CB"/>
    <w:pPr>
      <w:spacing w:before="100" w:beforeAutospacing="1" w:after="100" w:afterAutospacing="1"/>
      <w:jc w:val="left"/>
    </w:pPr>
    <w:rPr>
      <w:rFonts w:ascii="Arial" w:eastAsia="Arial Unicode MS" w:hAnsi="Arial" w:cs="Arial"/>
    </w:rPr>
  </w:style>
  <w:style w:type="paragraph" w:customStyle="1" w:styleId="xl32">
    <w:name w:val="xl32"/>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b/>
      <w:bCs/>
    </w:rPr>
  </w:style>
  <w:style w:type="paragraph" w:customStyle="1" w:styleId="xl33">
    <w:name w:val="xl33"/>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4">
    <w:name w:val="xl34"/>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5">
    <w:name w:val="xl35"/>
    <w:basedOn w:val="Normal"/>
    <w:rsid w:val="00A967CB"/>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eastAsia="Arial Unicode MS" w:hAnsi="Arial" w:cs="Arial"/>
    </w:rPr>
  </w:style>
  <w:style w:type="paragraph" w:customStyle="1" w:styleId="xl36">
    <w:name w:val="xl36"/>
    <w:basedOn w:val="Normal"/>
    <w:rsid w:val="00A967CB"/>
    <w:pPr>
      <w:spacing w:before="100" w:beforeAutospacing="1" w:after="100" w:afterAutospacing="1"/>
      <w:jc w:val="left"/>
    </w:pPr>
    <w:rPr>
      <w:rFonts w:ascii="Arial" w:eastAsia="Arial Unicode MS" w:hAnsi="Arial" w:cs="Arial"/>
    </w:rPr>
  </w:style>
  <w:style w:type="paragraph" w:customStyle="1" w:styleId="xl37">
    <w:name w:val="xl37"/>
    <w:basedOn w:val="Normal"/>
    <w:rsid w:val="00A967C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A967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A967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A967CB"/>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Arial Unicode MS" w:hAnsi="Arial" w:cs="Arial"/>
      <w:b/>
      <w:bCs/>
    </w:rPr>
  </w:style>
  <w:style w:type="paragraph" w:customStyle="1" w:styleId="xl41">
    <w:name w:val="xl41"/>
    <w:basedOn w:val="Normal"/>
    <w:rsid w:val="00A967CB"/>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b/>
      <w:bCs/>
    </w:rPr>
  </w:style>
  <w:style w:type="paragraph" w:customStyle="1" w:styleId="xl42">
    <w:name w:val="xl42"/>
    <w:basedOn w:val="Normal"/>
    <w:rsid w:val="00A967CB"/>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rPr>
  </w:style>
  <w:style w:type="paragraph" w:customStyle="1" w:styleId="xl43">
    <w:name w:val="xl43"/>
    <w:basedOn w:val="Normal"/>
    <w:rsid w:val="00A967CB"/>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Arial Unicode MS" w:hAnsi="Arial" w:cs="Arial"/>
    </w:rPr>
  </w:style>
  <w:style w:type="paragraph" w:customStyle="1" w:styleId="xl44">
    <w:name w:val="xl44"/>
    <w:basedOn w:val="Normal"/>
    <w:rsid w:val="00A967CB"/>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Arial Unicode MS" w:hAnsi="Arial" w:cs="Arial"/>
      <w:b/>
      <w:bCs/>
    </w:rPr>
  </w:style>
  <w:style w:type="paragraph" w:customStyle="1" w:styleId="xl45">
    <w:name w:val="xl45"/>
    <w:basedOn w:val="Normal"/>
    <w:rsid w:val="00A967C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left"/>
    </w:pPr>
    <w:rPr>
      <w:rFonts w:ascii="Arial" w:eastAsia="Arial Unicode MS" w:hAnsi="Arial" w:cs="Arial"/>
      <w:b/>
      <w:bCs/>
    </w:rPr>
  </w:style>
  <w:style w:type="paragraph" w:customStyle="1" w:styleId="xl46">
    <w:name w:val="xl46"/>
    <w:basedOn w:val="Normal"/>
    <w:rsid w:val="00A967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A967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8">
    <w:name w:val="xl48"/>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9">
    <w:name w:val="xl49"/>
    <w:basedOn w:val="Normal"/>
    <w:rsid w:val="00A967CB"/>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b/>
      <w:bCs/>
    </w:rPr>
  </w:style>
  <w:style w:type="paragraph" w:customStyle="1" w:styleId="xl50">
    <w:name w:val="xl50"/>
    <w:basedOn w:val="Normal"/>
    <w:rsid w:val="00A967CB"/>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rPr>
  </w:style>
  <w:style w:type="paragraph" w:customStyle="1" w:styleId="xl51">
    <w:name w:val="xl51"/>
    <w:basedOn w:val="Normal"/>
    <w:rsid w:val="00A967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52">
    <w:name w:val="xl52"/>
    <w:basedOn w:val="Normal"/>
    <w:rsid w:val="00A967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53">
    <w:name w:val="xl53"/>
    <w:basedOn w:val="Normal"/>
    <w:rsid w:val="00A967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4">
    <w:name w:val="xl54"/>
    <w:basedOn w:val="Normal"/>
    <w:rsid w:val="00A967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5">
    <w:name w:val="xl55"/>
    <w:basedOn w:val="Normal"/>
    <w:rsid w:val="00A967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6">
    <w:name w:val="xl56"/>
    <w:basedOn w:val="Normal"/>
    <w:rsid w:val="00A967CB"/>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b/>
      <w:bCs/>
    </w:rPr>
  </w:style>
  <w:style w:type="paragraph" w:customStyle="1" w:styleId="xl57">
    <w:name w:val="xl57"/>
    <w:basedOn w:val="Normal"/>
    <w:rsid w:val="00A967CB"/>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rPr>
  </w:style>
  <w:style w:type="paragraph" w:customStyle="1" w:styleId="xl58">
    <w:name w:val="xl58"/>
    <w:basedOn w:val="Normal"/>
    <w:rsid w:val="00A967CB"/>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b/>
      <w:bCs/>
    </w:rPr>
  </w:style>
  <w:style w:type="paragraph" w:customStyle="1" w:styleId="xl59">
    <w:name w:val="xl59"/>
    <w:basedOn w:val="Normal"/>
    <w:rsid w:val="00A967CB"/>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b/>
      <w:bCs/>
    </w:rPr>
  </w:style>
  <w:style w:type="paragraph" w:customStyle="1" w:styleId="xl60">
    <w:name w:val="xl60"/>
    <w:basedOn w:val="Normal"/>
    <w:rsid w:val="00A967CB"/>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rPr>
  </w:style>
  <w:style w:type="paragraph" w:customStyle="1" w:styleId="xl61">
    <w:name w:val="xl61"/>
    <w:basedOn w:val="Normal"/>
    <w:rsid w:val="00A967CB"/>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rPr>
  </w:style>
  <w:style w:type="paragraph" w:customStyle="1" w:styleId="xl62">
    <w:name w:val="xl62"/>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rPr>
  </w:style>
  <w:style w:type="paragraph" w:customStyle="1" w:styleId="xl63">
    <w:name w:val="xl63"/>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rPr>
  </w:style>
  <w:style w:type="paragraph" w:customStyle="1" w:styleId="xl64">
    <w:name w:val="xl64"/>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rPr>
  </w:style>
  <w:style w:type="paragraph" w:customStyle="1" w:styleId="xl65">
    <w:name w:val="xl65"/>
    <w:basedOn w:val="Normal"/>
    <w:rsid w:val="00A967CB"/>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b/>
      <w:bCs/>
    </w:rPr>
  </w:style>
  <w:style w:type="paragraph" w:customStyle="1" w:styleId="xl66">
    <w:name w:val="xl66"/>
    <w:basedOn w:val="Normal"/>
    <w:rsid w:val="00A967CB"/>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b/>
      <w:bCs/>
    </w:rPr>
  </w:style>
  <w:style w:type="paragraph" w:customStyle="1" w:styleId="xl67">
    <w:name w:val="xl67"/>
    <w:basedOn w:val="Normal"/>
    <w:rsid w:val="00A967CB"/>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w:eastAsia="Arial Unicode MS" w:hAnsi="Arial" w:cs="Arial"/>
      <w:b/>
      <w:bCs/>
    </w:rPr>
  </w:style>
  <w:style w:type="paragraph" w:customStyle="1" w:styleId="xl68">
    <w:name w:val="xl68"/>
    <w:basedOn w:val="Normal"/>
    <w:rsid w:val="00A967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69">
    <w:name w:val="xl69"/>
    <w:basedOn w:val="Normal"/>
    <w:rsid w:val="00A967C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70">
    <w:name w:val="xl70"/>
    <w:basedOn w:val="Normal"/>
    <w:rsid w:val="00A967C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rPr>
  </w:style>
  <w:style w:type="paragraph" w:customStyle="1" w:styleId="xl71">
    <w:name w:val="xl71"/>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2">
    <w:name w:val="xl72"/>
    <w:basedOn w:val="Normal"/>
    <w:rsid w:val="00A967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rPr>
  </w:style>
  <w:style w:type="paragraph" w:customStyle="1" w:styleId="xl73">
    <w:name w:val="xl73"/>
    <w:basedOn w:val="Normal"/>
    <w:rsid w:val="00A967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74">
    <w:name w:val="xl74"/>
    <w:basedOn w:val="Normal"/>
    <w:rsid w:val="00A967CB"/>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Arial Unicode MS" w:hAnsi="Arial" w:cs="Arial"/>
      <w:b/>
      <w:bCs/>
    </w:rPr>
  </w:style>
  <w:style w:type="paragraph" w:customStyle="1" w:styleId="xl75">
    <w:name w:val="xl75"/>
    <w:basedOn w:val="Normal"/>
    <w:rsid w:val="00A967C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6">
    <w:name w:val="xl76"/>
    <w:basedOn w:val="Normal"/>
    <w:rsid w:val="00A967C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7">
    <w:name w:val="xl77"/>
    <w:basedOn w:val="Normal"/>
    <w:rsid w:val="00A967C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78">
    <w:name w:val="xl78"/>
    <w:basedOn w:val="Normal"/>
    <w:rsid w:val="00A967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
    <w:rsid w:val="00A967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
    <w:rsid w:val="00A967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
    <w:rsid w:val="00A967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82">
    <w:name w:val="xl82"/>
    <w:basedOn w:val="Normal"/>
    <w:rsid w:val="00A967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83">
    <w:name w:val="xl83"/>
    <w:basedOn w:val="Normal"/>
    <w:rsid w:val="00A967C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84">
    <w:name w:val="xl84"/>
    <w:basedOn w:val="Normal"/>
    <w:rsid w:val="00A967C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85">
    <w:name w:val="xl85"/>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hint="eastAsia"/>
      <w:color w:val="000000"/>
    </w:rPr>
  </w:style>
  <w:style w:type="paragraph" w:customStyle="1" w:styleId="xl86">
    <w:name w:val="xl86"/>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hint="eastAsia"/>
      <w:color w:val="000000"/>
    </w:rPr>
  </w:style>
  <w:style w:type="paragraph" w:customStyle="1" w:styleId="xl87">
    <w:name w:val="xl87"/>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hint="eastAsia"/>
    </w:rPr>
  </w:style>
  <w:style w:type="paragraph" w:customStyle="1" w:styleId="xl88">
    <w:name w:val="xl88"/>
    <w:basedOn w:val="Normal"/>
    <w:rsid w:val="00A967CB"/>
    <w:pPr>
      <w:spacing w:before="100" w:beforeAutospacing="1" w:after="100" w:afterAutospacing="1"/>
      <w:jc w:val="left"/>
    </w:pPr>
    <w:rPr>
      <w:rFonts w:ascii="Arial Unicode MS" w:eastAsia="Arial Unicode MS" w:hAnsi="Arial Unicode MS" w:cs="Arial Unicode MS" w:hint="eastAsia"/>
    </w:rPr>
  </w:style>
  <w:style w:type="paragraph" w:customStyle="1" w:styleId="xl89">
    <w:name w:val="xl89"/>
    <w:basedOn w:val="Normal"/>
    <w:rsid w:val="00A967C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hint="eastAsia"/>
      <w:color w:val="000000"/>
    </w:rPr>
  </w:style>
  <w:style w:type="paragraph" w:customStyle="1" w:styleId="xl90">
    <w:name w:val="xl90"/>
    <w:basedOn w:val="Normal"/>
    <w:rsid w:val="00A967CB"/>
    <w:pPr>
      <w:pBdr>
        <w:top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hint="eastAsia"/>
      <w:b/>
      <w:bCs/>
    </w:rPr>
  </w:style>
  <w:style w:type="paragraph" w:customStyle="1" w:styleId="xl91">
    <w:name w:val="xl91"/>
    <w:basedOn w:val="Normal"/>
    <w:rsid w:val="00A9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hint="eastAsia"/>
      <w:b/>
      <w:bCs/>
    </w:rPr>
  </w:style>
  <w:style w:type="paragraph" w:customStyle="1" w:styleId="xl92">
    <w:name w:val="xl92"/>
    <w:basedOn w:val="Normal"/>
    <w:rsid w:val="00A967C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hint="eastAsia"/>
      <w:b/>
      <w:bCs/>
    </w:rPr>
  </w:style>
  <w:style w:type="paragraph" w:customStyle="1" w:styleId="xl93">
    <w:name w:val="xl93"/>
    <w:basedOn w:val="Normal"/>
    <w:rsid w:val="00A967CB"/>
    <w:pPr>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hint="eastAsia"/>
      <w:color w:val="000000"/>
    </w:rPr>
  </w:style>
  <w:style w:type="paragraph" w:customStyle="1" w:styleId="xl94">
    <w:name w:val="xl94"/>
    <w:basedOn w:val="Normal"/>
    <w:rsid w:val="00A967CB"/>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hint="eastAsia"/>
    </w:rPr>
  </w:style>
  <w:style w:type="paragraph" w:customStyle="1" w:styleId="xl95">
    <w:name w:val="xl95"/>
    <w:basedOn w:val="Normal"/>
    <w:rsid w:val="00A967CB"/>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hint="eastAsia"/>
    </w:rPr>
  </w:style>
  <w:style w:type="paragraph" w:customStyle="1" w:styleId="xl96">
    <w:name w:val="xl96"/>
    <w:basedOn w:val="Normal"/>
    <w:rsid w:val="00A967CB"/>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hint="eastAsia"/>
    </w:rPr>
  </w:style>
  <w:style w:type="paragraph" w:customStyle="1" w:styleId="xl97">
    <w:name w:val="xl97"/>
    <w:basedOn w:val="Normal"/>
    <w:rsid w:val="00A967C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hint="eastAsia"/>
      <w:color w:val="000000"/>
    </w:rPr>
  </w:style>
  <w:style w:type="paragraph" w:customStyle="1" w:styleId="xl98">
    <w:name w:val="xl98"/>
    <w:basedOn w:val="Normal"/>
    <w:rsid w:val="00A967CB"/>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hint="eastAsia"/>
    </w:rPr>
  </w:style>
  <w:style w:type="paragraph" w:customStyle="1" w:styleId="xl99">
    <w:name w:val="xl99"/>
    <w:basedOn w:val="Normal"/>
    <w:rsid w:val="00A967CB"/>
    <w:pPr>
      <w:pBdr>
        <w:left w:val="single" w:sz="8" w:space="0" w:color="auto"/>
      </w:pBdr>
      <w:spacing w:before="100" w:beforeAutospacing="1" w:after="100" w:afterAutospacing="1"/>
      <w:jc w:val="left"/>
    </w:pPr>
    <w:rPr>
      <w:rFonts w:ascii="Arial Unicode MS" w:eastAsia="Arial Unicode MS" w:hAnsi="Arial Unicode MS" w:cs="Arial Unicode MS"/>
    </w:rPr>
  </w:style>
  <w:style w:type="paragraph" w:customStyle="1" w:styleId="xl100">
    <w:name w:val="xl100"/>
    <w:basedOn w:val="Normal"/>
    <w:rsid w:val="00A967CB"/>
    <w:pPr>
      <w:spacing w:before="100" w:beforeAutospacing="1" w:after="100" w:afterAutospacing="1"/>
      <w:jc w:val="center"/>
    </w:pPr>
    <w:rPr>
      <w:rFonts w:ascii="Arial Unicode MS" w:eastAsia="Arial Unicode MS" w:hAnsi="Arial Unicode MS" w:cs="Arial Unicode MS"/>
    </w:rPr>
  </w:style>
  <w:style w:type="paragraph" w:customStyle="1" w:styleId="xl102">
    <w:name w:val="xl102"/>
    <w:basedOn w:val="Normal"/>
    <w:rsid w:val="00A967CB"/>
    <w:pPr>
      <w:pBdr>
        <w:top w:val="single" w:sz="8" w:space="0" w:color="auto"/>
        <w:bottom w:val="single" w:sz="8" w:space="0" w:color="auto"/>
      </w:pBdr>
      <w:spacing w:before="100" w:beforeAutospacing="1" w:after="100" w:afterAutospacing="1"/>
      <w:jc w:val="left"/>
    </w:pPr>
    <w:rPr>
      <w:rFonts w:ascii="Arial Unicode MS" w:eastAsia="Arial Unicode MS" w:hAnsi="Arial Unicode MS" w:cs="Arial Unicode MS" w:hint="eastAsia"/>
      <w:b/>
      <w:bCs/>
    </w:rPr>
  </w:style>
  <w:style w:type="paragraph" w:customStyle="1" w:styleId="xl103">
    <w:name w:val="xl103"/>
    <w:basedOn w:val="Normal"/>
    <w:rsid w:val="00A967CB"/>
    <w:pPr>
      <w:pBdr>
        <w:bottom w:val="single" w:sz="8" w:space="0" w:color="auto"/>
      </w:pBdr>
      <w:spacing w:before="100" w:beforeAutospacing="1" w:after="100" w:afterAutospacing="1"/>
      <w:jc w:val="left"/>
    </w:pPr>
    <w:rPr>
      <w:rFonts w:ascii="Arial Unicode MS" w:eastAsia="Arial Unicode MS" w:hAnsi="Arial Unicode MS" w:cs="Arial Unicode MS" w:hint="eastAsia"/>
      <w:b/>
      <w:bCs/>
    </w:rPr>
  </w:style>
  <w:style w:type="paragraph" w:customStyle="1" w:styleId="xl104">
    <w:name w:val="xl104"/>
    <w:basedOn w:val="Normal"/>
    <w:rsid w:val="00A967CB"/>
    <w:pPr>
      <w:pBdr>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hint="eastAsia"/>
      <w:b/>
      <w:bCs/>
    </w:rPr>
  </w:style>
  <w:style w:type="paragraph" w:customStyle="1" w:styleId="xl105">
    <w:name w:val="xl105"/>
    <w:basedOn w:val="Normal"/>
    <w:rsid w:val="00A967CB"/>
    <w:pPr>
      <w:pBdr>
        <w:top w:val="single" w:sz="4" w:space="0" w:color="auto"/>
        <w:left w:val="single" w:sz="8" w:space="0" w:color="auto"/>
        <w:right w:val="single" w:sz="4" w:space="0" w:color="auto"/>
      </w:pBdr>
      <w:spacing w:before="100" w:beforeAutospacing="1" w:after="100" w:afterAutospacing="1"/>
      <w:jc w:val="left"/>
    </w:pPr>
    <w:rPr>
      <w:rFonts w:ascii="Arial" w:eastAsia="Arial Unicode MS" w:hAnsi="Arial" w:cs="Arial"/>
    </w:rPr>
  </w:style>
  <w:style w:type="paragraph" w:customStyle="1" w:styleId="Epgrafe">
    <w:name w:val="Epígrafe"/>
    <w:next w:val="Intrito"/>
    <w:rsid w:val="00A967CB"/>
    <w:pPr>
      <w:tabs>
        <w:tab w:val="num" w:pos="425"/>
      </w:tabs>
      <w:spacing w:after="360"/>
      <w:ind w:left="425" w:hanging="425"/>
      <w:jc w:val="center"/>
    </w:pPr>
    <w:rPr>
      <w:noProof/>
      <w:sz w:val="24"/>
    </w:rPr>
  </w:style>
  <w:style w:type="paragraph" w:customStyle="1" w:styleId="Intrito">
    <w:name w:val="Intróito"/>
    <w:basedOn w:val="Normal"/>
    <w:next w:val="OrdemResolve"/>
    <w:rsid w:val="00A967CB"/>
    <w:pPr>
      <w:spacing w:after="240"/>
      <w:ind w:firstLine="1418"/>
    </w:pPr>
    <w:rPr>
      <w:szCs w:val="20"/>
    </w:rPr>
  </w:style>
  <w:style w:type="paragraph" w:customStyle="1" w:styleId="OrdemResolve">
    <w:name w:val="OrdemResolve"/>
    <w:next w:val="Corpo"/>
    <w:rsid w:val="00A967CB"/>
    <w:pPr>
      <w:tabs>
        <w:tab w:val="num" w:pos="852"/>
      </w:tabs>
      <w:spacing w:after="240"/>
      <w:ind w:left="852" w:hanging="852"/>
    </w:pPr>
    <w:rPr>
      <w:sz w:val="24"/>
    </w:rPr>
  </w:style>
  <w:style w:type="paragraph" w:customStyle="1" w:styleId="Corpo">
    <w:name w:val="Corpo"/>
    <w:basedOn w:val="Normal"/>
    <w:rsid w:val="00A967CB"/>
    <w:pPr>
      <w:tabs>
        <w:tab w:val="num" w:pos="425"/>
      </w:tabs>
      <w:spacing w:after="240"/>
      <w:ind w:left="425" w:hanging="425"/>
      <w:outlineLvl w:val="0"/>
    </w:pPr>
    <w:rPr>
      <w:szCs w:val="20"/>
    </w:rPr>
  </w:style>
  <w:style w:type="paragraph" w:customStyle="1" w:styleId="font6">
    <w:name w:val="font6"/>
    <w:basedOn w:val="Normal"/>
    <w:rsid w:val="00A967CB"/>
    <w:pPr>
      <w:spacing w:before="100" w:beforeAutospacing="1" w:after="100" w:afterAutospacing="1"/>
      <w:jc w:val="left"/>
    </w:pPr>
    <w:rPr>
      <w:rFonts w:ascii="Arial" w:eastAsia="Arial Unicode MS" w:hAnsi="Arial" w:cs="Arial"/>
      <w:sz w:val="12"/>
      <w:szCs w:val="12"/>
    </w:rPr>
  </w:style>
  <w:style w:type="paragraph" w:customStyle="1" w:styleId="OmniPage518">
    <w:name w:val="OmniPage #518"/>
    <w:basedOn w:val="Normal"/>
    <w:rsid w:val="00A967CB"/>
    <w:pPr>
      <w:tabs>
        <w:tab w:val="left" w:pos="1230"/>
        <w:tab w:val="right" w:pos="6117"/>
      </w:tabs>
      <w:spacing w:line="361" w:lineRule="exact"/>
      <w:ind w:left="75" w:right="3360"/>
      <w:jc w:val="left"/>
    </w:pPr>
    <w:rPr>
      <w:noProof/>
      <w:sz w:val="20"/>
      <w:szCs w:val="20"/>
      <w:lang w:val="en-US"/>
    </w:rPr>
  </w:style>
  <w:style w:type="paragraph" w:customStyle="1" w:styleId="OmniPage519">
    <w:name w:val="OmniPage #519"/>
    <w:basedOn w:val="Normal"/>
    <w:rsid w:val="00A967CB"/>
    <w:pPr>
      <w:tabs>
        <w:tab w:val="left" w:pos="1200"/>
        <w:tab w:val="right" w:pos="9432"/>
      </w:tabs>
      <w:spacing w:line="300" w:lineRule="exact"/>
      <w:ind w:left="75" w:right="45"/>
      <w:jc w:val="left"/>
    </w:pPr>
    <w:rPr>
      <w:noProof/>
      <w:sz w:val="20"/>
      <w:szCs w:val="20"/>
      <w:lang w:val="en-US"/>
    </w:rPr>
  </w:style>
  <w:style w:type="paragraph" w:customStyle="1" w:styleId="OmniPage520">
    <w:name w:val="OmniPage #520"/>
    <w:basedOn w:val="Normal"/>
    <w:rsid w:val="00A967CB"/>
    <w:pPr>
      <w:tabs>
        <w:tab w:val="left" w:pos="1215"/>
        <w:tab w:val="right" w:pos="9432"/>
      </w:tabs>
      <w:spacing w:line="300" w:lineRule="exact"/>
      <w:ind w:left="75" w:right="45"/>
      <w:jc w:val="left"/>
    </w:pPr>
    <w:rPr>
      <w:noProof/>
      <w:sz w:val="20"/>
      <w:szCs w:val="20"/>
      <w:lang w:val="en-US"/>
    </w:rPr>
  </w:style>
  <w:style w:type="paragraph" w:customStyle="1" w:styleId="OmniPage521">
    <w:name w:val="OmniPage #521"/>
    <w:basedOn w:val="Normal"/>
    <w:rsid w:val="00A967CB"/>
    <w:pPr>
      <w:spacing w:line="300" w:lineRule="exact"/>
      <w:ind w:left="45" w:right="150"/>
    </w:pPr>
    <w:rPr>
      <w:noProof/>
      <w:sz w:val="20"/>
      <w:szCs w:val="20"/>
      <w:lang w:val="en-US"/>
    </w:rPr>
  </w:style>
  <w:style w:type="paragraph" w:customStyle="1" w:styleId="OmniPage522">
    <w:name w:val="OmniPage #522"/>
    <w:basedOn w:val="Normal"/>
    <w:rsid w:val="00A967CB"/>
    <w:pPr>
      <w:spacing w:line="300" w:lineRule="exact"/>
      <w:ind w:left="45" w:right="150"/>
    </w:pPr>
    <w:rPr>
      <w:noProof/>
      <w:sz w:val="20"/>
      <w:szCs w:val="20"/>
      <w:lang w:val="en-US"/>
    </w:rPr>
  </w:style>
  <w:style w:type="paragraph" w:customStyle="1" w:styleId="OmniPage523">
    <w:name w:val="OmniPage #523"/>
    <w:basedOn w:val="Normal"/>
    <w:rsid w:val="00A967CB"/>
    <w:pPr>
      <w:spacing w:line="300" w:lineRule="exact"/>
      <w:ind w:left="45" w:right="150"/>
    </w:pPr>
    <w:rPr>
      <w:noProof/>
      <w:sz w:val="20"/>
      <w:szCs w:val="20"/>
      <w:lang w:val="en-US"/>
    </w:rPr>
  </w:style>
  <w:style w:type="paragraph" w:customStyle="1" w:styleId="OmniPage524">
    <w:name w:val="OmniPage #524"/>
    <w:basedOn w:val="Normal"/>
    <w:rsid w:val="00A967CB"/>
    <w:pPr>
      <w:spacing w:line="300" w:lineRule="exact"/>
      <w:ind w:left="45" w:right="150"/>
    </w:pPr>
    <w:rPr>
      <w:noProof/>
      <w:sz w:val="20"/>
      <w:szCs w:val="20"/>
      <w:lang w:val="en-US"/>
    </w:rPr>
  </w:style>
  <w:style w:type="paragraph" w:customStyle="1" w:styleId="OmniPage525">
    <w:name w:val="OmniPage #525"/>
    <w:basedOn w:val="Normal"/>
    <w:rsid w:val="00A967CB"/>
    <w:pPr>
      <w:tabs>
        <w:tab w:val="left" w:pos="1200"/>
        <w:tab w:val="right" w:pos="9432"/>
      </w:tabs>
      <w:spacing w:line="361" w:lineRule="exact"/>
      <w:ind w:left="60" w:right="45"/>
      <w:jc w:val="left"/>
    </w:pPr>
    <w:rPr>
      <w:noProof/>
      <w:sz w:val="20"/>
      <w:szCs w:val="20"/>
      <w:lang w:val="en-US"/>
    </w:rPr>
  </w:style>
  <w:style w:type="paragraph" w:customStyle="1" w:styleId="endentado">
    <w:name w:val="endentado"/>
    <w:basedOn w:val="Normal"/>
    <w:rsid w:val="00A967CB"/>
    <w:pPr>
      <w:widowControl w:val="0"/>
      <w:ind w:left="934" w:hanging="934"/>
      <w:jc w:val="left"/>
    </w:pPr>
    <w:rPr>
      <w:snapToGrid w:val="0"/>
      <w:szCs w:val="20"/>
      <w:lang w:val="en-US"/>
    </w:rPr>
  </w:style>
  <w:style w:type="paragraph" w:styleId="Textoembloco">
    <w:name w:val="Block Text"/>
    <w:basedOn w:val="Normal"/>
    <w:rsid w:val="00A967CB"/>
    <w:pPr>
      <w:ind w:left="840" w:right="-3" w:hanging="840"/>
      <w:outlineLvl w:val="0"/>
    </w:pPr>
    <w:rPr>
      <w:color w:val="000000"/>
    </w:rPr>
  </w:style>
  <w:style w:type="paragraph" w:customStyle="1" w:styleId="Titulo">
    <w:name w:val="Titulo"/>
    <w:basedOn w:val="Normal"/>
    <w:autoRedefine/>
    <w:qFormat/>
    <w:rsid w:val="00A005BA"/>
    <w:pPr>
      <w:keepNext/>
      <w:widowControl w:val="0"/>
      <w:shd w:val="clear" w:color="auto" w:fill="E0E0E0"/>
      <w:autoSpaceDE w:val="0"/>
      <w:autoSpaceDN w:val="0"/>
      <w:adjustRightInd w:val="0"/>
      <w:jc w:val="left"/>
    </w:pPr>
    <w:rPr>
      <w:rFonts w:ascii="Verdana" w:hAnsi="Verdana" w:cs="Tahoma"/>
      <w:b/>
      <w:sz w:val="20"/>
      <w:lang w:val="en-US"/>
    </w:rPr>
  </w:style>
  <w:style w:type="character" w:customStyle="1" w:styleId="CorpodetextoChar">
    <w:name w:val="Corpo de texto Char"/>
    <w:basedOn w:val="Fontepargpadro"/>
    <w:link w:val="Corpodetexto"/>
    <w:rsid w:val="00A005BA"/>
    <w:rPr>
      <w:snapToGrid w:val="0"/>
      <w:sz w:val="24"/>
    </w:rPr>
  </w:style>
  <w:style w:type="character" w:customStyle="1" w:styleId="TtuloChar">
    <w:name w:val="Título Char"/>
    <w:basedOn w:val="Fontepargpadro"/>
    <w:link w:val="Ttulo"/>
    <w:rsid w:val="00A005BA"/>
    <w:rPr>
      <w:b/>
      <w:snapToGrid w:val="0"/>
      <w:sz w:val="24"/>
    </w:rPr>
  </w:style>
  <w:style w:type="paragraph" w:styleId="Textodecomentrio">
    <w:name w:val="annotation text"/>
    <w:basedOn w:val="Normal"/>
    <w:link w:val="TextodecomentrioChar"/>
    <w:semiHidden/>
    <w:rsid w:val="00A005BA"/>
    <w:rPr>
      <w:sz w:val="20"/>
      <w:szCs w:val="20"/>
    </w:rPr>
  </w:style>
  <w:style w:type="character" w:customStyle="1" w:styleId="TextodecomentrioChar">
    <w:name w:val="Texto de comentário Char"/>
    <w:basedOn w:val="Fontepargpadro"/>
    <w:link w:val="Textodecomentrio"/>
    <w:semiHidden/>
    <w:rsid w:val="00A005BA"/>
  </w:style>
  <w:style w:type="character" w:customStyle="1" w:styleId="Ttulo1Char">
    <w:name w:val="Título 1 Char"/>
    <w:aliases w:val="Título 1 - Seção 1 Char,Título 1 MEU Char"/>
    <w:basedOn w:val="Fontepargpadro"/>
    <w:link w:val="Ttulo1"/>
    <w:rsid w:val="00A005BA"/>
    <w:rPr>
      <w:b/>
      <w:snapToGrid w:val="0"/>
      <w:sz w:val="24"/>
    </w:rPr>
  </w:style>
  <w:style w:type="character" w:customStyle="1" w:styleId="Ttulo2Char">
    <w:name w:val="Título 2 Char"/>
    <w:aliases w:val="Título 2 - Seção 1 Char,Título 2 MEU Char"/>
    <w:basedOn w:val="Fontepargpadro"/>
    <w:link w:val="Ttulo2"/>
    <w:rsid w:val="00A005BA"/>
    <w:rPr>
      <w:rFonts w:ascii="Arial (W1)" w:hAnsi="Arial (W1)" w:cs="Arial"/>
      <w:b/>
      <w:bCs/>
      <w:color w:val="000000"/>
      <w:sz w:val="24"/>
      <w:szCs w:val="24"/>
    </w:rPr>
  </w:style>
  <w:style w:type="character" w:customStyle="1" w:styleId="Ttulo3Char">
    <w:name w:val="Título 3 Char"/>
    <w:aliases w:val="Título 3 MEU Char"/>
    <w:basedOn w:val="Fontepargpadro"/>
    <w:link w:val="Ttulo3"/>
    <w:uiPriority w:val="9"/>
    <w:rsid w:val="00A005BA"/>
    <w:rPr>
      <w:b/>
      <w:snapToGrid w:val="0"/>
      <w:sz w:val="24"/>
    </w:rPr>
  </w:style>
  <w:style w:type="character" w:customStyle="1" w:styleId="Ttulo4Char">
    <w:name w:val="Título 4 Char"/>
    <w:aliases w:val="Título 4 MEU Char"/>
    <w:basedOn w:val="Fontepargpadro"/>
    <w:link w:val="Ttulo4"/>
    <w:rsid w:val="00A005BA"/>
    <w:rPr>
      <w:b/>
      <w:bCs/>
      <w:szCs w:val="24"/>
    </w:rPr>
  </w:style>
  <w:style w:type="character" w:customStyle="1" w:styleId="Ttulo5Char">
    <w:name w:val="Título 5 Char"/>
    <w:basedOn w:val="Fontepargpadro"/>
    <w:link w:val="Ttulo5"/>
    <w:uiPriority w:val="9"/>
    <w:rsid w:val="00A005BA"/>
    <w:rPr>
      <w:b/>
      <w:sz w:val="24"/>
    </w:rPr>
  </w:style>
  <w:style w:type="character" w:customStyle="1" w:styleId="Ttulo6Char">
    <w:name w:val="Título 6 Char"/>
    <w:basedOn w:val="Fontepargpadro"/>
    <w:link w:val="Ttulo6"/>
    <w:rsid w:val="00A005BA"/>
    <w:rPr>
      <w:b/>
      <w:bCs/>
      <w:snapToGrid w:val="0"/>
      <w:sz w:val="24"/>
    </w:rPr>
  </w:style>
  <w:style w:type="character" w:customStyle="1" w:styleId="Ttulo7Char">
    <w:name w:val="Título 7 Char"/>
    <w:basedOn w:val="Fontepargpadro"/>
    <w:link w:val="Ttulo7"/>
    <w:rsid w:val="00A005BA"/>
    <w:rPr>
      <w:b/>
      <w:bCs/>
      <w:snapToGrid w:val="0"/>
      <w:sz w:val="24"/>
    </w:rPr>
  </w:style>
  <w:style w:type="character" w:customStyle="1" w:styleId="Ttulo8Char">
    <w:name w:val="Título 8 Char"/>
    <w:basedOn w:val="Fontepargpadro"/>
    <w:link w:val="Ttulo8"/>
    <w:rsid w:val="00A005BA"/>
    <w:rPr>
      <w:b/>
      <w:bCs/>
      <w:snapToGrid w:val="0"/>
      <w:sz w:val="24"/>
    </w:rPr>
  </w:style>
  <w:style w:type="character" w:customStyle="1" w:styleId="Ttulo9Char">
    <w:name w:val="Título 9 Char"/>
    <w:basedOn w:val="Fontepargpadro"/>
    <w:link w:val="Ttulo9"/>
    <w:rsid w:val="00A005BA"/>
    <w:rPr>
      <w:rFonts w:ascii="Arial" w:hAnsi="Arial" w:cs="Arial"/>
      <w:b/>
      <w:sz w:val="24"/>
    </w:rPr>
  </w:style>
  <w:style w:type="numbering" w:customStyle="1" w:styleId="Semlista1">
    <w:name w:val="Sem lista1"/>
    <w:next w:val="Semlista"/>
    <w:uiPriority w:val="99"/>
    <w:semiHidden/>
    <w:unhideWhenUsed/>
    <w:rsid w:val="00A005BA"/>
  </w:style>
  <w:style w:type="character" w:customStyle="1" w:styleId="CabealhoChar">
    <w:name w:val="Cabeçalho Char"/>
    <w:basedOn w:val="Fontepargpadro"/>
    <w:link w:val="Cabealho"/>
    <w:rsid w:val="00A005BA"/>
    <w:rPr>
      <w:snapToGrid w:val="0"/>
      <w:sz w:val="24"/>
      <w:lang w:val="en-US"/>
    </w:rPr>
  </w:style>
  <w:style w:type="character" w:customStyle="1" w:styleId="RodapChar">
    <w:name w:val="Rodapé Char"/>
    <w:basedOn w:val="Fontepargpadro"/>
    <w:link w:val="Rodap"/>
    <w:rsid w:val="00A005BA"/>
    <w:rPr>
      <w:snapToGrid w:val="0"/>
      <w:sz w:val="24"/>
      <w:lang w:val="en-US"/>
    </w:rPr>
  </w:style>
  <w:style w:type="paragraph" w:styleId="MapadoDocumento">
    <w:name w:val="Document Map"/>
    <w:basedOn w:val="Normal"/>
    <w:link w:val="MapadoDocumentoChar"/>
    <w:semiHidden/>
    <w:rsid w:val="00A005BA"/>
    <w:pPr>
      <w:widowControl w:val="0"/>
      <w:shd w:val="clear" w:color="auto" w:fill="000080"/>
      <w:jc w:val="left"/>
    </w:pPr>
    <w:rPr>
      <w:rFonts w:ascii="Tahoma" w:hAnsi="Tahoma"/>
      <w:snapToGrid w:val="0"/>
      <w:szCs w:val="20"/>
      <w:lang w:val="en-US"/>
    </w:rPr>
  </w:style>
  <w:style w:type="character" w:customStyle="1" w:styleId="MapadoDocumentoChar">
    <w:name w:val="Mapa do Documento Char"/>
    <w:basedOn w:val="Fontepargpadro"/>
    <w:link w:val="MapadoDocumento"/>
    <w:semiHidden/>
    <w:rsid w:val="00A005BA"/>
    <w:rPr>
      <w:rFonts w:ascii="Tahoma" w:hAnsi="Tahoma"/>
      <w:snapToGrid w:val="0"/>
      <w:sz w:val="24"/>
      <w:shd w:val="clear" w:color="auto" w:fill="000080"/>
      <w:lang w:val="en-US"/>
    </w:rPr>
  </w:style>
  <w:style w:type="paragraph" w:customStyle="1" w:styleId="Corpodetexto210">
    <w:name w:val="Corpo de texto 21"/>
    <w:basedOn w:val="Normal"/>
    <w:rsid w:val="00A005BA"/>
    <w:pPr>
      <w:tabs>
        <w:tab w:val="left" w:pos="-170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066"/>
        <w:tab w:val="left" w:pos="9354"/>
        <w:tab w:val="left" w:pos="9636"/>
        <w:tab w:val="left" w:pos="9918"/>
        <w:tab w:val="left" w:pos="10200"/>
        <w:tab w:val="left" w:pos="10482"/>
        <w:tab w:val="left" w:pos="10770"/>
        <w:tab w:val="left" w:pos="11052"/>
      </w:tabs>
      <w:ind w:left="-1698"/>
    </w:pPr>
    <w:rPr>
      <w:rFonts w:ascii="Times New" w:hAnsi="Times New"/>
      <w:szCs w:val="20"/>
    </w:rPr>
  </w:style>
  <w:style w:type="character" w:customStyle="1" w:styleId="Corpodetexto2Char">
    <w:name w:val="Corpo de texto 2 Char"/>
    <w:basedOn w:val="Fontepargpadro"/>
    <w:link w:val="Corpodetexto2"/>
    <w:rsid w:val="00A005BA"/>
    <w:rPr>
      <w:snapToGrid w:val="0"/>
      <w:sz w:val="24"/>
    </w:rPr>
  </w:style>
  <w:style w:type="character" w:customStyle="1" w:styleId="RecuodecorpodetextoChar">
    <w:name w:val="Recuo de corpo de texto Char"/>
    <w:basedOn w:val="Fontepargpadro"/>
    <w:link w:val="Recuodecorpodetexto"/>
    <w:uiPriority w:val="99"/>
    <w:rsid w:val="00A005BA"/>
    <w:rPr>
      <w:snapToGrid w:val="0"/>
      <w:sz w:val="24"/>
    </w:rPr>
  </w:style>
  <w:style w:type="character" w:customStyle="1" w:styleId="Recuodecorpodetexto2Char">
    <w:name w:val="Recuo de corpo de texto 2 Char"/>
    <w:basedOn w:val="Fontepargpadro"/>
    <w:link w:val="Recuodecorpodetexto2"/>
    <w:uiPriority w:val="99"/>
    <w:rsid w:val="00A005BA"/>
    <w:rPr>
      <w:sz w:val="24"/>
      <w:szCs w:val="24"/>
    </w:rPr>
  </w:style>
  <w:style w:type="character" w:customStyle="1" w:styleId="Corpodetexto3Char">
    <w:name w:val="Corpo de texto 3 Char"/>
    <w:basedOn w:val="Fontepargpadro"/>
    <w:link w:val="Corpodetexto3"/>
    <w:rsid w:val="00A005BA"/>
    <w:rPr>
      <w:snapToGrid w:val="0"/>
      <w:color w:val="FF0000"/>
      <w:sz w:val="24"/>
    </w:rPr>
  </w:style>
  <w:style w:type="character" w:customStyle="1" w:styleId="Recuodecorpodetexto3Char">
    <w:name w:val="Recuo de corpo de texto 3 Char"/>
    <w:basedOn w:val="Fontepargpadro"/>
    <w:link w:val="Recuodecorpodetexto3"/>
    <w:rsid w:val="00A005BA"/>
    <w:rPr>
      <w:sz w:val="24"/>
      <w:szCs w:val="24"/>
    </w:rPr>
  </w:style>
  <w:style w:type="paragraph" w:styleId="Subttulo">
    <w:name w:val="Subtitle"/>
    <w:basedOn w:val="Normal"/>
    <w:link w:val="SubttuloChar"/>
    <w:qFormat/>
    <w:rsid w:val="00A005BA"/>
    <w:pPr>
      <w:widowControl w:val="0"/>
      <w:tabs>
        <w:tab w:val="left" w:pos="-31336"/>
        <w:tab w:val="left" w:pos="-30436"/>
        <w:tab w:val="left" w:pos="1"/>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s>
      <w:jc w:val="center"/>
    </w:pPr>
    <w:rPr>
      <w:rFonts w:ascii="Times New" w:hAnsi="Times New"/>
      <w:b/>
      <w:snapToGrid w:val="0"/>
      <w:szCs w:val="20"/>
    </w:rPr>
  </w:style>
  <w:style w:type="character" w:customStyle="1" w:styleId="SubttuloChar">
    <w:name w:val="Subtítulo Char"/>
    <w:basedOn w:val="Fontepargpadro"/>
    <w:link w:val="Subttulo"/>
    <w:rsid w:val="00A005BA"/>
    <w:rPr>
      <w:rFonts w:ascii="Times New" w:hAnsi="Times New"/>
      <w:b/>
      <w:snapToGrid w:val="0"/>
      <w:sz w:val="24"/>
    </w:rPr>
  </w:style>
  <w:style w:type="paragraph" w:customStyle="1" w:styleId="Anexos">
    <w:name w:val="Anexos"/>
    <w:next w:val="Normal"/>
    <w:rsid w:val="00A005BA"/>
    <w:pPr>
      <w:numPr>
        <w:numId w:val="11"/>
      </w:numPr>
      <w:spacing w:before="360"/>
    </w:pPr>
    <w:rPr>
      <w:sz w:val="24"/>
    </w:rPr>
  </w:style>
  <w:style w:type="paragraph" w:customStyle="1" w:styleId="LocalDataRS">
    <w:name w:val="LocalDataRS"/>
    <w:basedOn w:val="LocalDataDF"/>
    <w:next w:val="Normal"/>
    <w:rsid w:val="00A005BA"/>
    <w:pPr>
      <w:numPr>
        <w:numId w:val="12"/>
      </w:numPr>
      <w:tabs>
        <w:tab w:val="clear" w:pos="1440"/>
        <w:tab w:val="num" w:pos="480"/>
      </w:tabs>
      <w:ind w:left="480" w:hanging="480"/>
    </w:pPr>
  </w:style>
  <w:style w:type="paragraph" w:customStyle="1" w:styleId="LocalDataBA">
    <w:name w:val="LocalDataBA"/>
    <w:basedOn w:val="LocalDataRS"/>
    <w:next w:val="Normal"/>
    <w:rsid w:val="00A005BA"/>
    <w:pPr>
      <w:numPr>
        <w:numId w:val="10"/>
      </w:numPr>
      <w:tabs>
        <w:tab w:val="clear" w:pos="1080"/>
      </w:tabs>
    </w:pPr>
  </w:style>
  <w:style w:type="paragraph" w:customStyle="1" w:styleId="LocalDataCE">
    <w:name w:val="LocalDataCE"/>
    <w:next w:val="Normal"/>
    <w:rsid w:val="00A005BA"/>
    <w:pPr>
      <w:numPr>
        <w:numId w:val="13"/>
      </w:numPr>
      <w:tabs>
        <w:tab w:val="clear" w:pos="360"/>
      </w:tabs>
      <w:spacing w:before="360" w:after="600"/>
      <w:jc w:val="right"/>
      <w:outlineLvl w:val="0"/>
    </w:pPr>
    <w:rPr>
      <w:noProof/>
      <w:sz w:val="24"/>
    </w:rPr>
  </w:style>
  <w:style w:type="paragraph" w:customStyle="1" w:styleId="LocalDataMG">
    <w:name w:val="LocalDataMG"/>
    <w:basedOn w:val="LocalDataRS"/>
    <w:next w:val="Normal"/>
    <w:rsid w:val="00A005BA"/>
    <w:pPr>
      <w:numPr>
        <w:numId w:val="0"/>
      </w:numPr>
      <w:tabs>
        <w:tab w:val="num" w:pos="480"/>
      </w:tabs>
      <w:ind w:left="480" w:hanging="480"/>
    </w:pPr>
  </w:style>
  <w:style w:type="paragraph" w:customStyle="1" w:styleId="LocalDataPE">
    <w:name w:val="LocalDataPE"/>
    <w:next w:val="Normal"/>
    <w:rsid w:val="00A005BA"/>
    <w:pPr>
      <w:spacing w:before="360" w:after="600"/>
      <w:jc w:val="right"/>
    </w:pPr>
    <w:rPr>
      <w:noProof/>
      <w:sz w:val="24"/>
    </w:rPr>
  </w:style>
  <w:style w:type="paragraph" w:customStyle="1" w:styleId="LocalDataRJ">
    <w:name w:val="LocalDataRJ"/>
    <w:next w:val="Normal"/>
    <w:rsid w:val="00A005BA"/>
    <w:pPr>
      <w:numPr>
        <w:numId w:val="15"/>
      </w:numPr>
      <w:tabs>
        <w:tab w:val="clear" w:pos="360"/>
      </w:tabs>
      <w:spacing w:before="360" w:after="600"/>
      <w:jc w:val="right"/>
    </w:pPr>
    <w:rPr>
      <w:noProof/>
      <w:sz w:val="24"/>
    </w:rPr>
  </w:style>
  <w:style w:type="paragraph" w:customStyle="1" w:styleId="Linha2">
    <w:name w:val="Linha2"/>
    <w:basedOn w:val="Normal"/>
    <w:next w:val="Normal"/>
    <w:rsid w:val="00A005BA"/>
    <w:pPr>
      <w:tabs>
        <w:tab w:val="right" w:leader="underscore" w:pos="10206"/>
      </w:tabs>
    </w:pPr>
    <w:rPr>
      <w:szCs w:val="20"/>
    </w:rPr>
  </w:style>
  <w:style w:type="character" w:customStyle="1" w:styleId="TextodenotaderodapChar">
    <w:name w:val="Texto de nota de rodapé Char"/>
    <w:basedOn w:val="Fontepargpadro"/>
    <w:link w:val="Textodenotaderodap"/>
    <w:uiPriority w:val="99"/>
    <w:rsid w:val="00A005BA"/>
    <w:rPr>
      <w:snapToGrid w:val="0"/>
      <w:lang w:val="en-US"/>
    </w:rPr>
  </w:style>
  <w:style w:type="character" w:styleId="Refdecomentrio">
    <w:name w:val="annotation reference"/>
    <w:basedOn w:val="Fontepargpadro"/>
    <w:semiHidden/>
    <w:rsid w:val="00A005BA"/>
    <w:rPr>
      <w:sz w:val="16"/>
      <w:szCs w:val="16"/>
    </w:rPr>
  </w:style>
  <w:style w:type="paragraph" w:styleId="Legenda">
    <w:name w:val="caption"/>
    <w:basedOn w:val="Normal"/>
    <w:next w:val="Normal"/>
    <w:qFormat/>
    <w:rsid w:val="00A005BA"/>
    <w:rPr>
      <w:b/>
      <w:bCs/>
      <w:color w:val="FF0000"/>
      <w:szCs w:val="20"/>
    </w:rPr>
  </w:style>
  <w:style w:type="paragraph" w:customStyle="1" w:styleId="LocalDataPA">
    <w:name w:val="LocalDataPA"/>
    <w:next w:val="Normal"/>
    <w:rsid w:val="00A005BA"/>
    <w:pPr>
      <w:numPr>
        <w:numId w:val="14"/>
      </w:numPr>
      <w:tabs>
        <w:tab w:val="clear" w:pos="360"/>
      </w:tabs>
      <w:spacing w:before="360" w:after="600"/>
      <w:jc w:val="right"/>
    </w:pPr>
    <w:rPr>
      <w:sz w:val="24"/>
    </w:rPr>
  </w:style>
  <w:style w:type="paragraph" w:customStyle="1" w:styleId="LocalDataPR">
    <w:name w:val="LocalDataPR"/>
    <w:next w:val="Normal"/>
    <w:rsid w:val="00A005BA"/>
    <w:pPr>
      <w:numPr>
        <w:numId w:val="16"/>
      </w:numPr>
      <w:tabs>
        <w:tab w:val="clear" w:pos="1080"/>
      </w:tabs>
      <w:spacing w:before="360" w:after="600"/>
      <w:jc w:val="right"/>
      <w:outlineLvl w:val="0"/>
    </w:pPr>
    <w:rPr>
      <w:noProof/>
      <w:sz w:val="24"/>
    </w:rPr>
  </w:style>
  <w:style w:type="paragraph" w:customStyle="1" w:styleId="font0">
    <w:name w:val="font0"/>
    <w:basedOn w:val="Normal"/>
    <w:rsid w:val="00A005BA"/>
    <w:pPr>
      <w:spacing w:before="100" w:beforeAutospacing="1" w:after="100" w:afterAutospacing="1"/>
      <w:jc w:val="left"/>
    </w:pPr>
    <w:rPr>
      <w:rFonts w:ascii="Arial" w:eastAsia="Arial Unicode MS" w:hAnsi="Arial" w:cs="Arial"/>
      <w:sz w:val="20"/>
      <w:szCs w:val="20"/>
    </w:rPr>
  </w:style>
  <w:style w:type="character" w:customStyle="1" w:styleId="BodyTextChar">
    <w:name w:val="Body Text Char"/>
    <w:basedOn w:val="Fontepargpadro"/>
    <w:rsid w:val="00D309A2"/>
    <w:rPr>
      <w:rFonts w:ascii="Times New Roman" w:hAnsi="Times New Roman" w:cs="Times New Roman"/>
      <w:snapToGrid w:val="0"/>
      <w:sz w:val="20"/>
      <w:szCs w:val="20"/>
      <w:lang w:eastAsia="pt-BR"/>
    </w:rPr>
  </w:style>
  <w:style w:type="character" w:customStyle="1" w:styleId="TitleChar">
    <w:name w:val="Title Char"/>
    <w:basedOn w:val="Fontepargpadro"/>
    <w:rsid w:val="00D309A2"/>
    <w:rPr>
      <w:rFonts w:ascii="Times New Roman" w:hAnsi="Times New Roman" w:cs="Times New Roman"/>
      <w:b/>
      <w:snapToGrid w:val="0"/>
      <w:sz w:val="20"/>
      <w:szCs w:val="20"/>
      <w:lang w:eastAsia="pt-BR"/>
    </w:rPr>
  </w:style>
  <w:style w:type="character" w:customStyle="1" w:styleId="CommentTextChar">
    <w:name w:val="Comment Text Char"/>
    <w:basedOn w:val="Fontepargpadro"/>
    <w:rsid w:val="00D309A2"/>
    <w:rPr>
      <w:rFonts w:ascii="Times New Roman" w:hAnsi="Times New Roman" w:cs="Times New Roman"/>
      <w:sz w:val="20"/>
      <w:szCs w:val="20"/>
      <w:lang w:eastAsia="pt-BR"/>
    </w:rPr>
  </w:style>
  <w:style w:type="character" w:customStyle="1" w:styleId="Heading1Char">
    <w:name w:val="Heading 1 Char"/>
    <w:basedOn w:val="Fontepargpadro"/>
    <w:rsid w:val="00D309A2"/>
    <w:rPr>
      <w:rFonts w:ascii="Times New Roman" w:hAnsi="Times New Roman" w:cs="Times New Roman"/>
      <w:b/>
      <w:snapToGrid w:val="0"/>
      <w:sz w:val="20"/>
      <w:szCs w:val="20"/>
      <w:lang w:eastAsia="pt-BR"/>
    </w:rPr>
  </w:style>
  <w:style w:type="character" w:customStyle="1" w:styleId="Heading2Char">
    <w:name w:val="Heading 2 Char"/>
    <w:basedOn w:val="Fontepargpadro"/>
    <w:rsid w:val="00D309A2"/>
    <w:rPr>
      <w:rFonts w:ascii="Times New Roman" w:hAnsi="Times New Roman" w:cs="Times New Roman"/>
      <w:b/>
      <w:snapToGrid w:val="0"/>
      <w:sz w:val="20"/>
      <w:szCs w:val="20"/>
      <w:lang w:eastAsia="pt-BR"/>
    </w:rPr>
  </w:style>
  <w:style w:type="character" w:customStyle="1" w:styleId="Heading3Char">
    <w:name w:val="Heading 3 Char"/>
    <w:basedOn w:val="Fontepargpadro"/>
    <w:rsid w:val="00D309A2"/>
    <w:rPr>
      <w:rFonts w:ascii="Times New Roman" w:hAnsi="Times New Roman" w:cs="Times New Roman"/>
      <w:b/>
      <w:snapToGrid w:val="0"/>
      <w:sz w:val="20"/>
      <w:szCs w:val="20"/>
      <w:lang w:eastAsia="pt-BR"/>
    </w:rPr>
  </w:style>
  <w:style w:type="character" w:customStyle="1" w:styleId="Heading4Char">
    <w:name w:val="Heading 4 Char"/>
    <w:basedOn w:val="Fontepargpadro"/>
    <w:rsid w:val="00D309A2"/>
    <w:rPr>
      <w:rFonts w:ascii="CG Times" w:hAnsi="CG Times" w:cs="Times New Roman"/>
      <w:sz w:val="20"/>
      <w:szCs w:val="20"/>
      <w:u w:val="single"/>
      <w:lang w:eastAsia="pt-BR"/>
    </w:rPr>
  </w:style>
  <w:style w:type="character" w:customStyle="1" w:styleId="Heading5Char">
    <w:name w:val="Heading 5 Char"/>
    <w:basedOn w:val="Fontepargpadro"/>
    <w:rsid w:val="00D309A2"/>
    <w:rPr>
      <w:rFonts w:ascii="Times New Roman" w:hAnsi="Times New Roman" w:cs="Times New Roman"/>
      <w:b/>
      <w:sz w:val="20"/>
      <w:szCs w:val="20"/>
      <w:lang w:eastAsia="pt-BR"/>
    </w:rPr>
  </w:style>
  <w:style w:type="character" w:customStyle="1" w:styleId="Heading6Char">
    <w:name w:val="Heading 6 Char"/>
    <w:basedOn w:val="Fontepargpadro"/>
    <w:rsid w:val="00D309A2"/>
    <w:rPr>
      <w:rFonts w:ascii="Times New Roman" w:hAnsi="Times New Roman" w:cs="Times New Roman"/>
      <w:b/>
      <w:bCs/>
      <w:snapToGrid w:val="0"/>
      <w:sz w:val="20"/>
      <w:szCs w:val="20"/>
      <w:lang w:eastAsia="pt-BR"/>
    </w:rPr>
  </w:style>
  <w:style w:type="character" w:customStyle="1" w:styleId="Heading7Char">
    <w:name w:val="Heading 7 Char"/>
    <w:basedOn w:val="Fontepargpadro"/>
    <w:rsid w:val="00D309A2"/>
    <w:rPr>
      <w:rFonts w:ascii="Times New Roman" w:hAnsi="Times New Roman" w:cs="Times New Roman"/>
      <w:b/>
      <w:bCs/>
      <w:snapToGrid w:val="0"/>
      <w:sz w:val="20"/>
      <w:szCs w:val="20"/>
      <w:lang w:eastAsia="pt-BR"/>
    </w:rPr>
  </w:style>
  <w:style w:type="character" w:customStyle="1" w:styleId="Heading8Char">
    <w:name w:val="Heading 8 Char"/>
    <w:basedOn w:val="Fontepargpadro"/>
    <w:rsid w:val="00D309A2"/>
    <w:rPr>
      <w:rFonts w:ascii="Times New Roman" w:hAnsi="Times New Roman" w:cs="Times New Roman"/>
      <w:b/>
      <w:bCs/>
      <w:snapToGrid w:val="0"/>
      <w:sz w:val="20"/>
      <w:szCs w:val="20"/>
      <w:lang w:eastAsia="pt-BR"/>
    </w:rPr>
  </w:style>
  <w:style w:type="character" w:customStyle="1" w:styleId="Heading9Char">
    <w:name w:val="Heading 9 Char"/>
    <w:basedOn w:val="Fontepargpadro"/>
    <w:rsid w:val="00D309A2"/>
    <w:rPr>
      <w:rFonts w:ascii="Times New Roman" w:hAnsi="Times New Roman" w:cs="Times New Roman"/>
      <w:b/>
      <w:snapToGrid w:val="0"/>
      <w:sz w:val="20"/>
      <w:szCs w:val="20"/>
      <w:lang w:eastAsia="pt-BR"/>
    </w:rPr>
  </w:style>
  <w:style w:type="character" w:customStyle="1" w:styleId="HeaderChar">
    <w:name w:val="Header Char"/>
    <w:basedOn w:val="Fontepargpadro"/>
    <w:rsid w:val="00D309A2"/>
    <w:rPr>
      <w:rFonts w:ascii="Times New Roman" w:hAnsi="Times New Roman" w:cs="Times New Roman"/>
      <w:snapToGrid w:val="0"/>
      <w:sz w:val="20"/>
      <w:szCs w:val="20"/>
      <w:lang w:val="en-US" w:eastAsia="pt-BR"/>
    </w:rPr>
  </w:style>
  <w:style w:type="character" w:customStyle="1" w:styleId="FooterChar">
    <w:name w:val="Footer Char"/>
    <w:basedOn w:val="Fontepargpadro"/>
    <w:rsid w:val="00D309A2"/>
    <w:rPr>
      <w:rFonts w:ascii="Times New Roman" w:hAnsi="Times New Roman" w:cs="Times New Roman"/>
      <w:snapToGrid w:val="0"/>
      <w:sz w:val="20"/>
      <w:szCs w:val="20"/>
      <w:lang w:val="en-US" w:eastAsia="pt-BR"/>
    </w:rPr>
  </w:style>
  <w:style w:type="character" w:customStyle="1" w:styleId="DocumentMapChar">
    <w:name w:val="Document Map Char"/>
    <w:basedOn w:val="Fontepargpadro"/>
    <w:rsid w:val="00D309A2"/>
    <w:rPr>
      <w:rFonts w:ascii="Tahoma" w:hAnsi="Tahoma" w:cs="Tahoma"/>
      <w:snapToGrid w:val="0"/>
      <w:sz w:val="20"/>
      <w:szCs w:val="20"/>
      <w:shd w:val="clear" w:color="auto" w:fill="000080"/>
      <w:lang w:val="en-US" w:eastAsia="pt-BR"/>
    </w:rPr>
  </w:style>
  <w:style w:type="character" w:customStyle="1" w:styleId="BodyText2Char">
    <w:name w:val="Body Text 2 Char"/>
    <w:basedOn w:val="Fontepargpadro"/>
    <w:rsid w:val="00D309A2"/>
    <w:rPr>
      <w:rFonts w:ascii="Times New Roman" w:hAnsi="Times New Roman" w:cs="Times New Roman"/>
      <w:snapToGrid w:val="0"/>
      <w:sz w:val="20"/>
      <w:szCs w:val="20"/>
      <w:lang w:eastAsia="pt-BR"/>
    </w:rPr>
  </w:style>
  <w:style w:type="paragraph" w:customStyle="1" w:styleId="Recuodecorpodetexto1">
    <w:name w:val="Recuo de corpo de texto1"/>
    <w:basedOn w:val="Normal"/>
    <w:rsid w:val="00D309A2"/>
    <w:pPr>
      <w:widowControl w:val="0"/>
      <w:ind w:right="283" w:firstLine="900"/>
    </w:pPr>
    <w:rPr>
      <w:szCs w:val="20"/>
    </w:rPr>
  </w:style>
  <w:style w:type="character" w:customStyle="1" w:styleId="BodyTextIndentChar">
    <w:name w:val="Body Text Indent Char"/>
    <w:basedOn w:val="Fontepargpadro"/>
    <w:rsid w:val="00D309A2"/>
    <w:rPr>
      <w:rFonts w:ascii="Times New Roman" w:hAnsi="Times New Roman" w:cs="Times New Roman"/>
      <w:snapToGrid w:val="0"/>
      <w:sz w:val="20"/>
      <w:szCs w:val="20"/>
      <w:lang w:eastAsia="pt-BR"/>
    </w:rPr>
  </w:style>
  <w:style w:type="character" w:customStyle="1" w:styleId="BodyTextIndent2Char">
    <w:name w:val="Body Text Indent 2 Char"/>
    <w:basedOn w:val="Fontepargpadro"/>
    <w:rsid w:val="00D309A2"/>
    <w:rPr>
      <w:rFonts w:ascii="Times New Roman" w:hAnsi="Times New Roman" w:cs="Times New Roman"/>
      <w:snapToGrid w:val="0"/>
      <w:sz w:val="20"/>
      <w:szCs w:val="20"/>
      <w:lang w:eastAsia="pt-BR"/>
    </w:rPr>
  </w:style>
  <w:style w:type="character" w:customStyle="1" w:styleId="BodyText3Char">
    <w:name w:val="Body Text 3 Char"/>
    <w:basedOn w:val="Fontepargpadro"/>
    <w:rsid w:val="00D309A2"/>
    <w:rPr>
      <w:rFonts w:ascii="Times New Roman" w:hAnsi="Times New Roman" w:cs="Times New Roman"/>
      <w:snapToGrid w:val="0"/>
      <w:color w:val="FF0000"/>
      <w:sz w:val="20"/>
      <w:szCs w:val="20"/>
      <w:lang w:eastAsia="pt-BR"/>
    </w:rPr>
  </w:style>
  <w:style w:type="character" w:customStyle="1" w:styleId="BodyTextIndent3Char">
    <w:name w:val="Body Text Indent 3 Char"/>
    <w:basedOn w:val="Fontepargpadro"/>
    <w:rsid w:val="00D309A2"/>
    <w:rPr>
      <w:rFonts w:ascii="Times New Roman" w:hAnsi="Times New Roman" w:cs="Times New Roman"/>
      <w:snapToGrid w:val="0"/>
      <w:sz w:val="20"/>
      <w:szCs w:val="20"/>
      <w:lang w:eastAsia="pt-BR"/>
    </w:rPr>
  </w:style>
  <w:style w:type="character" w:customStyle="1" w:styleId="SubtitleChar">
    <w:name w:val="Subtitle Char"/>
    <w:basedOn w:val="Fontepargpadro"/>
    <w:rsid w:val="00D309A2"/>
    <w:rPr>
      <w:rFonts w:ascii="Times New" w:hAnsi="Times New" w:cs="Times New Roman"/>
      <w:b/>
      <w:snapToGrid w:val="0"/>
      <w:sz w:val="20"/>
      <w:szCs w:val="20"/>
      <w:lang w:eastAsia="pt-BR"/>
    </w:rPr>
  </w:style>
  <w:style w:type="character" w:customStyle="1" w:styleId="FootnoteTextChar">
    <w:name w:val="Footnote Text Char"/>
    <w:basedOn w:val="Fontepargpadro"/>
    <w:rsid w:val="00D309A2"/>
    <w:rPr>
      <w:rFonts w:ascii="Times New Roman" w:hAnsi="Times New Roman" w:cs="Times New Roman"/>
      <w:snapToGrid w:val="0"/>
      <w:sz w:val="20"/>
      <w:szCs w:val="20"/>
      <w:lang w:val="en-US" w:eastAsia="pt-BR"/>
    </w:rPr>
  </w:style>
  <w:style w:type="paragraph" w:customStyle="1" w:styleId="Observao">
    <w:name w:val="Observação"/>
    <w:basedOn w:val="Normal"/>
    <w:next w:val="Normal"/>
    <w:rsid w:val="00F74EA3"/>
    <w:pPr>
      <w:spacing w:before="360"/>
      <w:outlineLvl w:val="0"/>
    </w:pPr>
    <w:rPr>
      <w:noProof/>
      <w:szCs w:val="20"/>
    </w:rPr>
  </w:style>
  <w:style w:type="paragraph" w:customStyle="1" w:styleId="WW-Corpodetexto2">
    <w:name w:val="WW-Corpo de texto 2"/>
    <w:basedOn w:val="Normal"/>
    <w:rsid w:val="00A642BE"/>
    <w:pPr>
      <w:widowControl w:val="0"/>
      <w:tabs>
        <w:tab w:val="left" w:pos="1134"/>
      </w:tabs>
      <w:suppressAutoHyphens/>
      <w:ind w:right="204"/>
    </w:pPr>
    <w:rPr>
      <w:szCs w:val="20"/>
      <w:lang w:eastAsia="ar-SA"/>
    </w:rPr>
  </w:style>
  <w:style w:type="paragraph" w:styleId="PargrafodaLista">
    <w:name w:val="List Paragraph"/>
    <w:basedOn w:val="Normal"/>
    <w:link w:val="PargrafodaListaChar"/>
    <w:uiPriority w:val="34"/>
    <w:qFormat/>
    <w:rsid w:val="000060E9"/>
    <w:pPr>
      <w:ind w:left="708"/>
    </w:pPr>
  </w:style>
  <w:style w:type="table" w:styleId="Tabelacomgrade">
    <w:name w:val="Table Grid"/>
    <w:basedOn w:val="Tabelanormal"/>
    <w:uiPriority w:val="59"/>
    <w:rsid w:val="00414F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cuodecorpodetexto10">
    <w:name w:val="Recuo de corpo de texto1"/>
    <w:basedOn w:val="Normal"/>
    <w:rsid w:val="00D73883"/>
    <w:pPr>
      <w:widowControl w:val="0"/>
      <w:ind w:right="283" w:firstLine="900"/>
    </w:pPr>
    <w:rPr>
      <w:szCs w:val="20"/>
    </w:rPr>
  </w:style>
  <w:style w:type="paragraph" w:styleId="Textodebalo">
    <w:name w:val="Balloon Text"/>
    <w:basedOn w:val="Normal"/>
    <w:link w:val="TextodebaloChar"/>
    <w:unhideWhenUsed/>
    <w:rsid w:val="007F7A73"/>
    <w:rPr>
      <w:rFonts w:ascii="Tahoma" w:hAnsi="Tahoma" w:cs="Tahoma"/>
      <w:sz w:val="16"/>
      <w:szCs w:val="16"/>
    </w:rPr>
  </w:style>
  <w:style w:type="character" w:customStyle="1" w:styleId="TextodebaloChar">
    <w:name w:val="Texto de balão Char"/>
    <w:basedOn w:val="Fontepargpadro"/>
    <w:link w:val="Textodebalo"/>
    <w:rsid w:val="007F7A73"/>
    <w:rPr>
      <w:rFonts w:ascii="Tahoma" w:hAnsi="Tahoma" w:cs="Tahoma"/>
      <w:sz w:val="16"/>
      <w:szCs w:val="16"/>
    </w:rPr>
  </w:style>
  <w:style w:type="paragraph" w:styleId="TextosemFormatao">
    <w:name w:val="Plain Text"/>
    <w:basedOn w:val="Normal"/>
    <w:link w:val="TextosemFormataoChar"/>
    <w:semiHidden/>
    <w:rsid w:val="005C4203"/>
    <w:pPr>
      <w:jc w:val="left"/>
    </w:pPr>
    <w:rPr>
      <w:rFonts w:ascii="Courier New" w:hAnsi="Courier New" w:cs="Courier New"/>
      <w:sz w:val="20"/>
      <w:szCs w:val="20"/>
    </w:rPr>
  </w:style>
  <w:style w:type="character" w:customStyle="1" w:styleId="TextosemFormataoChar">
    <w:name w:val="Texto sem Formatação Char"/>
    <w:basedOn w:val="Fontepargpadro"/>
    <w:link w:val="TextosemFormatao"/>
    <w:semiHidden/>
    <w:rsid w:val="005C4203"/>
    <w:rPr>
      <w:rFonts w:ascii="Courier New" w:hAnsi="Courier New" w:cs="Courier New"/>
    </w:rPr>
  </w:style>
  <w:style w:type="paragraph" w:customStyle="1" w:styleId="Default">
    <w:name w:val="Default"/>
    <w:rsid w:val="00344AC7"/>
    <w:pPr>
      <w:autoSpaceDE w:val="0"/>
      <w:autoSpaceDN w:val="0"/>
      <w:adjustRightInd w:val="0"/>
    </w:pPr>
    <w:rPr>
      <w:rFonts w:ascii="Arial" w:hAnsi="Arial" w:cs="Arial"/>
      <w:color w:val="000000"/>
      <w:sz w:val="24"/>
      <w:szCs w:val="24"/>
    </w:rPr>
  </w:style>
  <w:style w:type="paragraph" w:customStyle="1" w:styleId="BodyText21">
    <w:name w:val="Body Text 21"/>
    <w:basedOn w:val="Normal"/>
    <w:rsid w:val="00A66920"/>
    <w:rPr>
      <w:snapToGrid w:val="0"/>
      <w:sz w:val="22"/>
      <w:szCs w:val="20"/>
    </w:rPr>
  </w:style>
  <w:style w:type="paragraph" w:customStyle="1" w:styleId="PADRAO">
    <w:name w:val="PADRAO"/>
    <w:basedOn w:val="Normal"/>
    <w:rsid w:val="00A66920"/>
    <w:pPr>
      <w:widowControl w:val="0"/>
      <w:autoSpaceDE w:val="0"/>
      <w:autoSpaceDN w:val="0"/>
    </w:pPr>
    <w:rPr>
      <w:rFonts w:ascii="Tms Rmn" w:hAnsi="Tms Rmn"/>
      <w:sz w:val="20"/>
    </w:rPr>
  </w:style>
  <w:style w:type="paragraph" w:customStyle="1" w:styleId="C010168">
    <w:name w:val="_C010168"/>
    <w:basedOn w:val="Normal"/>
    <w:rsid w:val="00A66920"/>
    <w:pPr>
      <w:widowControl w:val="0"/>
      <w:autoSpaceDE w:val="0"/>
      <w:autoSpaceDN w:val="0"/>
      <w:jc w:val="center"/>
    </w:pPr>
    <w:rPr>
      <w:rFonts w:ascii="Tms Rmn" w:hAnsi="Tms Rmn"/>
      <w:sz w:val="20"/>
    </w:rPr>
  </w:style>
  <w:style w:type="paragraph" w:customStyle="1" w:styleId="A300168">
    <w:name w:val="_A300168"/>
    <w:basedOn w:val="Normal"/>
    <w:rsid w:val="00A66920"/>
    <w:pPr>
      <w:widowControl w:val="0"/>
      <w:autoSpaceDE w:val="0"/>
      <w:autoSpaceDN w:val="0"/>
      <w:ind w:firstLine="4176"/>
    </w:pPr>
    <w:rPr>
      <w:rFonts w:ascii="Tms Rmn" w:hAnsi="Tms Rmn"/>
      <w:sz w:val="20"/>
    </w:rPr>
  </w:style>
  <w:style w:type="paragraph" w:customStyle="1" w:styleId="A111168">
    <w:name w:val="_A111168"/>
    <w:basedOn w:val="Normal"/>
    <w:rsid w:val="00A66920"/>
    <w:pPr>
      <w:widowControl w:val="0"/>
      <w:ind w:left="1440" w:firstLine="1440"/>
    </w:pPr>
    <w:rPr>
      <w:szCs w:val="20"/>
    </w:rPr>
  </w:style>
  <w:style w:type="paragraph" w:customStyle="1" w:styleId="BodyText2311">
    <w:name w:val="Body Text 2311"/>
    <w:basedOn w:val="Normal"/>
    <w:rsid w:val="00A66920"/>
    <w:pPr>
      <w:ind w:left="709" w:hanging="709"/>
    </w:pPr>
    <w:rPr>
      <w:sz w:val="22"/>
      <w:szCs w:val="20"/>
    </w:rPr>
  </w:style>
  <w:style w:type="paragraph" w:customStyle="1" w:styleId="Recuodecorpodetexto21">
    <w:name w:val="Recuo de corpo de texto 21"/>
    <w:basedOn w:val="Normal"/>
    <w:rsid w:val="00A66920"/>
    <w:pPr>
      <w:widowControl w:val="0"/>
      <w:tabs>
        <w:tab w:val="left" w:pos="851"/>
      </w:tabs>
      <w:ind w:left="851" w:hanging="851"/>
    </w:pPr>
    <w:rPr>
      <w:szCs w:val="20"/>
    </w:rPr>
  </w:style>
  <w:style w:type="paragraph" w:customStyle="1" w:styleId="Recuodecorpodetexto31">
    <w:name w:val="Recuo de corpo de texto 31"/>
    <w:basedOn w:val="Normal"/>
    <w:rsid w:val="00A66920"/>
    <w:pPr>
      <w:ind w:left="851"/>
    </w:pPr>
    <w:rPr>
      <w:szCs w:val="20"/>
    </w:rPr>
  </w:style>
  <w:style w:type="paragraph" w:customStyle="1" w:styleId="Corpodetexto31">
    <w:name w:val="Corpo de texto 31"/>
    <w:basedOn w:val="Normal"/>
    <w:rsid w:val="00A66920"/>
    <w:pPr>
      <w:overflowPunct w:val="0"/>
      <w:autoSpaceDE w:val="0"/>
      <w:autoSpaceDN w:val="0"/>
      <w:adjustRightInd w:val="0"/>
      <w:jc w:val="left"/>
      <w:textAlignment w:val="baseline"/>
    </w:pPr>
    <w:rPr>
      <w:sz w:val="22"/>
      <w:szCs w:val="20"/>
    </w:rPr>
  </w:style>
  <w:style w:type="paragraph" w:customStyle="1" w:styleId="A-ITEM02">
    <w:name w:val="A-ITEM 02"/>
    <w:basedOn w:val="Corpodetexto"/>
    <w:rsid w:val="00A66920"/>
    <w:pPr>
      <w:widowControl/>
      <w:tabs>
        <w:tab w:val="clear" w:pos="1134"/>
        <w:tab w:val="clear" w:pos="2034"/>
        <w:tab w:val="clear" w:pos="2934"/>
        <w:tab w:val="clear" w:pos="3834"/>
        <w:tab w:val="clear" w:pos="4734"/>
        <w:tab w:val="clear" w:pos="5634"/>
        <w:tab w:val="clear" w:pos="6534"/>
        <w:tab w:val="clear" w:pos="7434"/>
        <w:tab w:val="clear" w:pos="8334"/>
        <w:tab w:val="clear" w:pos="9234"/>
        <w:tab w:val="clear" w:pos="10134"/>
      </w:tabs>
      <w:spacing w:before="120"/>
      <w:ind w:left="1418" w:hanging="709"/>
    </w:pPr>
    <w:rPr>
      <w:rFonts w:ascii="Arial" w:hAnsi="Arial"/>
      <w:snapToGrid/>
      <w:sz w:val="20"/>
    </w:rPr>
  </w:style>
  <w:style w:type="paragraph" w:customStyle="1" w:styleId="A-ITEM03">
    <w:name w:val="A-ITEM 03"/>
    <w:basedOn w:val="A-ITEM02"/>
    <w:link w:val="A-ITEM03Char"/>
    <w:rsid w:val="00A66920"/>
    <w:pPr>
      <w:ind w:left="1440" w:firstLine="0"/>
    </w:pPr>
  </w:style>
  <w:style w:type="paragraph" w:customStyle="1" w:styleId="IDXANEXO">
    <w:name w:val="IDX_ANEXO"/>
    <w:basedOn w:val="Normal"/>
    <w:rsid w:val="00A66920"/>
    <w:pPr>
      <w:spacing w:before="60" w:after="60"/>
      <w:ind w:left="1418" w:hanging="1418"/>
    </w:pPr>
    <w:rPr>
      <w:rFonts w:ascii="Arial" w:hAnsi="Arial"/>
      <w:sz w:val="20"/>
      <w:szCs w:val="20"/>
    </w:rPr>
  </w:style>
  <w:style w:type="paragraph" w:customStyle="1" w:styleId="EECAPA">
    <w:name w:val="EE_CAPA"/>
    <w:basedOn w:val="Normal"/>
    <w:rsid w:val="00A66920"/>
    <w:pPr>
      <w:spacing w:before="60" w:after="60"/>
      <w:jc w:val="center"/>
    </w:pPr>
    <w:rPr>
      <w:rFonts w:ascii="Arial" w:hAnsi="Arial"/>
      <w:b/>
      <w:szCs w:val="20"/>
    </w:rPr>
  </w:style>
  <w:style w:type="paragraph" w:customStyle="1" w:styleId="EECAPA2">
    <w:name w:val="EE_CAPA2"/>
    <w:basedOn w:val="EECAPA"/>
    <w:rsid w:val="00A66920"/>
    <w:pPr>
      <w:ind w:left="1418" w:hanging="1418"/>
      <w:jc w:val="both"/>
    </w:pPr>
  </w:style>
  <w:style w:type="paragraph" w:customStyle="1" w:styleId="EENOTA">
    <w:name w:val="EE_NOTA"/>
    <w:basedOn w:val="Normal"/>
    <w:rsid w:val="00A66920"/>
    <w:rPr>
      <w:rFonts w:ascii="Arial" w:hAnsi="Arial"/>
      <w:sz w:val="20"/>
      <w:szCs w:val="20"/>
    </w:rPr>
  </w:style>
  <w:style w:type="paragraph" w:customStyle="1" w:styleId="IDXCAP">
    <w:name w:val="IDX_CAP"/>
    <w:basedOn w:val="Normal"/>
    <w:next w:val="Normal"/>
    <w:rsid w:val="00A66920"/>
    <w:pPr>
      <w:spacing w:before="240" w:after="240"/>
      <w:jc w:val="left"/>
    </w:pPr>
    <w:rPr>
      <w:rFonts w:ascii="Arial" w:hAnsi="Arial"/>
      <w:b/>
      <w:caps/>
      <w:sz w:val="20"/>
      <w:szCs w:val="20"/>
    </w:rPr>
  </w:style>
  <w:style w:type="paragraph" w:customStyle="1" w:styleId="EECT">
    <w:name w:val="EE_CT"/>
    <w:basedOn w:val="Corpodetexto"/>
    <w:rsid w:val="00A66920"/>
    <w:pPr>
      <w:keepNext/>
      <w:keepLines/>
      <w:widowControl/>
      <w:tabs>
        <w:tab w:val="clear" w:pos="1134"/>
        <w:tab w:val="clear" w:pos="2034"/>
        <w:tab w:val="clear" w:pos="2934"/>
        <w:tab w:val="clear" w:pos="3834"/>
        <w:tab w:val="clear" w:pos="4734"/>
        <w:tab w:val="clear" w:pos="5634"/>
        <w:tab w:val="clear" w:pos="6534"/>
        <w:tab w:val="clear" w:pos="7434"/>
        <w:tab w:val="clear" w:pos="8334"/>
        <w:tab w:val="clear" w:pos="9234"/>
        <w:tab w:val="clear" w:pos="10134"/>
      </w:tabs>
      <w:spacing w:before="60" w:after="60"/>
      <w:ind w:left="1417" w:hanging="709"/>
    </w:pPr>
    <w:rPr>
      <w:rFonts w:ascii="Arial" w:hAnsi="Arial"/>
      <w:b/>
      <w:snapToGrid/>
      <w:sz w:val="20"/>
    </w:rPr>
  </w:style>
  <w:style w:type="paragraph" w:customStyle="1" w:styleId="EENTEXT2">
    <w:name w:val="EE_NTEXT2"/>
    <w:basedOn w:val="Normal"/>
    <w:rsid w:val="00A66920"/>
    <w:pPr>
      <w:spacing w:before="60" w:after="60"/>
      <w:ind w:left="1416"/>
    </w:pPr>
    <w:rPr>
      <w:rFonts w:ascii="Arial" w:hAnsi="Arial"/>
      <w:sz w:val="20"/>
      <w:szCs w:val="20"/>
    </w:rPr>
  </w:style>
  <w:style w:type="paragraph" w:customStyle="1" w:styleId="EEDESCR">
    <w:name w:val="EE_DESCR"/>
    <w:basedOn w:val="Normal"/>
    <w:rsid w:val="00A66920"/>
    <w:pPr>
      <w:spacing w:before="60" w:after="60"/>
      <w:ind w:left="1417" w:hanging="709"/>
    </w:pPr>
    <w:rPr>
      <w:rFonts w:ascii="Arial" w:hAnsi="Arial"/>
      <w:sz w:val="20"/>
      <w:szCs w:val="20"/>
    </w:rPr>
  </w:style>
  <w:style w:type="paragraph" w:customStyle="1" w:styleId="EESUBDESCR">
    <w:name w:val="EE_SUBDESCR"/>
    <w:basedOn w:val="Normal"/>
    <w:rsid w:val="00A66920"/>
    <w:pPr>
      <w:spacing w:before="60" w:after="60"/>
      <w:ind w:left="1770" w:hanging="354"/>
    </w:pPr>
    <w:rPr>
      <w:rFonts w:ascii="Arial" w:hAnsi="Arial"/>
      <w:sz w:val="20"/>
      <w:szCs w:val="20"/>
    </w:rPr>
  </w:style>
  <w:style w:type="paragraph" w:customStyle="1" w:styleId="EETIT">
    <w:name w:val="EE_TIT"/>
    <w:basedOn w:val="Normal"/>
    <w:next w:val="Corpodetexto"/>
    <w:rsid w:val="00A66920"/>
    <w:pPr>
      <w:spacing w:before="120" w:after="120"/>
      <w:ind w:left="709" w:hanging="709"/>
    </w:pPr>
    <w:rPr>
      <w:rFonts w:ascii="Arial" w:hAnsi="Arial"/>
      <w:b/>
      <w:szCs w:val="20"/>
    </w:rPr>
  </w:style>
  <w:style w:type="paragraph" w:customStyle="1" w:styleId="EESUBDESCRUD">
    <w:name w:val="EE_SUBDESCR_UD"/>
    <w:basedOn w:val="EESUBDESCR"/>
    <w:rsid w:val="00A66920"/>
    <w:rPr>
      <w:i/>
      <w:color w:val="FF0000"/>
    </w:rPr>
  </w:style>
  <w:style w:type="paragraph" w:customStyle="1" w:styleId="EENTEXT">
    <w:name w:val="EE_NTEXT"/>
    <w:basedOn w:val="Normal"/>
    <w:rsid w:val="00A66920"/>
    <w:pPr>
      <w:spacing w:before="60" w:after="60"/>
      <w:ind w:left="709"/>
    </w:pPr>
    <w:rPr>
      <w:rFonts w:ascii="Arial" w:hAnsi="Arial"/>
      <w:sz w:val="20"/>
      <w:szCs w:val="20"/>
    </w:rPr>
  </w:style>
  <w:style w:type="paragraph" w:styleId="Lista2">
    <w:name w:val="List 2"/>
    <w:basedOn w:val="Normal"/>
    <w:semiHidden/>
    <w:rsid w:val="00A66920"/>
    <w:pPr>
      <w:overflowPunct w:val="0"/>
      <w:autoSpaceDE w:val="0"/>
      <w:autoSpaceDN w:val="0"/>
      <w:adjustRightInd w:val="0"/>
      <w:ind w:left="720" w:hanging="360"/>
      <w:jc w:val="left"/>
      <w:textAlignment w:val="baseline"/>
    </w:pPr>
    <w:rPr>
      <w:szCs w:val="20"/>
    </w:rPr>
  </w:style>
  <w:style w:type="paragraph" w:customStyle="1" w:styleId="Corpodetexto32">
    <w:name w:val="Corpo de texto 32"/>
    <w:basedOn w:val="Normal"/>
    <w:rsid w:val="00A66920"/>
    <w:pPr>
      <w:overflowPunct w:val="0"/>
      <w:autoSpaceDE w:val="0"/>
      <w:autoSpaceDN w:val="0"/>
      <w:adjustRightInd w:val="0"/>
      <w:jc w:val="left"/>
      <w:textAlignment w:val="baseline"/>
    </w:pPr>
    <w:rPr>
      <w:sz w:val="22"/>
      <w:szCs w:val="20"/>
    </w:rPr>
  </w:style>
  <w:style w:type="paragraph" w:customStyle="1" w:styleId="0-normaCharCharCharCharChar">
    <w:name w:val="0-norma Char Char Char Char Char"/>
    <w:basedOn w:val="Normal"/>
    <w:rsid w:val="00A66920"/>
    <w:pPr>
      <w:tabs>
        <w:tab w:val="num" w:pos="1140"/>
      </w:tabs>
      <w:spacing w:before="360"/>
      <w:ind w:left="1140" w:hanging="1140"/>
    </w:pPr>
    <w:rPr>
      <w:rFonts w:ascii="Arial" w:hAnsi="Arial" w:cs="Arial"/>
      <w:b/>
      <w:sz w:val="20"/>
      <w:szCs w:val="20"/>
    </w:rPr>
  </w:style>
  <w:style w:type="paragraph" w:customStyle="1" w:styleId="0-itemnivel1CharCharCharCharChar">
    <w:name w:val="0-item nivel 1 Char Char Char Char Char"/>
    <w:basedOn w:val="Normal"/>
    <w:rsid w:val="00A66920"/>
    <w:pPr>
      <w:tabs>
        <w:tab w:val="num" w:pos="1140"/>
      </w:tabs>
      <w:spacing w:before="240" w:after="60"/>
      <w:ind w:left="1140" w:hanging="1140"/>
    </w:pPr>
    <w:rPr>
      <w:rFonts w:ascii="Arial" w:hAnsi="Arial" w:cs="Arial"/>
      <w:caps/>
      <w:sz w:val="20"/>
      <w:szCs w:val="20"/>
    </w:rPr>
  </w:style>
  <w:style w:type="paragraph" w:customStyle="1" w:styleId="0-itemnivel2">
    <w:name w:val="0-item nivel 2"/>
    <w:basedOn w:val="Normal"/>
    <w:rsid w:val="00A66920"/>
    <w:pPr>
      <w:tabs>
        <w:tab w:val="num" w:pos="1140"/>
        <w:tab w:val="left" w:pos="2903"/>
      </w:tabs>
      <w:spacing w:before="120"/>
      <w:ind w:left="1140" w:hanging="1140"/>
    </w:pPr>
    <w:rPr>
      <w:rFonts w:ascii="Arial" w:hAnsi="Arial" w:cs="Arial"/>
      <w:sz w:val="20"/>
      <w:szCs w:val="20"/>
    </w:rPr>
  </w:style>
  <w:style w:type="paragraph" w:customStyle="1" w:styleId="0-itemnivel1-1CharCharCharChar">
    <w:name w:val="0-item nivel 1-1 Char Char Char Char"/>
    <w:basedOn w:val="Normal"/>
    <w:rsid w:val="00A66920"/>
    <w:pPr>
      <w:tabs>
        <w:tab w:val="num" w:pos="1140"/>
      </w:tabs>
      <w:spacing w:before="120"/>
      <w:ind w:left="1140" w:hanging="1140"/>
    </w:pPr>
    <w:rPr>
      <w:rFonts w:ascii="Arial" w:hAnsi="Arial" w:cs="Arial"/>
      <w:sz w:val="20"/>
      <w:szCs w:val="20"/>
    </w:rPr>
  </w:style>
  <w:style w:type="paragraph" w:customStyle="1" w:styleId="0-norma-textoChar">
    <w:name w:val="0-norma-texto Char"/>
    <w:basedOn w:val="Normal"/>
    <w:rsid w:val="00A66920"/>
    <w:pPr>
      <w:spacing w:before="120"/>
      <w:ind w:left="709"/>
      <w:jc w:val="left"/>
    </w:pPr>
    <w:rPr>
      <w:rFonts w:ascii="Arial" w:hAnsi="Arial" w:cs="Arial"/>
      <w:sz w:val="20"/>
      <w:szCs w:val="20"/>
    </w:rPr>
  </w:style>
  <w:style w:type="paragraph" w:customStyle="1" w:styleId="EETITUD">
    <w:name w:val="EE_TIT_UD"/>
    <w:basedOn w:val="Normal"/>
    <w:rsid w:val="00A66920"/>
    <w:pPr>
      <w:spacing w:before="120" w:after="120"/>
      <w:ind w:left="709" w:hanging="709"/>
    </w:pPr>
    <w:rPr>
      <w:rFonts w:ascii="Arial" w:hAnsi="Arial"/>
      <w:b/>
      <w:i/>
      <w:color w:val="FF0000"/>
      <w:szCs w:val="20"/>
    </w:rPr>
  </w:style>
  <w:style w:type="paragraph" w:customStyle="1" w:styleId="EEDESCRUD">
    <w:name w:val="EE_DESCR_UD"/>
    <w:basedOn w:val="Normal"/>
    <w:rsid w:val="00A66920"/>
    <w:pPr>
      <w:spacing w:before="60" w:after="60"/>
      <w:ind w:left="1417" w:hanging="709"/>
    </w:pPr>
    <w:rPr>
      <w:rFonts w:ascii="Arial" w:hAnsi="Arial"/>
      <w:i/>
      <w:color w:val="FF0000"/>
      <w:sz w:val="20"/>
      <w:szCs w:val="20"/>
    </w:rPr>
  </w:style>
  <w:style w:type="character" w:customStyle="1" w:styleId="vinhetapequena1">
    <w:name w:val="vinheta_pequena1"/>
    <w:basedOn w:val="Fontepargpadro"/>
    <w:rsid w:val="00A66920"/>
    <w:rPr>
      <w:rFonts w:ascii="Verdana" w:hAnsi="Verdana"/>
      <w:b/>
      <w:i/>
      <w:sz w:val="36"/>
    </w:rPr>
  </w:style>
  <w:style w:type="character" w:customStyle="1" w:styleId="subtitulo1">
    <w:name w:val="subtitulo1"/>
    <w:basedOn w:val="Fontepargpadro"/>
    <w:rsid w:val="00A66920"/>
    <w:rPr>
      <w:rFonts w:ascii="Arial" w:hAnsi="Arial"/>
      <w:b/>
      <w:sz w:val="24"/>
    </w:rPr>
  </w:style>
  <w:style w:type="character" w:customStyle="1" w:styleId="texto1">
    <w:name w:val="texto1"/>
    <w:basedOn w:val="Fontepargpadro"/>
    <w:rsid w:val="00A66920"/>
    <w:rPr>
      <w:rFonts w:ascii="Verdana" w:hAnsi="Verdana"/>
      <w:b/>
      <w:sz w:val="22"/>
    </w:rPr>
  </w:style>
  <w:style w:type="paragraph" w:styleId="Sumrio2">
    <w:name w:val="toc 2"/>
    <w:basedOn w:val="Normal"/>
    <w:next w:val="Normal"/>
    <w:autoRedefine/>
    <w:uiPriority w:val="39"/>
    <w:rsid w:val="00A66920"/>
    <w:pPr>
      <w:tabs>
        <w:tab w:val="left" w:pos="851"/>
        <w:tab w:val="right" w:leader="dot" w:pos="9771"/>
      </w:tabs>
    </w:pPr>
    <w:rPr>
      <w:rFonts w:ascii="Arial" w:hAnsi="Arial"/>
      <w:bCs/>
      <w:smallCaps/>
      <w:sz w:val="20"/>
      <w:szCs w:val="22"/>
    </w:rPr>
  </w:style>
  <w:style w:type="paragraph" w:styleId="Sumrio3">
    <w:name w:val="toc 3"/>
    <w:basedOn w:val="Normal"/>
    <w:next w:val="Normal"/>
    <w:autoRedefine/>
    <w:uiPriority w:val="39"/>
    <w:rsid w:val="00A66920"/>
    <w:pPr>
      <w:tabs>
        <w:tab w:val="left" w:pos="851"/>
        <w:tab w:val="right" w:leader="dot" w:pos="9771"/>
      </w:tabs>
    </w:pPr>
    <w:rPr>
      <w:rFonts w:ascii="Arial" w:hAnsi="Arial"/>
      <w:smallCaps/>
      <w:sz w:val="20"/>
      <w:szCs w:val="22"/>
    </w:rPr>
  </w:style>
  <w:style w:type="paragraph" w:customStyle="1" w:styleId="Recuodecorpodetexto22">
    <w:name w:val="Recuo de corpo de texto 22"/>
    <w:basedOn w:val="Normal"/>
    <w:rsid w:val="00A66920"/>
    <w:pPr>
      <w:tabs>
        <w:tab w:val="left" w:pos="567"/>
      </w:tabs>
      <w:overflowPunct w:val="0"/>
      <w:autoSpaceDE w:val="0"/>
      <w:autoSpaceDN w:val="0"/>
      <w:adjustRightInd w:val="0"/>
      <w:ind w:left="720"/>
      <w:textAlignment w:val="baseline"/>
    </w:pPr>
    <w:rPr>
      <w:szCs w:val="20"/>
    </w:rPr>
  </w:style>
  <w:style w:type="character" w:customStyle="1" w:styleId="SaudaoChar">
    <w:name w:val="Saudação Char"/>
    <w:basedOn w:val="Fontepargpadro"/>
    <w:link w:val="Saudao"/>
    <w:semiHidden/>
    <w:rsid w:val="00A66920"/>
    <w:rPr>
      <w:rFonts w:ascii="Arial" w:hAnsi="Arial"/>
      <w:sz w:val="22"/>
      <w:szCs w:val="24"/>
    </w:rPr>
  </w:style>
  <w:style w:type="paragraph" w:styleId="Saudao">
    <w:name w:val="Salutation"/>
    <w:basedOn w:val="Normal"/>
    <w:next w:val="Normal"/>
    <w:link w:val="SaudaoChar"/>
    <w:semiHidden/>
    <w:rsid w:val="00A66920"/>
    <w:pPr>
      <w:jc w:val="left"/>
    </w:pPr>
    <w:rPr>
      <w:rFonts w:ascii="Arial" w:hAnsi="Arial"/>
      <w:sz w:val="22"/>
    </w:rPr>
  </w:style>
  <w:style w:type="character" w:customStyle="1" w:styleId="SaudaoChar1">
    <w:name w:val="Saudação Char1"/>
    <w:basedOn w:val="Fontepargpadro"/>
    <w:link w:val="Saudao"/>
    <w:uiPriority w:val="99"/>
    <w:semiHidden/>
    <w:rsid w:val="00A66920"/>
    <w:rPr>
      <w:sz w:val="24"/>
      <w:szCs w:val="24"/>
    </w:rPr>
  </w:style>
  <w:style w:type="paragraph" w:styleId="Sumrio4">
    <w:name w:val="toc 4"/>
    <w:basedOn w:val="Normal"/>
    <w:next w:val="Normal"/>
    <w:autoRedefine/>
    <w:uiPriority w:val="39"/>
    <w:rsid w:val="00A66920"/>
    <w:pPr>
      <w:jc w:val="left"/>
    </w:pPr>
    <w:rPr>
      <w:sz w:val="22"/>
      <w:szCs w:val="22"/>
    </w:rPr>
  </w:style>
  <w:style w:type="paragraph" w:styleId="Sumrio5">
    <w:name w:val="toc 5"/>
    <w:basedOn w:val="Normal"/>
    <w:next w:val="Normal"/>
    <w:autoRedefine/>
    <w:uiPriority w:val="39"/>
    <w:rsid w:val="00A66920"/>
    <w:pPr>
      <w:jc w:val="left"/>
    </w:pPr>
    <w:rPr>
      <w:sz w:val="22"/>
      <w:szCs w:val="22"/>
    </w:rPr>
  </w:style>
  <w:style w:type="paragraph" w:styleId="Sumrio6">
    <w:name w:val="toc 6"/>
    <w:basedOn w:val="Normal"/>
    <w:next w:val="Normal"/>
    <w:autoRedefine/>
    <w:uiPriority w:val="39"/>
    <w:rsid w:val="00A66920"/>
    <w:pPr>
      <w:jc w:val="left"/>
    </w:pPr>
    <w:rPr>
      <w:sz w:val="22"/>
      <w:szCs w:val="22"/>
    </w:rPr>
  </w:style>
  <w:style w:type="paragraph" w:styleId="Sumrio7">
    <w:name w:val="toc 7"/>
    <w:basedOn w:val="Normal"/>
    <w:next w:val="Normal"/>
    <w:autoRedefine/>
    <w:uiPriority w:val="39"/>
    <w:rsid w:val="00A66920"/>
    <w:pPr>
      <w:jc w:val="left"/>
    </w:pPr>
    <w:rPr>
      <w:sz w:val="22"/>
      <w:szCs w:val="22"/>
    </w:rPr>
  </w:style>
  <w:style w:type="paragraph" w:styleId="Sumrio8">
    <w:name w:val="toc 8"/>
    <w:basedOn w:val="Normal"/>
    <w:next w:val="Normal"/>
    <w:autoRedefine/>
    <w:uiPriority w:val="39"/>
    <w:rsid w:val="00A66920"/>
    <w:pPr>
      <w:jc w:val="left"/>
    </w:pPr>
    <w:rPr>
      <w:sz w:val="22"/>
      <w:szCs w:val="22"/>
    </w:rPr>
  </w:style>
  <w:style w:type="paragraph" w:styleId="Sumrio9">
    <w:name w:val="toc 9"/>
    <w:basedOn w:val="Normal"/>
    <w:next w:val="Normal"/>
    <w:autoRedefine/>
    <w:uiPriority w:val="39"/>
    <w:rsid w:val="00A66920"/>
    <w:pPr>
      <w:jc w:val="left"/>
    </w:pPr>
    <w:rPr>
      <w:sz w:val="22"/>
      <w:szCs w:val="22"/>
    </w:rPr>
  </w:style>
  <w:style w:type="character" w:styleId="Forte">
    <w:name w:val="Strong"/>
    <w:basedOn w:val="Fontepargpadro"/>
    <w:uiPriority w:val="22"/>
    <w:qFormat/>
    <w:rsid w:val="00A66920"/>
    <w:rPr>
      <w:b/>
      <w:bCs/>
    </w:rPr>
  </w:style>
  <w:style w:type="paragraph" w:customStyle="1" w:styleId="titulo0">
    <w:name w:val="titulo"/>
    <w:basedOn w:val="Normal"/>
    <w:rsid w:val="00A66920"/>
    <w:pPr>
      <w:spacing w:after="100" w:afterAutospacing="1"/>
      <w:jc w:val="left"/>
    </w:pPr>
    <w:rPr>
      <w:rFonts w:ascii="Verdana" w:hAnsi="Verdana"/>
      <w:b/>
      <w:bCs/>
      <w:sz w:val="22"/>
      <w:szCs w:val="22"/>
    </w:rPr>
  </w:style>
  <w:style w:type="character" w:customStyle="1" w:styleId="titulo1">
    <w:name w:val="titulo1"/>
    <w:basedOn w:val="Fontepargpadro"/>
    <w:rsid w:val="00A66920"/>
    <w:rPr>
      <w:rFonts w:ascii="Verdana" w:hAnsi="Verdana" w:hint="default"/>
      <w:b/>
      <w:bCs/>
      <w:sz w:val="22"/>
      <w:szCs w:val="22"/>
    </w:rPr>
  </w:style>
  <w:style w:type="paragraph" w:customStyle="1" w:styleId="subtitulo">
    <w:name w:val="subtitulo"/>
    <w:basedOn w:val="Normal"/>
    <w:rsid w:val="00A66920"/>
    <w:pPr>
      <w:spacing w:before="100" w:beforeAutospacing="1" w:after="100" w:afterAutospacing="1"/>
      <w:jc w:val="left"/>
    </w:pPr>
    <w:rPr>
      <w:rFonts w:ascii="Verdana" w:hAnsi="Verdana"/>
      <w:b/>
      <w:bCs/>
      <w:sz w:val="18"/>
      <w:szCs w:val="18"/>
    </w:rPr>
  </w:style>
  <w:style w:type="paragraph" w:customStyle="1" w:styleId="itemh0">
    <w:name w:val="itemh0"/>
    <w:basedOn w:val="Normal"/>
    <w:rsid w:val="00A66920"/>
    <w:pPr>
      <w:spacing w:after="100" w:afterAutospacing="1"/>
      <w:jc w:val="left"/>
    </w:pPr>
    <w:rPr>
      <w:rFonts w:ascii="Verdana" w:hAnsi="Verdana"/>
      <w:caps/>
      <w:sz w:val="18"/>
      <w:szCs w:val="18"/>
    </w:rPr>
  </w:style>
  <w:style w:type="paragraph" w:customStyle="1" w:styleId="item2">
    <w:name w:val="item2"/>
    <w:basedOn w:val="Normal"/>
    <w:rsid w:val="00A66920"/>
    <w:pPr>
      <w:spacing w:after="100" w:afterAutospacing="1"/>
      <w:jc w:val="left"/>
    </w:pPr>
    <w:rPr>
      <w:rFonts w:ascii="Verdana" w:hAnsi="Verdana"/>
      <w:sz w:val="18"/>
      <w:szCs w:val="18"/>
    </w:rPr>
  </w:style>
  <w:style w:type="character" w:customStyle="1" w:styleId="item21">
    <w:name w:val="item21"/>
    <w:basedOn w:val="Fontepargpadro"/>
    <w:rsid w:val="00A66920"/>
    <w:rPr>
      <w:rFonts w:ascii="Verdana" w:hAnsi="Verdana" w:hint="default"/>
      <w:b w:val="0"/>
      <w:bCs w:val="0"/>
      <w:sz w:val="18"/>
      <w:szCs w:val="18"/>
    </w:rPr>
  </w:style>
  <w:style w:type="character" w:customStyle="1" w:styleId="1">
    <w:name w:val="1"/>
    <w:rsid w:val="00A66920"/>
  </w:style>
  <w:style w:type="paragraph" w:customStyle="1" w:styleId="Corpodetex">
    <w:name w:val="Corpo de tex"/>
    <w:basedOn w:val="Normal"/>
    <w:rsid w:val="00A66920"/>
    <w:pPr>
      <w:widowControl w:val="0"/>
      <w:autoSpaceDE w:val="0"/>
      <w:autoSpaceDN w:val="0"/>
      <w:adjustRightInd w:val="0"/>
      <w:spacing w:line="261" w:lineRule="auto"/>
    </w:pPr>
    <w:rPr>
      <w:rFonts w:ascii="Arial" w:hAnsi="Arial" w:cs="Arial"/>
      <w:lang w:val="en-US"/>
    </w:rPr>
  </w:style>
  <w:style w:type="paragraph" w:customStyle="1" w:styleId="11">
    <w:name w:val="11"/>
    <w:basedOn w:val="Normal"/>
    <w:rsid w:val="00A66920"/>
    <w:pPr>
      <w:widowControl w:val="0"/>
      <w:autoSpaceDE w:val="0"/>
      <w:autoSpaceDN w:val="0"/>
      <w:adjustRightInd w:val="0"/>
      <w:jc w:val="left"/>
    </w:pPr>
    <w:rPr>
      <w:rFonts w:ascii="Dutch801 Rm BT" w:hAnsi="Dutch801 Rm BT"/>
      <w:lang w:val="en-US"/>
    </w:rPr>
  </w:style>
  <w:style w:type="paragraph" w:customStyle="1" w:styleId="3">
    <w:name w:val="3"/>
    <w:basedOn w:val="Normal"/>
    <w:rsid w:val="00A66920"/>
    <w:pPr>
      <w:widowControl w:val="0"/>
      <w:tabs>
        <w:tab w:val="left" w:pos="-1418"/>
        <w:tab w:val="left" w:pos="-1264"/>
        <w:tab w:val="left" w:pos="-546"/>
        <w:tab w:val="left" w:pos="0"/>
        <w:tab w:val="left" w:pos="174"/>
        <w:tab w:val="left" w:pos="894"/>
        <w:tab w:val="left" w:pos="1614"/>
        <w:tab w:val="left" w:pos="2334"/>
        <w:tab w:val="left" w:pos="3054"/>
        <w:tab w:val="left" w:pos="3774"/>
        <w:tab w:val="left" w:pos="4494"/>
        <w:tab w:val="left" w:pos="5214"/>
        <w:tab w:val="left" w:pos="5934"/>
        <w:tab w:val="left" w:pos="6654"/>
        <w:tab w:val="left" w:pos="7374"/>
        <w:tab w:val="left" w:pos="7647"/>
        <w:tab w:val="left" w:pos="8367"/>
      </w:tabs>
      <w:autoSpaceDE w:val="0"/>
      <w:autoSpaceDN w:val="0"/>
      <w:adjustRightInd w:val="0"/>
      <w:ind w:left="991" w:hanging="282"/>
    </w:pPr>
    <w:rPr>
      <w:rFonts w:ascii="Dutch801 Rm BT" w:hAnsi="Dutch801 Rm BT"/>
      <w:lang w:val="en-US"/>
    </w:rPr>
  </w:style>
  <w:style w:type="paragraph" w:customStyle="1" w:styleId="Recuodecor">
    <w:name w:val="Recuo de cor"/>
    <w:basedOn w:val="Normal"/>
    <w:rsid w:val="00A66920"/>
    <w:pPr>
      <w:widowControl w:val="0"/>
      <w:tabs>
        <w:tab w:val="left" w:pos="-848"/>
        <w:tab w:val="left" w:pos="-697"/>
        <w:tab w:val="left" w:pos="22"/>
        <w:tab w:val="left" w:pos="742"/>
        <w:tab w:val="left" w:pos="1462"/>
        <w:tab w:val="left" w:pos="2182"/>
        <w:tab w:val="left" w:pos="2902"/>
        <w:tab w:val="left" w:pos="3622"/>
        <w:tab w:val="left" w:pos="4342"/>
        <w:tab w:val="left" w:pos="5062"/>
        <w:tab w:val="left" w:pos="5782"/>
        <w:tab w:val="left" w:pos="6502"/>
        <w:tab w:val="left" w:pos="7222"/>
        <w:tab w:val="left" w:pos="7942"/>
        <w:tab w:val="left" w:pos="8652"/>
      </w:tabs>
      <w:autoSpaceDE w:val="0"/>
      <w:autoSpaceDN w:val="0"/>
      <w:adjustRightInd w:val="0"/>
      <w:ind w:left="708"/>
    </w:pPr>
    <w:rPr>
      <w:rFonts w:ascii="Dutch801 Rm BT" w:hAnsi="Dutch801 Rm BT"/>
      <w:lang w:val="en-US"/>
    </w:rPr>
  </w:style>
  <w:style w:type="character" w:customStyle="1" w:styleId="WW8Num53z3">
    <w:name w:val="WW8Num53z3"/>
    <w:rsid w:val="00A66920"/>
    <w:rPr>
      <w:rFonts w:ascii="Symbol" w:hAnsi="Symbol"/>
    </w:rPr>
  </w:style>
  <w:style w:type="paragraph" w:customStyle="1" w:styleId="Corpodetexto23">
    <w:name w:val="Corpo de texto 23"/>
    <w:basedOn w:val="Normal"/>
    <w:rsid w:val="00A66920"/>
    <w:pPr>
      <w:ind w:left="709" w:hanging="709"/>
    </w:pPr>
    <w:rPr>
      <w:sz w:val="22"/>
      <w:szCs w:val="20"/>
    </w:rPr>
  </w:style>
  <w:style w:type="paragraph" w:styleId="Lista3">
    <w:name w:val="List 3"/>
    <w:basedOn w:val="Normal"/>
    <w:uiPriority w:val="99"/>
    <w:semiHidden/>
    <w:unhideWhenUsed/>
    <w:rsid w:val="00A66920"/>
    <w:pPr>
      <w:ind w:left="849" w:hanging="283"/>
      <w:contextualSpacing/>
      <w:jc w:val="left"/>
    </w:pPr>
    <w:rPr>
      <w:sz w:val="20"/>
      <w:szCs w:val="20"/>
    </w:rPr>
  </w:style>
  <w:style w:type="paragraph" w:customStyle="1" w:styleId="A010365">
    <w:name w:val="_A010365"/>
    <w:basedOn w:val="Normal"/>
    <w:rsid w:val="00A66920"/>
    <w:pPr>
      <w:widowControl w:val="0"/>
      <w:ind w:left="288" w:right="432"/>
    </w:pPr>
    <w:rPr>
      <w:rFonts w:ascii="Tms Rmn" w:hAnsi="Tms Rmn"/>
      <w:szCs w:val="20"/>
    </w:rPr>
  </w:style>
  <w:style w:type="paragraph" w:customStyle="1" w:styleId="PADRAO1">
    <w:name w:val="PADRAO1"/>
    <w:basedOn w:val="Normal"/>
    <w:rsid w:val="00A66920"/>
    <w:pPr>
      <w:widowControl w:val="0"/>
    </w:pPr>
    <w:rPr>
      <w:rFonts w:ascii="Tms Rmn" w:hAnsi="Tms Rmn"/>
      <w:szCs w:val="20"/>
    </w:rPr>
  </w:style>
  <w:style w:type="paragraph" w:customStyle="1" w:styleId="A-NORMA">
    <w:name w:val="A-NORMA"/>
    <w:basedOn w:val="Corpodetexto"/>
    <w:rsid w:val="00A66920"/>
    <w:pPr>
      <w:widowControl/>
      <w:tabs>
        <w:tab w:val="clear" w:pos="1134"/>
        <w:tab w:val="clear" w:pos="2034"/>
        <w:tab w:val="clear" w:pos="2934"/>
        <w:tab w:val="clear" w:pos="3834"/>
        <w:tab w:val="clear" w:pos="4734"/>
        <w:tab w:val="clear" w:pos="5634"/>
        <w:tab w:val="clear" w:pos="6534"/>
        <w:tab w:val="clear" w:pos="7434"/>
        <w:tab w:val="clear" w:pos="8334"/>
        <w:tab w:val="clear" w:pos="9234"/>
        <w:tab w:val="clear" w:pos="10134"/>
      </w:tabs>
      <w:ind w:left="2836" w:hanging="1418"/>
    </w:pPr>
    <w:rPr>
      <w:rFonts w:ascii="Arial" w:hAnsi="Arial"/>
      <w:snapToGrid/>
      <w:sz w:val="20"/>
    </w:rPr>
  </w:style>
  <w:style w:type="paragraph" w:customStyle="1" w:styleId="A-ITEM01">
    <w:name w:val="A-ITEM 01"/>
    <w:basedOn w:val="Normal"/>
    <w:rsid w:val="00A66920"/>
    <w:pPr>
      <w:numPr>
        <w:numId w:val="33"/>
      </w:numPr>
      <w:spacing w:before="240" w:after="120"/>
    </w:pPr>
    <w:rPr>
      <w:rFonts w:ascii="Arial" w:hAnsi="Arial"/>
      <w:b/>
      <w:sz w:val="20"/>
      <w:szCs w:val="20"/>
    </w:rPr>
  </w:style>
  <w:style w:type="paragraph" w:customStyle="1" w:styleId="A-ITEM02-RECUO">
    <w:name w:val="A-ITEM 02 - RECUO"/>
    <w:basedOn w:val="A-ITEM02"/>
    <w:rsid w:val="00A66920"/>
    <w:pPr>
      <w:tabs>
        <w:tab w:val="left" w:pos="1418"/>
      </w:tabs>
      <w:spacing w:before="60"/>
      <w:ind w:left="1416" w:firstLine="0"/>
    </w:pPr>
    <w:rPr>
      <w:noProof/>
    </w:rPr>
  </w:style>
  <w:style w:type="paragraph" w:customStyle="1" w:styleId="1A-ITEM01-RECUO">
    <w:name w:val="1A-ITEM 01 - RECUO"/>
    <w:basedOn w:val="Normal"/>
    <w:rsid w:val="00A66920"/>
    <w:pPr>
      <w:spacing w:before="60"/>
      <w:ind w:left="708"/>
    </w:pPr>
    <w:rPr>
      <w:rFonts w:ascii="Arial" w:hAnsi="Arial"/>
      <w:noProof/>
      <w:sz w:val="20"/>
      <w:szCs w:val="20"/>
    </w:rPr>
  </w:style>
  <w:style w:type="character" w:customStyle="1" w:styleId="A-ITEM03Char">
    <w:name w:val="A-ITEM 03 Char"/>
    <w:basedOn w:val="Fontepargpadro"/>
    <w:link w:val="A-ITEM03"/>
    <w:rsid w:val="00A66920"/>
    <w:rPr>
      <w:rFonts w:ascii="Arial" w:hAnsi="Arial"/>
    </w:rPr>
  </w:style>
  <w:style w:type="paragraph" w:customStyle="1" w:styleId="ESPECIFICA">
    <w:name w:val="ESPECIFICA"/>
    <w:basedOn w:val="Normal"/>
    <w:rsid w:val="00A66920"/>
    <w:pPr>
      <w:widowControl w:val="0"/>
      <w:spacing w:line="240" w:lineRule="atLeast"/>
      <w:ind w:left="533" w:firstLine="567"/>
    </w:pPr>
    <w:rPr>
      <w:rFonts w:ascii="Helv" w:hAnsi="Helv"/>
      <w:sz w:val="20"/>
      <w:szCs w:val="20"/>
    </w:rPr>
  </w:style>
  <w:style w:type="character" w:styleId="RefernciaIntensa">
    <w:name w:val="Intense Reference"/>
    <w:basedOn w:val="Fontepargpadro"/>
    <w:uiPriority w:val="32"/>
    <w:qFormat/>
    <w:rsid w:val="00A66920"/>
    <w:rPr>
      <w:b/>
      <w:bCs/>
      <w:smallCaps/>
      <w:color w:val="C0504D"/>
      <w:spacing w:val="5"/>
      <w:u w:val="single"/>
    </w:rPr>
  </w:style>
  <w:style w:type="paragraph" w:styleId="SemEspaamento">
    <w:name w:val="No Spacing"/>
    <w:uiPriority w:val="1"/>
    <w:qFormat/>
    <w:rsid w:val="0061119D"/>
    <w:pPr>
      <w:ind w:firstLine="709"/>
      <w:jc w:val="both"/>
    </w:pPr>
    <w:rPr>
      <w:rFonts w:ascii="Arial" w:eastAsiaTheme="minorHAnsi" w:hAnsi="Arial" w:cstheme="minorBidi"/>
      <w:sz w:val="22"/>
      <w:szCs w:val="22"/>
      <w:lang w:eastAsia="en-US"/>
    </w:rPr>
  </w:style>
  <w:style w:type="paragraph" w:customStyle="1" w:styleId="Notasderodap">
    <w:name w:val="Notas de rodapé"/>
    <w:basedOn w:val="Textodenotaderodap"/>
    <w:next w:val="Corpodetexto"/>
    <w:rsid w:val="00CD1713"/>
    <w:pPr>
      <w:widowControl/>
      <w:jc w:val="both"/>
    </w:pPr>
    <w:rPr>
      <w:rFonts w:ascii="Arial" w:hAnsi="Arial"/>
      <w:snapToGrid/>
      <w:lang w:val="pt-BR"/>
    </w:rPr>
  </w:style>
  <w:style w:type="paragraph" w:styleId="CabealhodoSumrio">
    <w:name w:val="TOC Heading"/>
    <w:basedOn w:val="Ttulo1"/>
    <w:next w:val="Normal"/>
    <w:uiPriority w:val="39"/>
    <w:unhideWhenUsed/>
    <w:qFormat/>
    <w:rsid w:val="00CD1713"/>
    <w:pPr>
      <w:keepLines/>
      <w:widowControl/>
      <w:tabs>
        <w:tab w:val="clear" w:pos="1134"/>
        <w:tab w:val="clear" w:pos="2034"/>
        <w:tab w:val="clear" w:pos="2934"/>
        <w:tab w:val="clear" w:pos="3834"/>
        <w:tab w:val="clear" w:pos="4734"/>
        <w:tab w:val="clear" w:pos="5634"/>
        <w:tab w:val="clear" w:pos="6534"/>
        <w:tab w:val="clear" w:pos="7434"/>
        <w:tab w:val="clear" w:pos="8334"/>
        <w:tab w:val="clear" w:pos="9234"/>
        <w:tab w:val="clear" w:pos="10134"/>
      </w:tabs>
      <w:spacing w:before="480" w:line="276" w:lineRule="auto"/>
      <w:jc w:val="left"/>
      <w:outlineLvl w:val="9"/>
    </w:pPr>
    <w:rPr>
      <w:rFonts w:ascii="Cambria" w:hAnsi="Cambria"/>
      <w:bCs/>
      <w:snapToGrid/>
      <w:color w:val="365F91"/>
      <w:szCs w:val="28"/>
      <w:lang w:eastAsia="en-US"/>
    </w:rPr>
  </w:style>
  <w:style w:type="paragraph" w:customStyle="1" w:styleId="Refernciabibliogrfica">
    <w:name w:val="Referência bibliográfica"/>
    <w:basedOn w:val="Corpodetexto"/>
    <w:qFormat/>
    <w:rsid w:val="00CD1713"/>
    <w:pPr>
      <w:widowControl/>
      <w:tabs>
        <w:tab w:val="clear" w:pos="1134"/>
        <w:tab w:val="clear" w:pos="2034"/>
        <w:tab w:val="clear" w:pos="2934"/>
        <w:tab w:val="clear" w:pos="3834"/>
        <w:tab w:val="clear" w:pos="4734"/>
        <w:tab w:val="clear" w:pos="5634"/>
        <w:tab w:val="clear" w:pos="6534"/>
        <w:tab w:val="clear" w:pos="7434"/>
        <w:tab w:val="clear" w:pos="8334"/>
        <w:tab w:val="clear" w:pos="9234"/>
        <w:tab w:val="clear" w:pos="10134"/>
      </w:tabs>
      <w:spacing w:after="360"/>
    </w:pPr>
    <w:rPr>
      <w:rFonts w:ascii="Arial" w:hAnsi="Arial"/>
      <w:snapToGrid/>
      <w:sz w:val="20"/>
      <w:szCs w:val="24"/>
    </w:rPr>
  </w:style>
  <w:style w:type="paragraph" w:styleId="Textodenotadefim">
    <w:name w:val="endnote text"/>
    <w:basedOn w:val="Normal"/>
    <w:link w:val="TextodenotadefimChar"/>
    <w:rsid w:val="00CD1713"/>
    <w:rPr>
      <w:rFonts w:ascii="Arial" w:hAnsi="Arial"/>
      <w:sz w:val="20"/>
      <w:szCs w:val="20"/>
    </w:rPr>
  </w:style>
  <w:style w:type="character" w:customStyle="1" w:styleId="TextodenotadefimChar">
    <w:name w:val="Texto de nota de fim Char"/>
    <w:basedOn w:val="Fontepargpadro"/>
    <w:link w:val="Textodenotadefim"/>
    <w:rsid w:val="00CD1713"/>
    <w:rPr>
      <w:rFonts w:ascii="Arial" w:hAnsi="Arial"/>
    </w:rPr>
  </w:style>
  <w:style w:type="character" w:styleId="Refdenotadefim">
    <w:name w:val="endnote reference"/>
    <w:basedOn w:val="Fontepargpadro"/>
    <w:rsid w:val="00CD1713"/>
    <w:rPr>
      <w:vertAlign w:val="superscript"/>
    </w:rPr>
  </w:style>
  <w:style w:type="paragraph" w:customStyle="1" w:styleId="Corpodetexto4">
    <w:name w:val="Corpo de texto 4"/>
    <w:basedOn w:val="Corpodetexto"/>
    <w:qFormat/>
    <w:rsid w:val="00CD1713"/>
    <w:pPr>
      <w:widowControl/>
      <w:tabs>
        <w:tab w:val="clear" w:pos="1134"/>
        <w:tab w:val="clear" w:pos="2034"/>
        <w:tab w:val="clear" w:pos="2934"/>
        <w:tab w:val="clear" w:pos="3834"/>
        <w:tab w:val="clear" w:pos="4734"/>
        <w:tab w:val="clear" w:pos="5634"/>
        <w:tab w:val="clear" w:pos="6534"/>
        <w:tab w:val="clear" w:pos="7434"/>
        <w:tab w:val="clear" w:pos="8334"/>
        <w:tab w:val="clear" w:pos="9234"/>
        <w:tab w:val="clear" w:pos="10134"/>
      </w:tabs>
      <w:spacing w:after="300"/>
    </w:pPr>
    <w:rPr>
      <w:rFonts w:ascii="Arial" w:hAnsi="Arial"/>
      <w:snapToGrid/>
      <w:sz w:val="20"/>
      <w:szCs w:val="24"/>
    </w:rPr>
  </w:style>
  <w:style w:type="paragraph" w:customStyle="1" w:styleId="artart">
    <w:name w:val="artart"/>
    <w:basedOn w:val="Normal"/>
    <w:rsid w:val="00CD1713"/>
    <w:pPr>
      <w:spacing w:before="100" w:beforeAutospacing="1" w:after="100" w:afterAutospacing="1"/>
      <w:jc w:val="left"/>
    </w:pPr>
    <w:rPr>
      <w:rFonts w:ascii="Arial" w:hAnsi="Arial"/>
      <w:sz w:val="20"/>
    </w:rPr>
  </w:style>
  <w:style w:type="paragraph" w:customStyle="1" w:styleId="texto2">
    <w:name w:val="texto2"/>
    <w:basedOn w:val="Normal"/>
    <w:rsid w:val="00CD1713"/>
    <w:pPr>
      <w:spacing w:before="100" w:beforeAutospacing="1" w:after="100" w:afterAutospacing="1"/>
      <w:jc w:val="left"/>
    </w:pPr>
    <w:rPr>
      <w:rFonts w:ascii="Arial" w:hAnsi="Arial"/>
      <w:sz w:val="20"/>
    </w:rPr>
  </w:style>
  <w:style w:type="character" w:styleId="nfase">
    <w:name w:val="Emphasis"/>
    <w:basedOn w:val="Fontepargpadro"/>
    <w:uiPriority w:val="20"/>
    <w:qFormat/>
    <w:rsid w:val="00CD1713"/>
    <w:rPr>
      <w:i/>
      <w:iCs/>
    </w:rPr>
  </w:style>
  <w:style w:type="paragraph" w:styleId="ndicedeilustraes">
    <w:name w:val="table of figures"/>
    <w:basedOn w:val="Normal"/>
    <w:next w:val="Normal"/>
    <w:uiPriority w:val="99"/>
    <w:rsid w:val="00CD1713"/>
    <w:rPr>
      <w:rFonts w:ascii="Arial" w:hAnsi="Arial"/>
      <w:sz w:val="20"/>
    </w:rPr>
  </w:style>
  <w:style w:type="paragraph" w:customStyle="1" w:styleId="DecimalAligned">
    <w:name w:val="Decimal Aligned"/>
    <w:basedOn w:val="Normal"/>
    <w:uiPriority w:val="40"/>
    <w:qFormat/>
    <w:rsid w:val="00CD1713"/>
    <w:pPr>
      <w:tabs>
        <w:tab w:val="decimal" w:pos="360"/>
      </w:tabs>
      <w:spacing w:after="200" w:line="276" w:lineRule="auto"/>
      <w:jc w:val="left"/>
    </w:pPr>
    <w:rPr>
      <w:rFonts w:asciiTheme="minorHAnsi" w:eastAsiaTheme="minorEastAsia" w:hAnsiTheme="minorHAnsi" w:cstheme="minorBidi"/>
      <w:sz w:val="22"/>
      <w:szCs w:val="22"/>
      <w:lang w:eastAsia="en-US"/>
    </w:rPr>
  </w:style>
  <w:style w:type="character" w:styleId="nfaseSutil">
    <w:name w:val="Subtle Emphasis"/>
    <w:basedOn w:val="Fontepargpadro"/>
    <w:uiPriority w:val="19"/>
    <w:qFormat/>
    <w:rsid w:val="00CD1713"/>
    <w:rPr>
      <w:rFonts w:eastAsiaTheme="minorEastAsia" w:cstheme="minorBidi"/>
      <w:bCs w:val="0"/>
      <w:i/>
      <w:iCs/>
      <w:color w:val="808080" w:themeColor="text1" w:themeTint="7F"/>
      <w:szCs w:val="22"/>
      <w:lang w:val="pt-BR"/>
    </w:rPr>
  </w:style>
  <w:style w:type="table" w:customStyle="1" w:styleId="SombreamentoClaro-nfase11">
    <w:name w:val="Sombreamento Claro - Ênfase 11"/>
    <w:basedOn w:val="Tabelanormal"/>
    <w:uiPriority w:val="60"/>
    <w:rsid w:val="00CD1713"/>
    <w:rPr>
      <w:rFonts w:asciiTheme="minorHAnsi" w:eastAsiaTheme="minorEastAsia"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1">
    <w:name w:val="Lista Clara1"/>
    <w:basedOn w:val="Tabelanormal"/>
    <w:uiPriority w:val="61"/>
    <w:rsid w:val="00CD1713"/>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mentoClaro-nfase5">
    <w:name w:val="Light Shading Accent 5"/>
    <w:basedOn w:val="Tabelanormal"/>
    <w:uiPriority w:val="60"/>
    <w:rsid w:val="00CD171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odoEspaoReservado">
    <w:name w:val="Placeholder Text"/>
    <w:basedOn w:val="Fontepargpadro"/>
    <w:uiPriority w:val="99"/>
    <w:semiHidden/>
    <w:rsid w:val="00CD1713"/>
    <w:rPr>
      <w:color w:val="808080"/>
    </w:rPr>
  </w:style>
  <w:style w:type="paragraph" w:styleId="Commarcadores5">
    <w:name w:val="List Bullet 5"/>
    <w:basedOn w:val="Normal"/>
    <w:rsid w:val="00CD1713"/>
    <w:pPr>
      <w:numPr>
        <w:numId w:val="38"/>
      </w:numPr>
      <w:spacing w:after="240"/>
      <w:contextualSpacing/>
    </w:pPr>
    <w:rPr>
      <w:rFonts w:ascii="Arial" w:hAnsi="Arial"/>
      <w:sz w:val="20"/>
    </w:rPr>
  </w:style>
  <w:style w:type="paragraph" w:customStyle="1" w:styleId="CorpoCir">
    <w:name w:val="CorpoCir"/>
    <w:basedOn w:val="Normal"/>
    <w:rsid w:val="00CD1713"/>
    <w:pPr>
      <w:numPr>
        <w:numId w:val="48"/>
      </w:numPr>
      <w:spacing w:after="240"/>
      <w:outlineLvl w:val="0"/>
    </w:pPr>
    <w:rPr>
      <w:rFonts w:ascii="Arial" w:hAnsi="Arial"/>
      <w:sz w:val="20"/>
      <w:szCs w:val="20"/>
    </w:rPr>
  </w:style>
  <w:style w:type="character" w:customStyle="1" w:styleId="st1">
    <w:name w:val="st1"/>
    <w:basedOn w:val="Fontepargpadro"/>
    <w:rsid w:val="00CD1713"/>
  </w:style>
  <w:style w:type="paragraph" w:customStyle="1" w:styleId="Pa5">
    <w:name w:val="Pa5"/>
    <w:basedOn w:val="Default"/>
    <w:next w:val="Default"/>
    <w:uiPriority w:val="99"/>
    <w:rsid w:val="00CD1713"/>
    <w:pPr>
      <w:spacing w:line="191" w:lineRule="atLeast"/>
    </w:pPr>
    <w:rPr>
      <w:rFonts w:ascii="Conduit ITC Light" w:hAnsi="Conduit ITC Light" w:cs="Times New Roman"/>
      <w:color w:val="auto"/>
    </w:rPr>
  </w:style>
  <w:style w:type="character" w:customStyle="1" w:styleId="A7">
    <w:name w:val="A7"/>
    <w:uiPriority w:val="99"/>
    <w:rsid w:val="00CD1713"/>
    <w:rPr>
      <w:rFonts w:cs="Conduit ITC Light"/>
      <w:color w:val="000000"/>
      <w:sz w:val="19"/>
      <w:szCs w:val="19"/>
    </w:rPr>
  </w:style>
  <w:style w:type="character" w:customStyle="1" w:styleId="produtovalor1">
    <w:name w:val="produto_valor1"/>
    <w:basedOn w:val="Fontepargpadro"/>
    <w:rsid w:val="00CD1713"/>
    <w:rPr>
      <w:rFonts w:ascii="Trebuchet MS" w:hAnsi="Trebuchet MS" w:hint="default"/>
      <w:b/>
      <w:bCs/>
      <w:color w:val="535353"/>
      <w:sz w:val="26"/>
      <w:szCs w:val="26"/>
    </w:rPr>
  </w:style>
  <w:style w:type="character" w:customStyle="1" w:styleId="produtolegenda1">
    <w:name w:val="produto_legenda1"/>
    <w:basedOn w:val="Fontepargpadro"/>
    <w:rsid w:val="00CD1713"/>
    <w:rPr>
      <w:rFonts w:ascii="Trebuchet MS" w:hAnsi="Trebuchet MS" w:hint="default"/>
      <w:color w:val="535353"/>
      <w:sz w:val="22"/>
      <w:szCs w:val="22"/>
    </w:rPr>
  </w:style>
  <w:style w:type="character" w:customStyle="1" w:styleId="tex31">
    <w:name w:val="tex31"/>
    <w:basedOn w:val="Fontepargpadro"/>
    <w:rsid w:val="00CD1713"/>
    <w:rPr>
      <w:rFonts w:ascii="Verdana" w:hAnsi="Verdana" w:hint="default"/>
      <w:b w:val="0"/>
      <w:bCs w:val="0"/>
      <w:i w:val="0"/>
      <w:iCs w:val="0"/>
      <w:color w:val="000000"/>
      <w:sz w:val="21"/>
      <w:szCs w:val="21"/>
    </w:rPr>
  </w:style>
  <w:style w:type="paragraph" w:customStyle="1" w:styleId="MARCADORES">
    <w:name w:val="MARCADORES"/>
    <w:basedOn w:val="PargrafodaLista"/>
    <w:link w:val="MARCADORESChar"/>
    <w:qFormat/>
    <w:rsid w:val="00CD1713"/>
    <w:pPr>
      <w:autoSpaceDE w:val="0"/>
      <w:autoSpaceDN w:val="0"/>
      <w:adjustRightInd w:val="0"/>
      <w:spacing w:after="240"/>
      <w:ind w:left="0"/>
      <w:contextualSpacing/>
      <w:jc w:val="left"/>
    </w:pPr>
    <w:rPr>
      <w:rFonts w:cs="Arial"/>
      <w:b/>
    </w:rPr>
  </w:style>
  <w:style w:type="paragraph" w:customStyle="1" w:styleId="LETRAS">
    <w:name w:val="LETRAS"/>
    <w:basedOn w:val="PargrafodaLista"/>
    <w:link w:val="LETRASChar"/>
    <w:qFormat/>
    <w:rsid w:val="00CD1713"/>
    <w:pPr>
      <w:numPr>
        <w:numId w:val="65"/>
      </w:numPr>
      <w:autoSpaceDE w:val="0"/>
      <w:autoSpaceDN w:val="0"/>
      <w:adjustRightInd w:val="0"/>
      <w:contextualSpacing/>
    </w:pPr>
    <w:rPr>
      <w:rFonts w:cs="Arial"/>
    </w:rPr>
  </w:style>
  <w:style w:type="character" w:customStyle="1" w:styleId="PargrafodaListaChar">
    <w:name w:val="Parágrafo da Lista Char"/>
    <w:basedOn w:val="Fontepargpadro"/>
    <w:link w:val="PargrafodaLista"/>
    <w:uiPriority w:val="34"/>
    <w:rsid w:val="00CD1713"/>
    <w:rPr>
      <w:sz w:val="24"/>
      <w:szCs w:val="24"/>
    </w:rPr>
  </w:style>
  <w:style w:type="character" w:customStyle="1" w:styleId="MARCADORESChar">
    <w:name w:val="MARCADORES Char"/>
    <w:basedOn w:val="PargrafodaListaChar"/>
    <w:link w:val="MARCADORES"/>
    <w:rsid w:val="00CD1713"/>
    <w:rPr>
      <w:rFonts w:cs="Arial"/>
      <w:b/>
      <w:szCs w:val="24"/>
    </w:rPr>
  </w:style>
  <w:style w:type="character" w:customStyle="1" w:styleId="LETRASChar">
    <w:name w:val="LETRAS Char"/>
    <w:basedOn w:val="PargrafodaListaChar"/>
    <w:link w:val="LETRAS"/>
    <w:rsid w:val="00CD1713"/>
    <w:rPr>
      <w:rFonts w:cs="Arial"/>
    </w:rPr>
  </w:style>
  <w:style w:type="paragraph" w:customStyle="1" w:styleId="titulo3">
    <w:name w:val="titulo3"/>
    <w:basedOn w:val="Normal"/>
    <w:rsid w:val="00CD1713"/>
    <w:pPr>
      <w:spacing w:before="100" w:beforeAutospacing="1" w:after="100" w:afterAutospacing="1"/>
      <w:jc w:val="left"/>
    </w:pPr>
    <w:rPr>
      <w:b/>
      <w:bCs/>
      <w:color w:val="666666"/>
      <w:sz w:val="18"/>
      <w:szCs w:val="18"/>
    </w:rPr>
  </w:style>
  <w:style w:type="paragraph" w:customStyle="1" w:styleId="texto3">
    <w:name w:val="texto3"/>
    <w:basedOn w:val="Normal"/>
    <w:rsid w:val="00CD1713"/>
    <w:pPr>
      <w:spacing w:before="100" w:beforeAutospacing="1" w:after="100" w:afterAutospacing="1"/>
      <w:jc w:val="left"/>
    </w:pPr>
    <w:rPr>
      <w:color w:val="666666"/>
      <w:sz w:val="17"/>
      <w:szCs w:val="17"/>
    </w:rPr>
  </w:style>
  <w:style w:type="character" w:customStyle="1" w:styleId="Forte1">
    <w:name w:val="Forte1"/>
    <w:basedOn w:val="Fontepargpadro"/>
    <w:rsid w:val="00CD1713"/>
    <w:rPr>
      <w:b/>
    </w:rPr>
  </w:style>
  <w:style w:type="paragraph" w:customStyle="1" w:styleId="Nivel3">
    <w:name w:val="Nivel3"/>
    <w:basedOn w:val="Normal"/>
    <w:autoRedefine/>
    <w:rsid w:val="00CD1713"/>
    <w:pPr>
      <w:tabs>
        <w:tab w:val="left" w:pos="720"/>
      </w:tabs>
      <w:spacing w:before="120"/>
    </w:pPr>
    <w:rPr>
      <w:b/>
      <w:bCs/>
      <w:u w:val="single"/>
    </w:rPr>
  </w:style>
  <w:style w:type="paragraph" w:customStyle="1" w:styleId="Nivel4">
    <w:name w:val="Nivel4"/>
    <w:basedOn w:val="Normal"/>
    <w:rsid w:val="00CD1713"/>
    <w:pPr>
      <w:tabs>
        <w:tab w:val="num" w:pos="720"/>
        <w:tab w:val="left" w:pos="1080"/>
        <w:tab w:val="left" w:pos="1134"/>
      </w:tabs>
    </w:pPr>
    <w:rPr>
      <w:rFonts w:ascii="Arial (W1)" w:hAnsi="Arial (W1)"/>
      <w:noProof/>
      <w:sz w:val="20"/>
      <w:szCs w:val="20"/>
    </w:rPr>
  </w:style>
  <w:style w:type="paragraph" w:customStyle="1" w:styleId="Nivel5">
    <w:name w:val="Nivel5"/>
    <w:basedOn w:val="Nivel3"/>
    <w:rsid w:val="00CD1713"/>
    <w:pPr>
      <w:tabs>
        <w:tab w:val="num" w:pos="1080"/>
      </w:tabs>
      <w:ind w:left="1080" w:hanging="1080"/>
    </w:pPr>
  </w:style>
  <w:style w:type="paragraph" w:customStyle="1" w:styleId="Nivel3T">
    <w:name w:val="Nivel3T"/>
    <w:basedOn w:val="Nivel3"/>
    <w:rsid w:val="00CD1713"/>
    <w:pPr>
      <w:tabs>
        <w:tab w:val="num" w:pos="720"/>
      </w:tabs>
      <w:outlineLvl w:val="2"/>
    </w:pPr>
    <w:rPr>
      <w:b w:val="0"/>
    </w:rPr>
  </w:style>
  <w:style w:type="paragraph" w:customStyle="1" w:styleId="font7">
    <w:name w:val="font7"/>
    <w:basedOn w:val="Normal"/>
    <w:rsid w:val="00DA5811"/>
    <w:pPr>
      <w:spacing w:before="100" w:beforeAutospacing="1" w:after="100" w:afterAutospacing="1"/>
      <w:jc w:val="left"/>
    </w:pPr>
    <w:rPr>
      <w:rFonts w:ascii="Arial" w:hAnsi="Arial" w:cs="Arial"/>
      <w:sz w:val="14"/>
      <w:szCs w:val="14"/>
    </w:rPr>
  </w:style>
  <w:style w:type="paragraph" w:customStyle="1" w:styleId="font8">
    <w:name w:val="font8"/>
    <w:basedOn w:val="Normal"/>
    <w:rsid w:val="00DA5811"/>
    <w:pPr>
      <w:spacing w:before="100" w:beforeAutospacing="1" w:after="100" w:afterAutospacing="1"/>
      <w:jc w:val="left"/>
    </w:pPr>
    <w:rPr>
      <w:rFonts w:ascii="Arial" w:hAnsi="Arial" w:cs="Arial"/>
      <w:b/>
      <w:bCs/>
      <w:color w:val="000000"/>
      <w:sz w:val="20"/>
      <w:szCs w:val="20"/>
    </w:rPr>
  </w:style>
  <w:style w:type="paragraph" w:customStyle="1" w:styleId="xl101">
    <w:name w:val="xl101"/>
    <w:basedOn w:val="Normal"/>
    <w:rsid w:val="00DA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06">
    <w:name w:val="xl106"/>
    <w:basedOn w:val="Normal"/>
    <w:rsid w:val="00DA5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107">
    <w:name w:val="xl107"/>
    <w:basedOn w:val="Normal"/>
    <w:rsid w:val="00DA5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108">
    <w:name w:val="xl108"/>
    <w:basedOn w:val="Normal"/>
    <w:rsid w:val="00DA5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109">
    <w:name w:val="xl109"/>
    <w:basedOn w:val="Normal"/>
    <w:rsid w:val="00DA5811"/>
    <w:pPr>
      <w:shd w:val="clear" w:color="000000" w:fill="FFFFFF"/>
      <w:spacing w:before="100" w:beforeAutospacing="1" w:after="100" w:afterAutospacing="1"/>
      <w:jc w:val="left"/>
    </w:pPr>
  </w:style>
  <w:style w:type="paragraph" w:customStyle="1" w:styleId="xl110">
    <w:name w:val="xl110"/>
    <w:basedOn w:val="Normal"/>
    <w:rsid w:val="00DA5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111">
    <w:name w:val="xl111"/>
    <w:basedOn w:val="Normal"/>
    <w:rsid w:val="00DA5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4"/>
      <w:szCs w:val="14"/>
    </w:rPr>
  </w:style>
  <w:style w:type="paragraph" w:customStyle="1" w:styleId="xl112">
    <w:name w:val="xl112"/>
    <w:basedOn w:val="Normal"/>
    <w:rsid w:val="00DA5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113">
    <w:name w:val="xl113"/>
    <w:basedOn w:val="Normal"/>
    <w:rsid w:val="00DA5811"/>
    <w:pPr>
      <w:shd w:val="clear" w:color="000000" w:fill="FFFFFF"/>
      <w:spacing w:before="100" w:beforeAutospacing="1" w:after="100" w:afterAutospacing="1"/>
      <w:jc w:val="left"/>
    </w:pPr>
  </w:style>
  <w:style w:type="paragraph" w:customStyle="1" w:styleId="xl114">
    <w:name w:val="xl114"/>
    <w:basedOn w:val="Normal"/>
    <w:rsid w:val="00DA5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15">
    <w:name w:val="xl115"/>
    <w:basedOn w:val="Normal"/>
    <w:rsid w:val="00DA5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4"/>
      <w:szCs w:val="14"/>
    </w:rPr>
  </w:style>
  <w:style w:type="paragraph" w:customStyle="1" w:styleId="xl116">
    <w:name w:val="xl116"/>
    <w:basedOn w:val="Normal"/>
    <w:rsid w:val="00DA5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117">
    <w:name w:val="xl117"/>
    <w:basedOn w:val="Normal"/>
    <w:rsid w:val="00DA58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254061"/>
      <w:sz w:val="16"/>
      <w:szCs w:val="16"/>
    </w:rPr>
  </w:style>
  <w:style w:type="paragraph" w:customStyle="1" w:styleId="xl118">
    <w:name w:val="xl118"/>
    <w:basedOn w:val="Normal"/>
    <w:rsid w:val="00DA5811"/>
    <w:pPr>
      <w:pBdr>
        <w:top w:val="single" w:sz="4" w:space="0" w:color="auto"/>
        <w:bottom w:val="single" w:sz="4" w:space="0" w:color="auto"/>
      </w:pBdr>
      <w:spacing w:before="100" w:beforeAutospacing="1" w:after="100" w:afterAutospacing="1"/>
      <w:jc w:val="left"/>
      <w:textAlignment w:val="center"/>
    </w:pPr>
  </w:style>
  <w:style w:type="paragraph" w:customStyle="1" w:styleId="xl119">
    <w:name w:val="xl119"/>
    <w:basedOn w:val="Normal"/>
    <w:rsid w:val="00DA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54061"/>
      <w:sz w:val="16"/>
      <w:szCs w:val="16"/>
    </w:rPr>
  </w:style>
  <w:style w:type="paragraph" w:customStyle="1" w:styleId="xl120">
    <w:name w:val="xl120"/>
    <w:basedOn w:val="Normal"/>
    <w:rsid w:val="00DA58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b/>
      <w:bCs/>
      <w:color w:val="254061"/>
      <w:sz w:val="16"/>
      <w:szCs w:val="16"/>
    </w:rPr>
  </w:style>
  <w:style w:type="paragraph" w:customStyle="1" w:styleId="xl121">
    <w:name w:val="xl121"/>
    <w:basedOn w:val="Normal"/>
    <w:rsid w:val="00DA581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254061"/>
      <w:sz w:val="16"/>
      <w:szCs w:val="16"/>
    </w:rPr>
  </w:style>
  <w:style w:type="paragraph" w:customStyle="1" w:styleId="xl122">
    <w:name w:val="xl122"/>
    <w:basedOn w:val="Normal"/>
    <w:rsid w:val="00DA58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254061"/>
      <w:sz w:val="16"/>
      <w:szCs w:val="16"/>
    </w:rPr>
  </w:style>
  <w:style w:type="paragraph" w:customStyle="1" w:styleId="xl123">
    <w:name w:val="xl123"/>
    <w:basedOn w:val="Normal"/>
    <w:rsid w:val="00DA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Normal"/>
    <w:rsid w:val="00DA58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254061"/>
      <w:sz w:val="16"/>
      <w:szCs w:val="16"/>
    </w:rPr>
  </w:style>
  <w:style w:type="paragraph" w:customStyle="1" w:styleId="xl125">
    <w:name w:val="xl125"/>
    <w:basedOn w:val="Normal"/>
    <w:rsid w:val="00DA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54061"/>
      <w:sz w:val="16"/>
      <w:szCs w:val="16"/>
    </w:rPr>
  </w:style>
  <w:style w:type="paragraph" w:customStyle="1" w:styleId="xl126">
    <w:name w:val="xl126"/>
    <w:basedOn w:val="Normal"/>
    <w:rsid w:val="00DA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Normal"/>
    <w:rsid w:val="00DA5811"/>
    <w:pPr>
      <w:spacing w:before="100" w:beforeAutospacing="1" w:after="100" w:afterAutospacing="1"/>
      <w:textAlignment w:val="center"/>
    </w:pPr>
    <w:rPr>
      <w:sz w:val="16"/>
      <w:szCs w:val="16"/>
    </w:rPr>
  </w:style>
  <w:style w:type="paragraph" w:customStyle="1" w:styleId="xl128">
    <w:name w:val="xl128"/>
    <w:basedOn w:val="Normal"/>
    <w:rsid w:val="00DA5811"/>
    <w:pPr>
      <w:pBdr>
        <w:top w:val="single" w:sz="4" w:space="0" w:color="auto"/>
        <w:left w:val="single" w:sz="4" w:space="0" w:color="auto"/>
        <w:bottom w:val="single" w:sz="4" w:space="0" w:color="auto"/>
      </w:pBdr>
      <w:spacing w:before="100" w:beforeAutospacing="1" w:after="100" w:afterAutospacing="1"/>
      <w:jc w:val="left"/>
      <w:textAlignment w:val="center"/>
    </w:pPr>
    <w:rPr>
      <w:b/>
      <w:bCs/>
      <w:sz w:val="14"/>
      <w:szCs w:val="14"/>
    </w:rPr>
  </w:style>
  <w:style w:type="paragraph" w:customStyle="1" w:styleId="xl129">
    <w:name w:val="xl129"/>
    <w:basedOn w:val="Normal"/>
    <w:rsid w:val="00DA5811"/>
    <w:pPr>
      <w:pBdr>
        <w:top w:val="single" w:sz="4" w:space="0" w:color="auto"/>
        <w:left w:val="single" w:sz="4" w:space="0" w:color="auto"/>
        <w:bottom w:val="single" w:sz="4" w:space="0" w:color="auto"/>
      </w:pBdr>
      <w:spacing w:before="100" w:beforeAutospacing="1" w:after="100" w:afterAutospacing="1"/>
      <w:jc w:val="left"/>
      <w:textAlignment w:val="center"/>
    </w:pPr>
    <w:rPr>
      <w:b/>
      <w:bCs/>
      <w:sz w:val="14"/>
      <w:szCs w:val="14"/>
    </w:rPr>
  </w:style>
  <w:style w:type="paragraph" w:customStyle="1" w:styleId="xl130">
    <w:name w:val="xl130"/>
    <w:basedOn w:val="Normal"/>
    <w:rsid w:val="00DA5811"/>
    <w:pPr>
      <w:pBdr>
        <w:top w:val="single" w:sz="4" w:space="0" w:color="auto"/>
        <w:bottom w:val="single" w:sz="4" w:space="0" w:color="auto"/>
      </w:pBdr>
      <w:spacing w:before="100" w:beforeAutospacing="1" w:after="100" w:afterAutospacing="1"/>
      <w:jc w:val="left"/>
      <w:textAlignment w:val="center"/>
    </w:pPr>
    <w:rPr>
      <w:b/>
      <w:bCs/>
      <w:sz w:val="14"/>
      <w:szCs w:val="14"/>
    </w:rPr>
  </w:style>
  <w:style w:type="paragraph" w:customStyle="1" w:styleId="xl131">
    <w:name w:val="xl131"/>
    <w:basedOn w:val="Normal"/>
    <w:rsid w:val="00DA5811"/>
    <w:pPr>
      <w:pBdr>
        <w:top w:val="single" w:sz="4" w:space="0" w:color="auto"/>
        <w:bottom w:val="single" w:sz="4" w:space="0" w:color="auto"/>
      </w:pBdr>
      <w:spacing w:before="100" w:beforeAutospacing="1" w:after="100" w:afterAutospacing="1"/>
      <w:jc w:val="left"/>
      <w:textAlignment w:val="center"/>
    </w:pPr>
    <w:rPr>
      <w:b/>
      <w:bCs/>
      <w:sz w:val="14"/>
      <w:szCs w:val="14"/>
    </w:rPr>
  </w:style>
  <w:style w:type="paragraph" w:customStyle="1" w:styleId="xl132">
    <w:name w:val="xl132"/>
    <w:basedOn w:val="Normal"/>
    <w:rsid w:val="00DA581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textAlignment w:val="center"/>
    </w:pPr>
    <w:rPr>
      <w:b/>
      <w:bCs/>
      <w:sz w:val="16"/>
      <w:szCs w:val="16"/>
    </w:rPr>
  </w:style>
  <w:style w:type="paragraph" w:customStyle="1" w:styleId="xl133">
    <w:name w:val="xl133"/>
    <w:basedOn w:val="Normal"/>
    <w:rsid w:val="00DA5811"/>
    <w:pPr>
      <w:pBdr>
        <w:top w:val="single" w:sz="4" w:space="0" w:color="auto"/>
        <w:left w:val="single" w:sz="4" w:space="0" w:color="auto"/>
        <w:bottom w:val="single" w:sz="4" w:space="0" w:color="auto"/>
      </w:pBdr>
      <w:spacing w:before="100" w:beforeAutospacing="1" w:after="100" w:afterAutospacing="1"/>
      <w:jc w:val="left"/>
      <w:textAlignment w:val="center"/>
    </w:pPr>
    <w:rPr>
      <w:b/>
      <w:bCs/>
      <w:sz w:val="14"/>
      <w:szCs w:val="14"/>
    </w:rPr>
  </w:style>
  <w:style w:type="paragraph" w:customStyle="1" w:styleId="xl134">
    <w:name w:val="xl134"/>
    <w:basedOn w:val="Normal"/>
    <w:rsid w:val="00DA5811"/>
    <w:pPr>
      <w:pBdr>
        <w:top w:val="single" w:sz="4" w:space="0" w:color="auto"/>
        <w:bottom w:val="single" w:sz="4" w:space="0" w:color="auto"/>
      </w:pBdr>
      <w:spacing w:before="100" w:beforeAutospacing="1" w:after="100" w:afterAutospacing="1"/>
      <w:jc w:val="left"/>
      <w:textAlignment w:val="center"/>
    </w:pPr>
    <w:rPr>
      <w:b/>
      <w:bCs/>
      <w:sz w:val="14"/>
      <w:szCs w:val="14"/>
    </w:rPr>
  </w:style>
  <w:style w:type="paragraph" w:customStyle="1" w:styleId="xl135">
    <w:name w:val="xl135"/>
    <w:basedOn w:val="Normal"/>
    <w:rsid w:val="00DA581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4"/>
      <w:szCs w:val="14"/>
    </w:rPr>
  </w:style>
  <w:style w:type="paragraph" w:customStyle="1" w:styleId="xl136">
    <w:name w:val="xl136"/>
    <w:basedOn w:val="Normal"/>
    <w:rsid w:val="0023624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254061"/>
      <w:sz w:val="16"/>
      <w:szCs w:val="16"/>
    </w:rPr>
  </w:style>
  <w:style w:type="paragraph" w:customStyle="1" w:styleId="xl137">
    <w:name w:val="xl137"/>
    <w:basedOn w:val="Normal"/>
    <w:rsid w:val="00236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54061"/>
      <w:sz w:val="16"/>
      <w:szCs w:val="16"/>
    </w:rPr>
  </w:style>
  <w:style w:type="paragraph" w:customStyle="1" w:styleId="xl138">
    <w:name w:val="xl138"/>
    <w:basedOn w:val="Normal"/>
    <w:rsid w:val="00236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Normal"/>
    <w:rsid w:val="0023624B"/>
    <w:pPr>
      <w:pBdr>
        <w:top w:val="single" w:sz="4" w:space="0" w:color="auto"/>
        <w:left w:val="single" w:sz="4" w:space="0" w:color="auto"/>
        <w:bottom w:val="single" w:sz="4" w:space="0" w:color="auto"/>
      </w:pBdr>
      <w:spacing w:before="100" w:beforeAutospacing="1" w:after="100" w:afterAutospacing="1"/>
      <w:jc w:val="left"/>
      <w:textAlignment w:val="center"/>
    </w:pPr>
    <w:rPr>
      <w:b/>
      <w:bCs/>
      <w:sz w:val="14"/>
      <w:szCs w:val="14"/>
    </w:rPr>
  </w:style>
  <w:style w:type="paragraph" w:customStyle="1" w:styleId="xl140">
    <w:name w:val="xl140"/>
    <w:basedOn w:val="Normal"/>
    <w:rsid w:val="0023624B"/>
    <w:pPr>
      <w:pBdr>
        <w:top w:val="single" w:sz="4" w:space="0" w:color="auto"/>
        <w:left w:val="single" w:sz="4" w:space="0" w:color="auto"/>
        <w:bottom w:val="single" w:sz="4" w:space="0" w:color="auto"/>
      </w:pBdr>
      <w:spacing w:before="100" w:beforeAutospacing="1" w:after="100" w:afterAutospacing="1"/>
      <w:jc w:val="left"/>
      <w:textAlignment w:val="center"/>
    </w:pPr>
    <w:rPr>
      <w:b/>
      <w:bCs/>
      <w:sz w:val="14"/>
      <w:szCs w:val="14"/>
    </w:rPr>
  </w:style>
  <w:style w:type="paragraph" w:customStyle="1" w:styleId="xl141">
    <w:name w:val="xl141"/>
    <w:basedOn w:val="Normal"/>
    <w:rsid w:val="0023624B"/>
    <w:pPr>
      <w:pBdr>
        <w:top w:val="single" w:sz="4" w:space="0" w:color="auto"/>
        <w:bottom w:val="single" w:sz="4" w:space="0" w:color="auto"/>
      </w:pBdr>
      <w:spacing w:before="100" w:beforeAutospacing="1" w:after="100" w:afterAutospacing="1"/>
      <w:jc w:val="left"/>
      <w:textAlignment w:val="center"/>
    </w:pPr>
    <w:rPr>
      <w:b/>
      <w:bCs/>
      <w:sz w:val="14"/>
      <w:szCs w:val="14"/>
    </w:rPr>
  </w:style>
  <w:style w:type="paragraph" w:customStyle="1" w:styleId="xl142">
    <w:name w:val="xl142"/>
    <w:basedOn w:val="Normal"/>
    <w:rsid w:val="0023624B"/>
    <w:pPr>
      <w:pBdr>
        <w:top w:val="single" w:sz="4" w:space="0" w:color="auto"/>
        <w:bottom w:val="single" w:sz="4" w:space="0" w:color="auto"/>
        <w:right w:val="single" w:sz="4" w:space="0" w:color="auto"/>
      </w:pBdr>
      <w:spacing w:before="100" w:beforeAutospacing="1" w:after="100" w:afterAutospacing="1"/>
      <w:jc w:val="left"/>
      <w:textAlignment w:val="center"/>
    </w:pPr>
    <w:rPr>
      <w:b/>
      <w:bCs/>
      <w:sz w:val="14"/>
      <w:szCs w:val="14"/>
    </w:rPr>
  </w:style>
  <w:style w:type="paragraph" w:customStyle="1" w:styleId="xl143">
    <w:name w:val="xl143"/>
    <w:basedOn w:val="Normal"/>
    <w:rsid w:val="0023624B"/>
    <w:pPr>
      <w:pBdr>
        <w:top w:val="single" w:sz="4" w:space="0" w:color="auto"/>
        <w:bottom w:val="single" w:sz="4" w:space="0" w:color="auto"/>
      </w:pBdr>
      <w:spacing w:before="100" w:beforeAutospacing="1" w:after="100" w:afterAutospacing="1"/>
      <w:jc w:val="left"/>
      <w:textAlignment w:val="center"/>
    </w:pPr>
    <w:rPr>
      <w:b/>
      <w:bCs/>
      <w:sz w:val="14"/>
      <w:szCs w:val="14"/>
    </w:rPr>
  </w:style>
  <w:style w:type="paragraph" w:customStyle="1" w:styleId="xl144">
    <w:name w:val="xl144"/>
    <w:basedOn w:val="Normal"/>
    <w:rsid w:val="0023624B"/>
    <w:pPr>
      <w:pBdr>
        <w:top w:val="single" w:sz="4" w:space="0" w:color="auto"/>
        <w:bottom w:val="single" w:sz="4" w:space="0" w:color="auto"/>
        <w:right w:val="single" w:sz="4" w:space="0" w:color="auto"/>
      </w:pBdr>
      <w:spacing w:before="100" w:beforeAutospacing="1" w:after="100" w:afterAutospacing="1"/>
      <w:jc w:val="left"/>
      <w:textAlignment w:val="center"/>
    </w:pPr>
    <w:rPr>
      <w:b/>
      <w:bCs/>
      <w:sz w:val="14"/>
      <w:szCs w:val="14"/>
    </w:rPr>
  </w:style>
  <w:style w:type="paragraph" w:customStyle="1" w:styleId="xl145">
    <w:name w:val="xl145"/>
    <w:basedOn w:val="Normal"/>
    <w:rsid w:val="0023624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textAlignment w:val="center"/>
    </w:pPr>
    <w:rPr>
      <w:b/>
      <w:bCs/>
      <w:sz w:val="16"/>
      <w:szCs w:val="16"/>
    </w:rPr>
  </w:style>
  <w:style w:type="paragraph" w:customStyle="1" w:styleId="xl146">
    <w:name w:val="xl146"/>
    <w:basedOn w:val="Normal"/>
    <w:rsid w:val="0023624B"/>
    <w:pPr>
      <w:pBdr>
        <w:top w:val="single" w:sz="4" w:space="0" w:color="auto"/>
        <w:left w:val="single" w:sz="4" w:space="0" w:color="auto"/>
      </w:pBdr>
      <w:shd w:val="clear" w:color="000000" w:fill="F2F2F2"/>
      <w:spacing w:before="100" w:beforeAutospacing="1" w:after="100" w:afterAutospacing="1"/>
      <w:jc w:val="center"/>
      <w:textAlignment w:val="center"/>
    </w:pPr>
    <w:rPr>
      <w:b/>
      <w:bCs/>
      <w:color w:val="254061"/>
      <w:sz w:val="16"/>
      <w:szCs w:val="16"/>
    </w:rPr>
  </w:style>
  <w:style w:type="paragraph" w:customStyle="1" w:styleId="xl147">
    <w:name w:val="xl147"/>
    <w:basedOn w:val="Normal"/>
    <w:rsid w:val="0023624B"/>
    <w:pPr>
      <w:pBdr>
        <w:top w:val="single" w:sz="4" w:space="0" w:color="auto"/>
      </w:pBdr>
      <w:shd w:val="clear" w:color="000000" w:fill="F2F2F2"/>
      <w:spacing w:before="100" w:beforeAutospacing="1" w:after="100" w:afterAutospacing="1"/>
      <w:jc w:val="center"/>
      <w:textAlignment w:val="center"/>
    </w:pPr>
    <w:rPr>
      <w:b/>
      <w:bCs/>
      <w:color w:val="254061"/>
      <w:sz w:val="16"/>
      <w:szCs w:val="16"/>
    </w:rPr>
  </w:style>
  <w:style w:type="paragraph" w:customStyle="1" w:styleId="xl148">
    <w:name w:val="xl148"/>
    <w:basedOn w:val="Normal"/>
    <w:rsid w:val="0023624B"/>
    <w:pPr>
      <w:pBdr>
        <w:left w:val="single" w:sz="4" w:space="0" w:color="auto"/>
        <w:bottom w:val="single" w:sz="4" w:space="0" w:color="auto"/>
      </w:pBdr>
      <w:shd w:val="clear" w:color="000000" w:fill="F2F2F2"/>
      <w:spacing w:before="100" w:beforeAutospacing="1" w:after="100" w:afterAutospacing="1"/>
      <w:jc w:val="center"/>
      <w:textAlignment w:val="center"/>
    </w:pPr>
    <w:rPr>
      <w:b/>
      <w:bCs/>
      <w:color w:val="254061"/>
      <w:sz w:val="16"/>
      <w:szCs w:val="16"/>
    </w:rPr>
  </w:style>
  <w:style w:type="paragraph" w:customStyle="1" w:styleId="xl149">
    <w:name w:val="xl149"/>
    <w:basedOn w:val="Normal"/>
    <w:rsid w:val="0023624B"/>
    <w:pPr>
      <w:pBdr>
        <w:bottom w:val="single" w:sz="4" w:space="0" w:color="auto"/>
      </w:pBdr>
      <w:shd w:val="clear" w:color="000000" w:fill="F2F2F2"/>
      <w:spacing w:before="100" w:beforeAutospacing="1" w:after="100" w:afterAutospacing="1"/>
      <w:jc w:val="center"/>
      <w:textAlignment w:val="center"/>
    </w:pPr>
    <w:rPr>
      <w:b/>
      <w:bCs/>
      <w:color w:val="254061"/>
      <w:sz w:val="16"/>
      <w:szCs w:val="16"/>
    </w:rPr>
  </w:style>
  <w:style w:type="paragraph" w:customStyle="1" w:styleId="xl150">
    <w:name w:val="xl150"/>
    <w:basedOn w:val="Normal"/>
    <w:rsid w:val="0023624B"/>
    <w:pPr>
      <w:pBdr>
        <w:top w:val="single" w:sz="4" w:space="0" w:color="auto"/>
        <w:left w:val="single" w:sz="4" w:space="0" w:color="auto"/>
        <w:bottom w:val="single" w:sz="4" w:space="0" w:color="auto"/>
      </w:pBdr>
      <w:spacing w:before="100" w:beforeAutospacing="1" w:after="100" w:afterAutospacing="1"/>
      <w:jc w:val="left"/>
      <w:textAlignment w:val="center"/>
    </w:pPr>
    <w:rPr>
      <w:b/>
      <w:bCs/>
      <w:sz w:val="14"/>
      <w:szCs w:val="14"/>
    </w:rPr>
  </w:style>
  <w:style w:type="paragraph" w:customStyle="1" w:styleId="xl151">
    <w:name w:val="xl151"/>
    <w:basedOn w:val="Normal"/>
    <w:rsid w:val="0023624B"/>
    <w:pPr>
      <w:pBdr>
        <w:top w:val="single" w:sz="4" w:space="0" w:color="auto"/>
        <w:bottom w:val="single" w:sz="4" w:space="0" w:color="auto"/>
      </w:pBdr>
      <w:spacing w:before="100" w:beforeAutospacing="1" w:after="100" w:afterAutospacing="1"/>
      <w:jc w:val="left"/>
      <w:textAlignment w:val="center"/>
    </w:pPr>
    <w:rPr>
      <w:b/>
      <w:bCs/>
      <w:sz w:val="14"/>
      <w:szCs w:val="14"/>
    </w:rPr>
  </w:style>
  <w:style w:type="paragraph" w:customStyle="1" w:styleId="xl152">
    <w:name w:val="xl152"/>
    <w:basedOn w:val="Normal"/>
    <w:rsid w:val="0023624B"/>
    <w:pPr>
      <w:pBdr>
        <w:top w:val="single" w:sz="4" w:space="0" w:color="auto"/>
        <w:bottom w:val="single" w:sz="4" w:space="0" w:color="auto"/>
        <w:right w:val="single" w:sz="4" w:space="0" w:color="auto"/>
      </w:pBdr>
      <w:spacing w:before="100" w:beforeAutospacing="1" w:after="100" w:afterAutospacing="1"/>
      <w:jc w:val="left"/>
      <w:textAlignment w:val="center"/>
    </w:pPr>
    <w:rPr>
      <w:b/>
      <w:bCs/>
      <w:sz w:val="14"/>
      <w:szCs w:val="14"/>
    </w:rPr>
  </w:style>
  <w:style w:type="paragraph" w:customStyle="1" w:styleId="xl153">
    <w:name w:val="xl153"/>
    <w:basedOn w:val="Normal"/>
    <w:rsid w:val="0023624B"/>
    <w:pPr>
      <w:pBdr>
        <w:top w:val="single" w:sz="4" w:space="0" w:color="auto"/>
        <w:bottom w:val="single" w:sz="4" w:space="0" w:color="auto"/>
      </w:pBdr>
      <w:spacing w:before="100" w:beforeAutospacing="1" w:after="100" w:afterAutospacing="1"/>
      <w:jc w:val="left"/>
      <w:textAlignment w:val="center"/>
    </w:pPr>
  </w:style>
  <w:style w:type="paragraph" w:customStyle="1" w:styleId="xl154">
    <w:name w:val="xl154"/>
    <w:basedOn w:val="Normal"/>
    <w:rsid w:val="0023624B"/>
    <w:pPr>
      <w:pBdr>
        <w:top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55">
    <w:name w:val="xl155"/>
    <w:basedOn w:val="Normal"/>
    <w:rsid w:val="0023624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4"/>
      <w:szCs w:val="14"/>
    </w:rPr>
  </w:style>
  <w:style w:type="paragraph" w:customStyle="1" w:styleId="xl156">
    <w:name w:val="xl156"/>
    <w:basedOn w:val="Normal"/>
    <w:rsid w:val="00FB6A0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s>
</file>

<file path=word/webSettings.xml><?xml version="1.0" encoding="utf-8"?>
<w:webSettings xmlns:r="http://schemas.openxmlformats.org/officeDocument/2006/relationships" xmlns:w="http://schemas.openxmlformats.org/wordprocessingml/2006/main">
  <w:divs>
    <w:div w:id="34699123">
      <w:bodyDiv w:val="1"/>
      <w:marLeft w:val="0"/>
      <w:marRight w:val="0"/>
      <w:marTop w:val="0"/>
      <w:marBottom w:val="0"/>
      <w:divBdr>
        <w:top w:val="none" w:sz="0" w:space="0" w:color="auto"/>
        <w:left w:val="none" w:sz="0" w:space="0" w:color="auto"/>
        <w:bottom w:val="none" w:sz="0" w:space="0" w:color="auto"/>
        <w:right w:val="none" w:sz="0" w:space="0" w:color="auto"/>
      </w:divBdr>
    </w:div>
    <w:div w:id="137692272">
      <w:bodyDiv w:val="1"/>
      <w:marLeft w:val="0"/>
      <w:marRight w:val="0"/>
      <w:marTop w:val="0"/>
      <w:marBottom w:val="0"/>
      <w:divBdr>
        <w:top w:val="none" w:sz="0" w:space="0" w:color="auto"/>
        <w:left w:val="none" w:sz="0" w:space="0" w:color="auto"/>
        <w:bottom w:val="none" w:sz="0" w:space="0" w:color="auto"/>
        <w:right w:val="none" w:sz="0" w:space="0" w:color="auto"/>
      </w:divBdr>
    </w:div>
    <w:div w:id="206915587">
      <w:bodyDiv w:val="1"/>
      <w:marLeft w:val="0"/>
      <w:marRight w:val="0"/>
      <w:marTop w:val="0"/>
      <w:marBottom w:val="0"/>
      <w:divBdr>
        <w:top w:val="none" w:sz="0" w:space="0" w:color="auto"/>
        <w:left w:val="none" w:sz="0" w:space="0" w:color="auto"/>
        <w:bottom w:val="none" w:sz="0" w:space="0" w:color="auto"/>
        <w:right w:val="none" w:sz="0" w:space="0" w:color="auto"/>
      </w:divBdr>
    </w:div>
    <w:div w:id="331377619">
      <w:bodyDiv w:val="1"/>
      <w:marLeft w:val="0"/>
      <w:marRight w:val="0"/>
      <w:marTop w:val="0"/>
      <w:marBottom w:val="0"/>
      <w:divBdr>
        <w:top w:val="none" w:sz="0" w:space="0" w:color="auto"/>
        <w:left w:val="none" w:sz="0" w:space="0" w:color="auto"/>
        <w:bottom w:val="none" w:sz="0" w:space="0" w:color="auto"/>
        <w:right w:val="none" w:sz="0" w:space="0" w:color="auto"/>
      </w:divBdr>
    </w:div>
    <w:div w:id="360514029">
      <w:bodyDiv w:val="1"/>
      <w:marLeft w:val="0"/>
      <w:marRight w:val="0"/>
      <w:marTop w:val="0"/>
      <w:marBottom w:val="0"/>
      <w:divBdr>
        <w:top w:val="none" w:sz="0" w:space="0" w:color="auto"/>
        <w:left w:val="none" w:sz="0" w:space="0" w:color="auto"/>
        <w:bottom w:val="none" w:sz="0" w:space="0" w:color="auto"/>
        <w:right w:val="none" w:sz="0" w:space="0" w:color="auto"/>
      </w:divBdr>
    </w:div>
    <w:div w:id="397290338">
      <w:bodyDiv w:val="1"/>
      <w:marLeft w:val="0"/>
      <w:marRight w:val="0"/>
      <w:marTop w:val="0"/>
      <w:marBottom w:val="0"/>
      <w:divBdr>
        <w:top w:val="none" w:sz="0" w:space="0" w:color="auto"/>
        <w:left w:val="none" w:sz="0" w:space="0" w:color="auto"/>
        <w:bottom w:val="none" w:sz="0" w:space="0" w:color="auto"/>
        <w:right w:val="none" w:sz="0" w:space="0" w:color="auto"/>
      </w:divBdr>
    </w:div>
    <w:div w:id="469596893">
      <w:bodyDiv w:val="1"/>
      <w:marLeft w:val="0"/>
      <w:marRight w:val="0"/>
      <w:marTop w:val="0"/>
      <w:marBottom w:val="0"/>
      <w:divBdr>
        <w:top w:val="none" w:sz="0" w:space="0" w:color="auto"/>
        <w:left w:val="none" w:sz="0" w:space="0" w:color="auto"/>
        <w:bottom w:val="none" w:sz="0" w:space="0" w:color="auto"/>
        <w:right w:val="none" w:sz="0" w:space="0" w:color="auto"/>
      </w:divBdr>
    </w:div>
    <w:div w:id="813595569">
      <w:bodyDiv w:val="1"/>
      <w:marLeft w:val="0"/>
      <w:marRight w:val="0"/>
      <w:marTop w:val="0"/>
      <w:marBottom w:val="0"/>
      <w:divBdr>
        <w:top w:val="none" w:sz="0" w:space="0" w:color="auto"/>
        <w:left w:val="none" w:sz="0" w:space="0" w:color="auto"/>
        <w:bottom w:val="none" w:sz="0" w:space="0" w:color="auto"/>
        <w:right w:val="none" w:sz="0" w:space="0" w:color="auto"/>
      </w:divBdr>
    </w:div>
    <w:div w:id="942687210">
      <w:bodyDiv w:val="1"/>
      <w:marLeft w:val="0"/>
      <w:marRight w:val="0"/>
      <w:marTop w:val="0"/>
      <w:marBottom w:val="0"/>
      <w:divBdr>
        <w:top w:val="none" w:sz="0" w:space="0" w:color="auto"/>
        <w:left w:val="none" w:sz="0" w:space="0" w:color="auto"/>
        <w:bottom w:val="none" w:sz="0" w:space="0" w:color="auto"/>
        <w:right w:val="none" w:sz="0" w:space="0" w:color="auto"/>
      </w:divBdr>
    </w:div>
    <w:div w:id="949355110">
      <w:bodyDiv w:val="1"/>
      <w:marLeft w:val="0"/>
      <w:marRight w:val="0"/>
      <w:marTop w:val="0"/>
      <w:marBottom w:val="0"/>
      <w:divBdr>
        <w:top w:val="none" w:sz="0" w:space="0" w:color="auto"/>
        <w:left w:val="none" w:sz="0" w:space="0" w:color="auto"/>
        <w:bottom w:val="none" w:sz="0" w:space="0" w:color="auto"/>
        <w:right w:val="none" w:sz="0" w:space="0" w:color="auto"/>
      </w:divBdr>
    </w:div>
    <w:div w:id="1022629241">
      <w:bodyDiv w:val="1"/>
      <w:marLeft w:val="0"/>
      <w:marRight w:val="0"/>
      <w:marTop w:val="0"/>
      <w:marBottom w:val="0"/>
      <w:divBdr>
        <w:top w:val="none" w:sz="0" w:space="0" w:color="auto"/>
        <w:left w:val="none" w:sz="0" w:space="0" w:color="auto"/>
        <w:bottom w:val="none" w:sz="0" w:space="0" w:color="auto"/>
        <w:right w:val="none" w:sz="0" w:space="0" w:color="auto"/>
      </w:divBdr>
    </w:div>
    <w:div w:id="1059278983">
      <w:bodyDiv w:val="1"/>
      <w:marLeft w:val="0"/>
      <w:marRight w:val="0"/>
      <w:marTop w:val="0"/>
      <w:marBottom w:val="0"/>
      <w:divBdr>
        <w:top w:val="none" w:sz="0" w:space="0" w:color="auto"/>
        <w:left w:val="none" w:sz="0" w:space="0" w:color="auto"/>
        <w:bottom w:val="none" w:sz="0" w:space="0" w:color="auto"/>
        <w:right w:val="none" w:sz="0" w:space="0" w:color="auto"/>
      </w:divBdr>
    </w:div>
    <w:div w:id="1165053757">
      <w:bodyDiv w:val="1"/>
      <w:marLeft w:val="0"/>
      <w:marRight w:val="0"/>
      <w:marTop w:val="0"/>
      <w:marBottom w:val="0"/>
      <w:divBdr>
        <w:top w:val="none" w:sz="0" w:space="0" w:color="auto"/>
        <w:left w:val="none" w:sz="0" w:space="0" w:color="auto"/>
        <w:bottom w:val="none" w:sz="0" w:space="0" w:color="auto"/>
        <w:right w:val="none" w:sz="0" w:space="0" w:color="auto"/>
      </w:divBdr>
    </w:div>
    <w:div w:id="1398086394">
      <w:bodyDiv w:val="1"/>
      <w:marLeft w:val="0"/>
      <w:marRight w:val="0"/>
      <w:marTop w:val="0"/>
      <w:marBottom w:val="0"/>
      <w:divBdr>
        <w:top w:val="none" w:sz="0" w:space="0" w:color="auto"/>
        <w:left w:val="none" w:sz="0" w:space="0" w:color="auto"/>
        <w:bottom w:val="none" w:sz="0" w:space="0" w:color="auto"/>
        <w:right w:val="none" w:sz="0" w:space="0" w:color="auto"/>
      </w:divBdr>
    </w:div>
    <w:div w:id="1507279881">
      <w:bodyDiv w:val="1"/>
      <w:marLeft w:val="0"/>
      <w:marRight w:val="0"/>
      <w:marTop w:val="0"/>
      <w:marBottom w:val="0"/>
      <w:divBdr>
        <w:top w:val="none" w:sz="0" w:space="0" w:color="auto"/>
        <w:left w:val="none" w:sz="0" w:space="0" w:color="auto"/>
        <w:bottom w:val="none" w:sz="0" w:space="0" w:color="auto"/>
        <w:right w:val="none" w:sz="0" w:space="0" w:color="auto"/>
      </w:divBdr>
    </w:div>
    <w:div w:id="1535726821">
      <w:bodyDiv w:val="1"/>
      <w:marLeft w:val="0"/>
      <w:marRight w:val="0"/>
      <w:marTop w:val="0"/>
      <w:marBottom w:val="0"/>
      <w:divBdr>
        <w:top w:val="none" w:sz="0" w:space="0" w:color="auto"/>
        <w:left w:val="none" w:sz="0" w:space="0" w:color="auto"/>
        <w:bottom w:val="none" w:sz="0" w:space="0" w:color="auto"/>
        <w:right w:val="none" w:sz="0" w:space="0" w:color="auto"/>
      </w:divBdr>
    </w:div>
    <w:div w:id="1558013024">
      <w:bodyDiv w:val="1"/>
      <w:marLeft w:val="0"/>
      <w:marRight w:val="0"/>
      <w:marTop w:val="0"/>
      <w:marBottom w:val="0"/>
      <w:divBdr>
        <w:top w:val="none" w:sz="0" w:space="0" w:color="auto"/>
        <w:left w:val="none" w:sz="0" w:space="0" w:color="auto"/>
        <w:bottom w:val="none" w:sz="0" w:space="0" w:color="auto"/>
        <w:right w:val="none" w:sz="0" w:space="0" w:color="auto"/>
      </w:divBdr>
    </w:div>
    <w:div w:id="1643923469">
      <w:bodyDiv w:val="1"/>
      <w:marLeft w:val="0"/>
      <w:marRight w:val="0"/>
      <w:marTop w:val="0"/>
      <w:marBottom w:val="0"/>
      <w:divBdr>
        <w:top w:val="none" w:sz="0" w:space="0" w:color="auto"/>
        <w:left w:val="none" w:sz="0" w:space="0" w:color="auto"/>
        <w:bottom w:val="none" w:sz="0" w:space="0" w:color="auto"/>
        <w:right w:val="none" w:sz="0" w:space="0" w:color="auto"/>
      </w:divBdr>
    </w:div>
    <w:div w:id="1905487286">
      <w:bodyDiv w:val="1"/>
      <w:marLeft w:val="0"/>
      <w:marRight w:val="0"/>
      <w:marTop w:val="0"/>
      <w:marBottom w:val="0"/>
      <w:divBdr>
        <w:top w:val="none" w:sz="0" w:space="0" w:color="auto"/>
        <w:left w:val="none" w:sz="0" w:space="0" w:color="auto"/>
        <w:bottom w:val="none" w:sz="0" w:space="0" w:color="auto"/>
        <w:right w:val="none" w:sz="0" w:space="0" w:color="auto"/>
      </w:divBdr>
    </w:div>
    <w:div w:id="1935354199">
      <w:bodyDiv w:val="1"/>
      <w:marLeft w:val="0"/>
      <w:marRight w:val="0"/>
      <w:marTop w:val="0"/>
      <w:marBottom w:val="0"/>
      <w:divBdr>
        <w:top w:val="none" w:sz="0" w:space="0" w:color="auto"/>
        <w:left w:val="none" w:sz="0" w:space="0" w:color="auto"/>
        <w:bottom w:val="none" w:sz="0" w:space="0" w:color="auto"/>
        <w:right w:val="none" w:sz="0" w:space="0" w:color="auto"/>
      </w:divBdr>
    </w:div>
    <w:div w:id="2031953029">
      <w:bodyDiv w:val="1"/>
      <w:marLeft w:val="0"/>
      <w:marRight w:val="0"/>
      <w:marTop w:val="0"/>
      <w:marBottom w:val="0"/>
      <w:divBdr>
        <w:top w:val="none" w:sz="0" w:space="0" w:color="auto"/>
        <w:left w:val="none" w:sz="0" w:space="0" w:color="auto"/>
        <w:bottom w:val="none" w:sz="0" w:space="0" w:color="auto"/>
        <w:right w:val="none" w:sz="0" w:space="0" w:color="auto"/>
      </w:divBdr>
    </w:div>
    <w:div w:id="208721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licit.adbho@bcb.gov.br" TargetMode="Externa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licit.adbho@bcb.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b.gov.br/?editai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at2.adbho@bcb.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cb.gov.br/?editai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7021-8E8C-4B86-B995-5A6A9985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145</Pages>
  <Words>49949</Words>
  <Characters>280181</Characters>
  <Application>Microsoft Office Word</Application>
  <DocSecurity>0</DocSecurity>
  <Lines>2334</Lines>
  <Paragraphs>658</Paragraphs>
  <ScaleCrop>false</ScaleCrop>
  <HeadingPairs>
    <vt:vector size="2" baseType="variant">
      <vt:variant>
        <vt:lpstr>Título</vt:lpstr>
      </vt:variant>
      <vt:variant>
        <vt:i4>1</vt:i4>
      </vt:variant>
    </vt:vector>
  </HeadingPairs>
  <TitlesOfParts>
    <vt:vector size="1" baseType="lpstr">
      <vt:lpstr>EDITAL DE PREGÃO ELETRÔNICO</vt:lpstr>
    </vt:vector>
  </TitlesOfParts>
  <Company>Banco Central do Brasil</Company>
  <LinksUpToDate>false</LinksUpToDate>
  <CharactersWithSpaces>329472</CharactersWithSpaces>
  <SharedDoc>false</SharedDoc>
  <HLinks>
    <vt:vector size="42" baseType="variant">
      <vt:variant>
        <vt:i4>1769566</vt:i4>
      </vt:variant>
      <vt:variant>
        <vt:i4>18</vt:i4>
      </vt:variant>
      <vt:variant>
        <vt:i4>0</vt:i4>
      </vt:variant>
      <vt:variant>
        <vt:i4>5</vt:i4>
      </vt:variant>
      <vt:variant>
        <vt:lpwstr>http://www.receita.fazenda.gov.br/PessoaJuridica/simples/simples.htm</vt:lpwstr>
      </vt:variant>
      <vt:variant>
        <vt:lpwstr/>
      </vt:variant>
      <vt:variant>
        <vt:i4>6029383</vt:i4>
      </vt:variant>
      <vt:variant>
        <vt:i4>15</vt:i4>
      </vt:variant>
      <vt:variant>
        <vt:i4>0</vt:i4>
      </vt:variant>
      <vt:variant>
        <vt:i4>5</vt:i4>
      </vt:variant>
      <vt:variant>
        <vt:lpwstr>http://www.comprasnet.gov.br/</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2097220</vt:i4>
      </vt:variant>
      <vt:variant>
        <vt:i4>6</vt:i4>
      </vt:variant>
      <vt:variant>
        <vt:i4>0</vt:i4>
      </vt:variant>
      <vt:variant>
        <vt:i4>5</vt:i4>
      </vt:variant>
      <vt:variant>
        <vt:lpwstr>mailto:comlicitat2.adbho@bcb.gov.br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7798830</vt:i4>
      </vt:variant>
      <vt:variant>
        <vt:i4>0</vt:i4>
      </vt:variant>
      <vt:variant>
        <vt:i4>0</vt:i4>
      </vt:variant>
      <vt:variant>
        <vt:i4>5</vt:i4>
      </vt:variant>
      <vt:variant>
        <vt:lpwstr>http://www.bcb.gov.br/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dc:title>
  <dc:creator>Jose Luiz Pedrosa Perez</dc:creator>
  <cp:lastModifiedBy>adbho.lilian</cp:lastModifiedBy>
  <cp:revision>14</cp:revision>
  <cp:lastPrinted>2013-03-11T18:51:00Z</cp:lastPrinted>
  <dcterms:created xsi:type="dcterms:W3CDTF">2013-03-11T19:02:00Z</dcterms:created>
  <dcterms:modified xsi:type="dcterms:W3CDTF">2013-03-11T19:41:00Z</dcterms:modified>
</cp:coreProperties>
</file>